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auto"/>
        <w:ind w:firstLine="0" w:left="0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0" w:left="425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КУЛЬТУРА ПОВЕДЕНИЯ У СТАРШИХ ДОШКОЛЬНИКОВ: </w:t>
      </w:r>
    </w:p>
    <w:p w14:paraId="04000000">
      <w:pPr>
        <w:spacing w:after="0" w:line="240" w:lineRule="auto"/>
        <w:ind w:firstLine="0" w:left="425"/>
        <w:jc w:val="center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ТЕОРЕТИЧЕСКИЕ АСПЕКТЫ</w:t>
      </w:r>
    </w:p>
    <w:p w14:paraId="05000000">
      <w:pPr>
        <w:spacing w:after="0" w:line="240" w:lineRule="auto"/>
        <w:ind w:firstLine="708" w:left="425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Ключевые слова:</w:t>
      </w:r>
      <w:r>
        <w:rPr>
          <w:rFonts w:ascii="Times New Roman" w:hAnsi="Times New Roman"/>
          <w:color w:val="000000"/>
          <w:sz w:val="24"/>
        </w:rPr>
        <w:t xml:space="preserve"> культура, поведение, воспитание, старшие дошкольники.</w:t>
      </w:r>
      <w:r>
        <w:rPr>
          <w:rFonts w:ascii="Times New Roman" w:hAnsi="Times New Roman"/>
          <w:sz w:val="24"/>
        </w:rPr>
        <w:t xml:space="preserve"> </w:t>
      </w:r>
    </w:p>
    <w:p w14:paraId="06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Введение.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Старший дошкольный возраст рассматривается как важный этап в развитии личности, благодаря направленным педагогическим воздействиям, ориентированным на ознакомление детей с правилами поведения в процессах различных видов деятельности: трудовой, игровой, коммуникативной деятельности, имеющих морально значимую ценность. Приобретение опыта общения, элементарной культуры речи и культуры поведения и главное у детей складывается правильное эмоционально – нравственное отношение к окружающему </w:t>
      </w:r>
      <w:r>
        <w:rPr>
          <w:rFonts w:ascii="Times New Roman" w:hAnsi="Times New Roman"/>
          <w:color w:val="000000"/>
          <w:sz w:val="24"/>
        </w:rPr>
        <w:t xml:space="preserve">его миру. </w:t>
      </w:r>
    </w:p>
    <w:p w14:paraId="07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Именно у дошкольников можно заметить и наблюдать проявление чувствительности в общении и со взрослыми, и с детьми; у детей начинают обнаруживаться особенности его нравственного становления: мотивы, привычки и навыки, поступки и отношения, влияющие на развитие качеств личности, как обстоятельно формирующие положительный базис личности, так и негативных. </w:t>
      </w:r>
      <w:r>
        <w:rPr>
          <w:rFonts w:ascii="Times New Roman" w:hAnsi="Times New Roman"/>
          <w:color w:val="000000"/>
          <w:sz w:val="24"/>
        </w:rPr>
        <w:t>Справедливо отмечается важность своевременной организации воспитания, как целенаправленного процесса «закладывания основ» культуры поведения</w:t>
      </w:r>
      <w:r>
        <w:rPr>
          <w:rFonts w:ascii="Times New Roman" w:hAnsi="Times New Roman"/>
          <w:sz w:val="24"/>
        </w:rPr>
        <w:t>, начиная с дошкольного возраста. Цель статьи: выделить сущностные характеристики ключевых терминов и представить обобщение в проблемно-терминологическом поле.</w:t>
      </w:r>
    </w:p>
    <w:p w14:paraId="08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Изложение основного материала статьи</w:t>
      </w:r>
      <w:r>
        <w:rPr>
          <w:rFonts w:ascii="Times New Roman" w:hAnsi="Times New Roman"/>
          <w:sz w:val="24"/>
        </w:rPr>
        <w:t xml:space="preserve">. Рассмотрим некоторые понятия, важные для изучения темы, такие как </w:t>
      </w:r>
      <w:r>
        <w:rPr>
          <w:rFonts w:ascii="Times New Roman" w:hAnsi="Times New Roman"/>
          <w:i w:val="1"/>
          <w:sz w:val="24"/>
        </w:rPr>
        <w:t>«воспитание», «поведение», «культура» и «культура поведения».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является важным объектом для изучения множества гуманитарных наук, каждая из которых по своему трактует определение данного понятия. Представлены разными авторами определения термина «</w:t>
      </w:r>
      <w:r>
        <w:rPr>
          <w:rFonts w:ascii="Times New Roman" w:hAnsi="Times New Roman"/>
          <w:i w:val="1"/>
          <w:sz w:val="24"/>
        </w:rPr>
        <w:t>воспитания</w:t>
      </w:r>
      <w:r>
        <w:rPr>
          <w:rFonts w:ascii="Times New Roman" w:hAnsi="Times New Roman"/>
          <w:sz w:val="24"/>
        </w:rPr>
        <w:t xml:space="preserve">», которые были выявлены в результате анализа научной литературы, А.В. Петровский считает, что «Воспитание – это воздействие на поведение человека, которое осуществляются с целью </w:t>
      </w:r>
      <w:r>
        <w:rPr>
          <w:rFonts w:ascii="Times New Roman" w:hAnsi="Times New Roman"/>
          <w:i w:val="1"/>
          <w:sz w:val="24"/>
        </w:rPr>
        <w:t>прививания определенных установок.</w:t>
      </w:r>
      <w:r>
        <w:rPr>
          <w:rFonts w:ascii="Times New Roman" w:hAnsi="Times New Roman"/>
          <w:sz w:val="24"/>
        </w:rPr>
        <w:t xml:space="preserve"> Они обеспечат ему условия </w:t>
      </w:r>
      <w:r>
        <w:rPr>
          <w:rFonts w:ascii="Times New Roman" w:hAnsi="Times New Roman"/>
          <w:i w:val="1"/>
          <w:sz w:val="24"/>
        </w:rPr>
        <w:t>для развития в обществе»</w:t>
      </w:r>
      <w:r>
        <w:rPr>
          <w:rFonts w:ascii="Times New Roman" w:hAnsi="Times New Roman"/>
          <w:sz w:val="24"/>
        </w:rPr>
        <w:t xml:space="preserve"> [8].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точки зрения П.И. Пидкаситых «Воспитание – это </w:t>
      </w:r>
      <w:r>
        <w:rPr>
          <w:rFonts w:ascii="Times New Roman" w:hAnsi="Times New Roman"/>
          <w:i w:val="1"/>
          <w:sz w:val="24"/>
        </w:rPr>
        <w:t>целенаправленная, содержательная профессиональная деятельность педагога, содействующая максимальному развитию личности ребенка</w:t>
      </w:r>
      <w:r>
        <w:rPr>
          <w:rFonts w:ascii="Times New Roman" w:hAnsi="Times New Roman"/>
          <w:sz w:val="24"/>
        </w:rPr>
        <w:t xml:space="preserve">, вхождению ребенка в контекст современной культуры, становлению его как субъекта и стратега собственной жизни» [4]. По мнению Н.С. Даведьяновой «Воспитание – это процесс целенаправленного </w:t>
      </w:r>
      <w:r>
        <w:rPr>
          <w:rFonts w:ascii="Times New Roman" w:hAnsi="Times New Roman"/>
          <w:i w:val="1"/>
          <w:sz w:val="24"/>
        </w:rPr>
        <w:t xml:space="preserve">развития способностей человека, помогающих ему взаимодействовать с миром». </w:t>
      </w:r>
      <w:r>
        <w:rPr>
          <w:rFonts w:ascii="Times New Roman" w:hAnsi="Times New Roman"/>
          <w:sz w:val="24"/>
        </w:rPr>
        <w:t>Анализ различных подходов к определению термина «</w:t>
      </w:r>
      <w:r>
        <w:rPr>
          <w:rFonts w:ascii="Times New Roman" w:hAnsi="Times New Roman"/>
          <w:i w:val="1"/>
          <w:sz w:val="24"/>
        </w:rPr>
        <w:t>воспитание</w:t>
      </w:r>
      <w:r>
        <w:rPr>
          <w:rFonts w:ascii="Times New Roman" w:hAnsi="Times New Roman"/>
          <w:sz w:val="24"/>
        </w:rPr>
        <w:t xml:space="preserve">», показал, что данный процесс интересовал значительное количество учёных, которые внесли личный вклад в изучение данного термина. </w:t>
      </w:r>
    </w:p>
    <w:p w14:paraId="0A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Понятия</w:t>
      </w:r>
      <w:r>
        <w:rPr>
          <w:rFonts w:ascii="Times New Roman" w:hAnsi="Times New Roman"/>
          <w:b w:val="1"/>
          <w:i w:val="1"/>
          <w:sz w:val="24"/>
        </w:rPr>
        <w:t xml:space="preserve"> «</w:t>
      </w:r>
      <w:r>
        <w:rPr>
          <w:rFonts w:ascii="Times New Roman" w:hAnsi="Times New Roman"/>
          <w:i w:val="1"/>
          <w:sz w:val="24"/>
        </w:rPr>
        <w:t xml:space="preserve">поведение», </w:t>
      </w:r>
      <w:r>
        <w:rPr>
          <w:rFonts w:ascii="Times New Roman" w:hAnsi="Times New Roman"/>
          <w:sz w:val="24"/>
        </w:rPr>
        <w:t>является предметом изучения целого ряда наук. Развитие поведенческих навыков предполагает усвоение определенных норм и правил, выработанных человечеством. Поведение является отражением внутреннего мира человека.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Исследователи демонстрируют разные подходы к определению данного понятий. В.М. Полонский считал, что «Поведение – это внешние проявления психической деятельности, поступки и действия человека» [9]. По мнению Б. Скиннера </w:t>
      </w:r>
      <w:r>
        <w:rPr>
          <w:rFonts w:ascii="Times New Roman" w:hAnsi="Times New Roman"/>
          <w:i w:val="1"/>
          <w:sz w:val="24"/>
        </w:rPr>
        <w:t>«</w:t>
      </w:r>
      <w:r>
        <w:rPr>
          <w:rFonts w:ascii="Times New Roman" w:hAnsi="Times New Roman"/>
          <w:sz w:val="24"/>
        </w:rPr>
        <w:t xml:space="preserve">Поведение – это </w:t>
      </w:r>
      <w:r>
        <w:rPr>
          <w:rFonts w:ascii="Times New Roman" w:hAnsi="Times New Roman"/>
          <w:i w:val="1"/>
          <w:sz w:val="24"/>
        </w:rPr>
        <w:t>активное воздействие субъекта на окружающую среду с целью изменения событий</w:t>
      </w:r>
      <w:r>
        <w:rPr>
          <w:rFonts w:ascii="Times New Roman" w:hAnsi="Times New Roman"/>
          <w:sz w:val="24"/>
        </w:rPr>
        <w:t xml:space="preserve">, а также респондентное как реакция на определённый стимул» [10]. </w:t>
      </w:r>
    </w:p>
    <w:p w14:paraId="0B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точки зрения научных подходов к определению понятия </w:t>
      </w:r>
      <w:r>
        <w:rPr>
          <w:rFonts w:ascii="Times New Roman" w:hAnsi="Times New Roman"/>
          <w:i w:val="1"/>
          <w:sz w:val="24"/>
        </w:rPr>
        <w:t>«поведение»</w:t>
      </w:r>
      <w:r>
        <w:rPr>
          <w:rFonts w:ascii="Times New Roman" w:hAnsi="Times New Roman"/>
          <w:sz w:val="24"/>
        </w:rPr>
        <w:t>, можно отметить, что:</w:t>
      </w:r>
    </w:p>
    <w:p w14:paraId="0C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его содержание включает в себя суть: оперативность осознанной активности, динамичность, пластичность и гибкость;</w:t>
      </w:r>
    </w:p>
    <w:p w14:paraId="0D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особая форма деятельности; </w:t>
      </w:r>
    </w:p>
    <w:p w14:paraId="0E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воздействие субъекта на окружающую среду с целью изменения событий;</w:t>
      </w:r>
    </w:p>
    <w:p w14:paraId="0F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совокупность определенных поступков личности.</w:t>
      </w:r>
    </w:p>
    <w:p w14:paraId="10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</w:t>
      </w:r>
      <w:r>
        <w:rPr>
          <w:rFonts w:ascii="Times New Roman" w:hAnsi="Times New Roman"/>
          <w:b w:val="1"/>
          <w:i w:val="1"/>
          <w:sz w:val="24"/>
        </w:rPr>
        <w:t>«культура»</w:t>
      </w:r>
      <w:r>
        <w:rPr>
          <w:rFonts w:ascii="Times New Roman" w:hAnsi="Times New Roman"/>
          <w:sz w:val="24"/>
        </w:rPr>
        <w:t xml:space="preserve"> со временим развивалось. Изначально под «культурой» понимали процесс обработки и ухода землей человеком. Позже это понятие расширилось. Сам термин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культура</w:t>
      </w:r>
      <w:r>
        <w:rPr>
          <w:rFonts w:ascii="Times New Roman" w:hAnsi="Times New Roman"/>
          <w:color w:val="000000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приобрёл содержательную значимость как в истории, так и в философии, педагогике и социологии. М. Вебер считал, что «Культура – это важный фактор </w:t>
      </w:r>
      <w:r>
        <w:rPr>
          <w:rFonts w:ascii="Times New Roman" w:hAnsi="Times New Roman"/>
          <w:i w:val="1"/>
          <w:sz w:val="24"/>
        </w:rPr>
        <w:t>регуляции хозяйственной деятельности, социальных отношений и политики</w:t>
      </w:r>
      <w:r>
        <w:rPr>
          <w:rFonts w:ascii="Times New Roman" w:hAnsi="Times New Roman"/>
          <w:sz w:val="24"/>
        </w:rPr>
        <w:t>, но она не растворяется в этих сферах деятельности»</w:t>
      </w:r>
      <w:r>
        <w:rPr>
          <w:rFonts w:ascii="Times New Roman" w:hAnsi="Times New Roman"/>
          <w:color w:val="000000"/>
          <w:sz w:val="24"/>
        </w:rPr>
        <w:t xml:space="preserve"> [3]</w:t>
      </w:r>
      <w:r>
        <w:rPr>
          <w:rFonts w:ascii="Times New Roman" w:hAnsi="Times New Roman"/>
          <w:sz w:val="24"/>
        </w:rPr>
        <w:t>. С точки зрения Л. С. Выготского «Культура – это человеческая деятельность в ее самых разных проявлениях, включая все формы и способы человеческого самовыражения и самопознания, накопление человеком и социумом» [1]. Можно отметить, что в каждой науки формируются собственные представления о понятия «</w:t>
      </w:r>
      <w:r>
        <w:rPr>
          <w:rFonts w:ascii="Times New Roman" w:hAnsi="Times New Roman"/>
          <w:i w:val="1"/>
          <w:sz w:val="24"/>
        </w:rPr>
        <w:t>культура</w:t>
      </w:r>
      <w:r>
        <w:rPr>
          <w:rFonts w:ascii="Times New Roman" w:hAnsi="Times New Roman"/>
          <w:sz w:val="24"/>
        </w:rPr>
        <w:t>», в которых выделяются различные ее особенности в соответствии с предметом науки, но, тем не менее, в каждой области выделяются схожие черты, характеризующие культуру как понятие.</w:t>
      </w:r>
    </w:p>
    <w:p w14:paraId="11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Культура поведения</w:t>
      </w:r>
      <w:r>
        <w:rPr>
          <w:rFonts w:ascii="Times New Roman" w:hAnsi="Times New Roman"/>
          <w:sz w:val="24"/>
        </w:rPr>
        <w:t xml:space="preserve"> понимается как осознание норм, правил социума к их присвоению, что, в сою очередь, становится инструментом своих поступков. Тем не менее, освоение норм поведения может находить свой качественное выражение в поступках, как индикатор сформированного качества личности – воспитанность. В настоящее время, во многих гуманитарных дисциплинах, «культура поведения личности» понимается как длительный процесс работы самого человека по формированию своего морального и этического облика. Более подробно рассмотрим характеристики понятия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культура поведения</w:t>
      </w:r>
      <w:r>
        <w:rPr>
          <w:rFonts w:ascii="Times New Roman" w:hAnsi="Times New Roman"/>
          <w:b w:val="1"/>
          <w:sz w:val="24"/>
        </w:rPr>
        <w:t xml:space="preserve">» </w:t>
      </w:r>
      <w:r>
        <w:rPr>
          <w:rFonts w:ascii="Times New Roman" w:hAnsi="Times New Roman"/>
          <w:sz w:val="24"/>
        </w:rPr>
        <w:t>с представлением комментариев каждой дефиниции. (Таблица).</w:t>
      </w:r>
    </w:p>
    <w:p w14:paraId="12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Таблица Информационное поле понятия «культура поведения»</w:t>
      </w:r>
    </w:p>
    <w:tbl>
      <w:tblPr>
        <w:tblStyle w:val="Style_1"/>
        <w:tblW w:type="auto" w:w="0"/>
        <w:jc w:val="left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3402"/>
        <w:gridCol w:w="3260"/>
      </w:tblGrid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tabs>
                <w:tab w:leader="none" w:pos="1548" w:val="left"/>
                <w:tab w:leader="none" w:pos="9207" w:val="left"/>
              </w:tabs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Цель:</w:t>
            </w:r>
          </w:p>
          <w:p w14:paraId="14000000">
            <w:pPr>
              <w:widowControl w:val="0"/>
              <w:tabs>
                <w:tab w:leader="none" w:pos="1548" w:val="left"/>
                <w:tab w:leader="none" w:pos="9207" w:val="left"/>
              </w:tabs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5000000">
            <w:pPr>
              <w:widowControl w:val="0"/>
              <w:tabs>
                <w:tab w:leader="none" w:pos="1548" w:val="left"/>
                <w:tab w:leader="none" w:pos="920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благоприятных, психолого-педагогических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условий, способствующих:</w:t>
            </w:r>
          </w:p>
          <w:p w14:paraId="16000000">
            <w:pPr>
              <w:widowControl w:val="0"/>
              <w:tabs>
                <w:tab w:leader="none" w:pos="1548" w:val="left"/>
                <w:tab w:leader="none" w:pos="920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-формированию представлений о культуре поведения человека;</w:t>
            </w:r>
          </w:p>
          <w:p w14:paraId="17000000">
            <w:pPr>
              <w:widowControl w:val="0"/>
              <w:tabs>
                <w:tab w:leader="none" w:pos="1548" w:val="left"/>
                <w:tab w:leader="none" w:pos="920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осознанию необходимости усвоения норм и правилах поведения в обществе</w:t>
            </w:r>
          </w:p>
          <w:p w14:paraId="18000000">
            <w:pPr>
              <w:widowControl w:val="0"/>
              <w:tabs>
                <w:tab w:leader="none" w:pos="1548" w:val="left"/>
                <w:tab w:leader="none" w:pos="920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включению старших дошкольников в различные виды деятельности по присвоению ориентиров культуры поведения человека в социуме.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Задачи:</w:t>
            </w:r>
          </w:p>
          <w:p w14:paraId="1A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охарактеризовать основные понятия «культура поведения». «правила культуры поведения» детей </w:t>
            </w:r>
          </w:p>
          <w:p w14:paraId="1B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различных ситуациях;</w:t>
            </w:r>
          </w:p>
          <w:p w14:paraId="1C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показывать литературные примеры;</w:t>
            </w:r>
          </w:p>
          <w:p w14:paraId="1D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подбирать различные формы, методы работы по усвоению, освоению и присвоению правил поведения в обществе;</w:t>
            </w:r>
          </w:p>
          <w:p w14:paraId="1E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изучать и комментировать произведения народного творчества;</w:t>
            </w:r>
          </w:p>
          <w:p w14:paraId="1F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совместно придумывать правила поведения «Я-культурный ребенок».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Функции:</w:t>
            </w:r>
          </w:p>
          <w:p w14:paraId="21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информационная;</w:t>
            </w:r>
          </w:p>
          <w:p w14:paraId="22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коммуникативная;</w:t>
            </w:r>
          </w:p>
          <w:p w14:paraId="23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познавательная;</w:t>
            </w:r>
          </w:p>
          <w:p w14:paraId="24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творческая;</w:t>
            </w:r>
          </w:p>
          <w:p w14:paraId="25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рефлексивная;</w:t>
            </w:r>
          </w:p>
          <w:p w14:paraId="26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регуляторная.</w:t>
            </w:r>
          </w:p>
          <w:p w14:paraId="27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28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Принципы:</w:t>
            </w:r>
          </w:p>
          <w:p w14:paraId="29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взаимосвязь и взаимозависимость элементов воспитания;</w:t>
            </w:r>
          </w:p>
          <w:p w14:paraId="2A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методологическое обеспечение личностного роста ребенка;</w:t>
            </w:r>
          </w:p>
          <w:p w14:paraId="2B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color w:val="444444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определённость целеполагания воспитательного процесса.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tabs>
                <w:tab w:leader="none" w:pos="1548" w:val="left"/>
                <w:tab w:leader="none" w:pos="9207" w:val="left"/>
              </w:tabs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Формы:</w:t>
            </w:r>
          </w:p>
          <w:p w14:paraId="2D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группа:</w:t>
            </w:r>
          </w:p>
          <w:p w14:paraId="2E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индивидуальные;</w:t>
            </w:r>
          </w:p>
          <w:p w14:paraId="2F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групповые;</w:t>
            </w:r>
          </w:p>
          <w:p w14:paraId="30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14:paraId="31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</w:p>
          <w:p w14:paraId="32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группа:</w:t>
            </w:r>
          </w:p>
          <w:p w14:paraId="33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беседы;</w:t>
            </w:r>
          </w:p>
          <w:p w14:paraId="34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занятия;</w:t>
            </w:r>
          </w:p>
          <w:p w14:paraId="35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развлечения;</w:t>
            </w:r>
          </w:p>
          <w:p w14:paraId="36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праздники;</w:t>
            </w:r>
          </w:p>
          <w:p w14:paraId="37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экспериментирование;</w:t>
            </w:r>
          </w:p>
          <w:p w14:paraId="38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-проектная деятельность.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tabs>
                <w:tab w:leader="none" w:pos="1548" w:val="left"/>
                <w:tab w:leader="none" w:pos="9207" w:val="left"/>
              </w:tabs>
              <w:ind w:hanging="34" w:left="34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Культура поведения</w:t>
            </w:r>
          </w:p>
          <w:p w14:paraId="3A000000">
            <w:pPr>
              <w:widowControl w:val="0"/>
              <w:tabs>
                <w:tab w:leader="none" w:pos="1548" w:val="left"/>
                <w:tab w:leader="none" w:pos="9207" w:val="left"/>
              </w:tabs>
              <w:ind w:hanging="34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«Образ жизни и действий, отражающий сущность личности человека, особенности его характера и темперамента, а также потребности, взгляды, убеждения, вкусы, привычки желания» (О.А. Данилова) [2].</w:t>
            </w:r>
          </w:p>
          <w:p w14:paraId="3B000000">
            <w:pPr>
              <w:widowControl w:val="0"/>
              <w:tabs>
                <w:tab w:leader="none" w:pos="1548" w:val="left"/>
                <w:tab w:leader="none" w:pos="9207" w:val="left"/>
              </w:tabs>
              <w:ind w:hanging="34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«Поведение человека, которое он демонстрирует ежедневно в общественных местах и дома, в котором находит свое отражение нравственные нормы» (Л.Ф. Островская) [5].</w:t>
            </w:r>
          </w:p>
          <w:p w14:paraId="3C000000">
            <w:pPr>
              <w:widowControl w:val="0"/>
              <w:tabs>
                <w:tab w:leader="none" w:pos="1548" w:val="left"/>
                <w:tab w:leader="none" w:pos="9207" w:val="left"/>
              </w:tabs>
              <w:ind w:hanging="34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«Совокупность полезных для общества устойчивых форм повседневного поведения в быту, в общении, в различных видах деятельности»</w:t>
            </w:r>
          </w:p>
          <w:p w14:paraId="3D000000">
            <w:pPr>
              <w:widowControl w:val="0"/>
              <w:tabs>
                <w:tab w:leader="none" w:pos="1548" w:val="left"/>
                <w:tab w:leader="none" w:pos="9207" w:val="left"/>
              </w:tabs>
              <w:ind w:hanging="34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(С.В. Петерина) [6].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Методы:</w:t>
            </w:r>
          </w:p>
          <w:p w14:paraId="3F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упражнения на их закрепление;</w:t>
            </w:r>
          </w:p>
          <w:p w14:paraId="40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оценка поступков детей;</w:t>
            </w:r>
          </w:p>
          <w:p w14:paraId="41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этические беседы;</w:t>
            </w:r>
          </w:p>
          <w:p w14:paraId="42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14:paraId="43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беседы по художественным произведениям;</w:t>
            </w:r>
          </w:p>
          <w:p w14:paraId="44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игры;</w:t>
            </w:r>
          </w:p>
          <w:p w14:paraId="45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положительный пример для детей;</w:t>
            </w:r>
          </w:p>
          <w:p w14:paraId="46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экскурсии;</w:t>
            </w:r>
          </w:p>
          <w:p w14:paraId="47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просмотр кукольных спектаклей;</w:t>
            </w:r>
          </w:p>
          <w:p w14:paraId="48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занятия.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Средства:</w:t>
            </w:r>
          </w:p>
          <w:p w14:paraId="4A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правила поведения;</w:t>
            </w:r>
          </w:p>
          <w:p w14:paraId="4B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детские литературные произведения;</w:t>
            </w:r>
          </w:p>
          <w:p w14:paraId="4C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авторитет взрослого;</w:t>
            </w:r>
          </w:p>
          <w:p w14:paraId="4D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поговорки и пословицы;</w:t>
            </w:r>
          </w:p>
          <w:p w14:paraId="4E000000">
            <w:pPr>
              <w:spacing w:after="0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убеждения.</w:t>
            </w:r>
          </w:p>
          <w:p w14:paraId="4F000000">
            <w:pPr>
              <w:spacing w:after="200"/>
              <w:ind w:firstLine="0" w:left="42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Условия результативности:</w:t>
            </w:r>
          </w:p>
          <w:p w14:paraId="51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предметно – развивающей среды;</w:t>
            </w:r>
          </w:p>
          <w:p w14:paraId="52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-использование дидактических игр;</w:t>
            </w:r>
          </w:p>
          <w:p w14:paraId="53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активизация речевой культуры;</w:t>
            </w:r>
          </w:p>
          <w:p w14:paraId="54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взаимодействие педагогов и родителей.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Показатели результаты:</w:t>
            </w:r>
          </w:p>
          <w:p w14:paraId="56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знаний о правилах поведения, навыков и привычек поведения;</w:t>
            </w:r>
          </w:p>
          <w:p w14:paraId="57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-формирование ответственности за свое поведение;</w:t>
            </w:r>
          </w:p>
          <w:p w14:paraId="58000000">
            <w:pPr>
              <w:widowControl w:val="0"/>
              <w:tabs>
                <w:tab w:leader="none" w:pos="1548" w:val="left"/>
                <w:tab w:leader="none" w:pos="9207" w:val="left"/>
              </w:tabs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требований.</w:t>
            </w:r>
          </w:p>
        </w:tc>
      </w:tr>
    </w:tbl>
    <w:p w14:paraId="59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0" w:left="0" w:right="-19"/>
        <w:jc w:val="both"/>
        <w:rPr>
          <w:rFonts w:ascii="Times New Roman" w:hAnsi="Times New Roman"/>
          <w:b w:val="1"/>
          <w:sz w:val="24"/>
        </w:rPr>
      </w:pPr>
    </w:p>
    <w:p w14:paraId="5A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Обобщение.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Изучение, анализ научной литературы позволил сделать некоторые обобщения: понятие «к</w:t>
      </w:r>
      <w:r>
        <w:rPr>
          <w:rFonts w:ascii="Times New Roman" w:hAnsi="Times New Roman"/>
          <w:i w:val="1"/>
          <w:sz w:val="24"/>
        </w:rPr>
        <w:t xml:space="preserve">ультура поведения» </w:t>
      </w:r>
      <w:r>
        <w:rPr>
          <w:rFonts w:ascii="Times New Roman" w:hAnsi="Times New Roman"/>
          <w:sz w:val="24"/>
        </w:rPr>
        <w:t>рассматривается дидактами и одинаково, и по-разному, причем каждый и придерживается основных подходов, но привносит нечто специфические, свои акценты в смысл. И. тем не менее, в качестве выводов, можно говорить о много значности, много содержательности этого понятия, которое включает в себя культуру как ценность социального существования через чувства, знаний о нормах, желания приобрести эту характеристику, позволяющую взаимодействовать с социумом, не нарушая правил жизнедеятельности. </w:t>
      </w:r>
    </w:p>
    <w:p w14:paraId="5B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Задача дошкольной организации заключается в том, чтобы на этапе этого возраста, ресурсами ДОО, обеспечить вхождение в культурную среду, по освоению правил поведения, по содействию формирования устойчивых привычек культурного поведения в окружающей действительности.</w:t>
      </w:r>
    </w:p>
    <w:p w14:paraId="5C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709" w:left="425" w:right="-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Литература и источники:</w:t>
      </w:r>
    </w:p>
    <w:p w14:paraId="5D000000">
      <w:pPr>
        <w:widowControl w:val="0"/>
        <w:tabs>
          <w:tab w:leader="none" w:pos="1548" w:val="left"/>
          <w:tab w:leader="none" w:pos="9207" w:val="left"/>
        </w:tabs>
        <w:spacing w:after="0" w:line="240" w:lineRule="auto"/>
        <w:ind w:firstLine="0" w:left="425" w:right="-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.Выготский, Л. С. Лекции по психологии [Текст] / Л. С. Выготский. – СПб.: Союз, 2016. –  С. 320</w:t>
      </w:r>
    </w:p>
    <w:p w14:paraId="5E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2.Данилова, О. А. Культура поведения [Текст] / О. А. Данилова // Вестник научных конференций. – 2017. – № 10. – С. 33-35.</w:t>
      </w:r>
    </w:p>
    <w:p w14:paraId="5F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3.Ерасов Б.С. - Социальная культурология. - М., 2000. С 105.</w:t>
      </w:r>
    </w:p>
    <w:p w14:paraId="60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4.Иляшенко Л.К., Лапшова А.В., Цыплакова С.А. Профессиональное самоопределение студентов в воспитательно – образовательном процессе вуза // Проблемы современного педагогического образования. – 2019. – № 63-2. – С. 209. </w:t>
      </w:r>
    </w:p>
    <w:p w14:paraId="61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5.Караковский В.А., Новикова Л.И., Селиванова Н.Л. Воспитание? Воспитание… Воспитание! – М., 1996.</w:t>
      </w:r>
    </w:p>
    <w:p w14:paraId="62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6.Островская, Л.Ф., Поведение – результат воспитания [Текст] : учебное пособие / Л. Ф. Островская. – М.: Владос, 2017. – С. 120</w:t>
      </w:r>
    </w:p>
    <w:p w14:paraId="63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7.Петерина С.В., Воспитание культуры поведения у детей дошкольного возраста. - М.: Просвещение, 1986. – С. 96</w:t>
      </w:r>
    </w:p>
    <w:p w14:paraId="64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8.Петровский А.В. Психология и время. - М., 2007.</w:t>
      </w:r>
    </w:p>
    <w:p w14:paraId="65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9.Полонский В.М., Словарь по образованию и педагогике [Текст] /В.М. Полонский. – М.: Высш. шк., 2004. – С. 551</w:t>
      </w:r>
    </w:p>
    <w:p w14:paraId="66000000">
      <w:pPr>
        <w:spacing w:after="0" w:line="240" w:lineRule="auto"/>
        <w:ind w:firstLine="0" w:left="4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10.Скиннер Б.Ф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, Технология поведения / Пер. с англ. А. Гараджи // Американская социологическая мысль: Тексты / Под ред. В. И. Добренькова. — М.: Изд-во МГУ, 1994. — С. 30—46.</w:t>
      </w:r>
    </w:p>
    <w:p w14:paraId="67000000">
      <w:pPr>
        <w:spacing w:after="0" w:line="240" w:lineRule="auto"/>
        <w:ind w:firstLine="0" w:left="425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11.Философский энциклопедический словарь. — М.: Советская энциклопедия. Гл. редакция: Л. Ф. Ильичёв, П. Н. Федосеев, С. М. Ковалёв, В. Г. Панов.1983. – С. 320 – 332.</w:t>
      </w:r>
    </w:p>
    <w:sectPr>
      <w:headerReference r:id="rId1" w:type="default"/>
      <w:pgSz w:h="16838" w:orient="portrait" w:w="11906"/>
      <w:pgMar w:bottom="851" w:footer="709" w:header="709" w:left="1134" w:right="1134" w:top="85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8_ch" w:type="character">
    <w:name w:val="heading 3"/>
    <w:basedOn w:val="Style_2_ch"/>
    <w:link w:val="Style_8"/>
    <w:rPr>
      <w:b w:val="1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2"/>
    <w:next w:val="Style_2"/>
    <w:link w:val="Style_10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0_ch" w:type="character">
    <w:name w:val="heading 5"/>
    <w:basedOn w:val="Style_2_ch"/>
    <w:link w:val="Style_10"/>
    <w:rPr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1_ch" w:type="character">
    <w:name w:val="heading 1"/>
    <w:basedOn w:val="Style_2_ch"/>
    <w:link w:val="Style_11"/>
    <w:rPr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2"/>
    <w:next w:val="Style_2"/>
    <w:link w:val="Style_19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9_ch" w:type="character">
    <w:name w:val="Subtitle"/>
    <w:basedOn w:val="Style_2_ch"/>
    <w:link w:val="Style_19"/>
    <w:rPr>
      <w:rFonts w:ascii="Georgia" w:hAnsi="Georgia"/>
      <w:i w:val="1"/>
      <w:color w:val="666666"/>
      <w:sz w:val="48"/>
    </w:rPr>
  </w:style>
  <w:style w:styleId="Style_20" w:type="paragraph">
    <w:name w:val="Title"/>
    <w:basedOn w:val="Style_2"/>
    <w:next w:val="Style_2"/>
    <w:link w:val="Style_20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0_ch" w:type="character">
    <w:name w:val="Title"/>
    <w:basedOn w:val="Style_2_ch"/>
    <w:link w:val="Style_20"/>
    <w:rPr>
      <w:b w:val="1"/>
      <w:sz w:val="72"/>
    </w:rPr>
  </w:style>
  <w:style w:styleId="Style_21" w:type="paragraph">
    <w:name w:val="heading 4"/>
    <w:basedOn w:val="Style_2"/>
    <w:next w:val="Style_2"/>
    <w:link w:val="Style_21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1_ch" w:type="character">
    <w:name w:val="heading 4"/>
    <w:basedOn w:val="Style_2_ch"/>
    <w:link w:val="Style_21"/>
    <w:rPr>
      <w:b w:val="1"/>
      <w:sz w:val="24"/>
    </w:rPr>
  </w:style>
  <w:style w:styleId="Style_22" w:type="paragraph">
    <w:name w:val="heading 2"/>
    <w:basedOn w:val="Style_2"/>
    <w:next w:val="Style_2"/>
    <w:link w:val="Style_22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2_ch" w:type="character">
    <w:name w:val="heading 2"/>
    <w:basedOn w:val="Style_2_ch"/>
    <w:link w:val="Style_22"/>
    <w:rPr>
      <w:b w:val="1"/>
      <w:sz w:val="36"/>
    </w:rPr>
  </w:style>
  <w:style w:styleId="Style_23" w:type="paragraph">
    <w:name w:val="heading 6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2_ch"/>
    <w:link w:val="Style_23"/>
    <w:rPr>
      <w:b w:val="1"/>
      <w:sz w:val="20"/>
    </w:rPr>
  </w:style>
  <w:style w:default="1" w:styleId="Style_24" w:type="table">
    <w:name w:val="Table Normal"/>
  </w:style>
  <w:style w:styleId="Style_1" w:type="table">
    <w:basedOn w:val="Style_24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2023-12-22T07:27:24Z</dcterms:modified>
</cp:coreProperties>
</file>