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4D" w:rsidRPr="000507DD" w:rsidRDefault="000D454D" w:rsidP="00E9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7DD">
        <w:rPr>
          <w:rFonts w:ascii="Times New Roman" w:hAnsi="Times New Roman" w:cs="Times New Roman"/>
          <w:b/>
          <w:sz w:val="28"/>
          <w:szCs w:val="28"/>
        </w:rPr>
        <w:t xml:space="preserve">Об особенностях организации детских видов деятельности на разных этапах развития, в соответствии с ФОП </w:t>
      </w:r>
      <w:proofErr w:type="gramStart"/>
      <w:r w:rsidRPr="000507D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37A58" w:rsidRPr="000507DD" w:rsidRDefault="00537A58" w:rsidP="00E9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598" w:rsidRPr="00E97FCE" w:rsidRDefault="00E97FCE" w:rsidP="00E97FCE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11598" w:rsidRPr="00E97FCE">
        <w:rPr>
          <w:rFonts w:ascii="Times New Roman" w:hAnsi="Times New Roman" w:cs="Times New Roman"/>
          <w:b/>
          <w:i/>
          <w:sz w:val="24"/>
          <w:szCs w:val="24"/>
        </w:rPr>
        <w:t xml:space="preserve">Какие виды детской деятельности организуются в ДОО? </w:t>
      </w:r>
    </w:p>
    <w:p w:rsidR="00011598" w:rsidRPr="00E97FCE" w:rsidRDefault="00011598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4"/>
          <w:szCs w:val="24"/>
        </w:rPr>
      </w:pPr>
      <w:proofErr w:type="gramStart"/>
      <w:r w:rsidRPr="00E97FCE">
        <w:rPr>
          <w:rFonts w:ascii="Times New Roman" w:hAnsi="Times New Roman" w:cs="Times New Roman"/>
          <w:sz w:val="24"/>
          <w:szCs w:val="24"/>
        </w:rPr>
        <w:t>Согласно ключевым положениям Федерального государственного стандарта дошкольного образования (далее – ФГОС ДО) конкретное содержание образовательных областей может реализовываться в различных видах деятельности</w:t>
      </w:r>
      <w:r w:rsidRPr="00E97FC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97FCE">
        <w:rPr>
          <w:rFonts w:ascii="Times New Roman" w:hAnsi="Times New Roman" w:cs="Times New Roman"/>
          <w:sz w:val="24"/>
          <w:szCs w:val="24"/>
        </w:rPr>
        <w:t xml:space="preserve">: общении, предметной, игровой, двигательной, речевой, экспериментировании и познавательно-исследовательской, изобразительной деятельности и конструировании, музыкальной, трудовой.  </w:t>
      </w:r>
      <w:proofErr w:type="gramEnd"/>
    </w:p>
    <w:p w:rsidR="00537A58" w:rsidRPr="00E97FCE" w:rsidRDefault="00011598" w:rsidP="00E97FCE">
      <w:pPr>
        <w:spacing w:after="0" w:line="240" w:lineRule="auto"/>
        <w:ind w:left="886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242" w:rsidRPr="00E97FCE" w:rsidRDefault="00537A58" w:rsidP="00E97F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FCE">
        <w:rPr>
          <w:rFonts w:ascii="Times New Roman" w:hAnsi="Times New Roman" w:cs="Times New Roman"/>
          <w:b/>
          <w:sz w:val="24"/>
          <w:szCs w:val="24"/>
          <w:u w:val="single"/>
        </w:rPr>
        <w:t>ПО ФГОС</w:t>
      </w:r>
    </w:p>
    <w:p w:rsidR="00441242" w:rsidRPr="00E97FCE" w:rsidRDefault="000507DD" w:rsidP="00E9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4"/>
          <w:szCs w:val="24"/>
        </w:rPr>
        <w:t>ТАБЛИЦА 5 СЛАЙД – 13 СЛАЙД</w:t>
      </w:r>
    </w:p>
    <w:p w:rsidR="000507DD" w:rsidRPr="00E97FCE" w:rsidRDefault="000507DD" w:rsidP="00E9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4"/>
          <w:szCs w:val="24"/>
        </w:rPr>
        <w:t>14СЛАЙД</w:t>
      </w:r>
    </w:p>
    <w:p w:rsidR="006F1278" w:rsidRPr="00E97FCE" w:rsidRDefault="006F1278" w:rsidP="00E97FCE">
      <w:pPr>
        <w:tabs>
          <w:tab w:val="center" w:pos="991"/>
          <w:tab w:val="center" w:pos="5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b/>
          <w:i/>
          <w:sz w:val="24"/>
          <w:szCs w:val="24"/>
        </w:rPr>
        <w:t xml:space="preserve">Какие виды детской деятельности являются ведущими? </w:t>
      </w:r>
    </w:p>
    <w:p w:rsidR="006F1278" w:rsidRPr="00E97FCE" w:rsidRDefault="006F1278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4"/>
          <w:szCs w:val="24"/>
        </w:rPr>
        <w:t xml:space="preserve">В разные возрастные периоды ведущими являются следующие виды деятельности: </w:t>
      </w:r>
    </w:p>
    <w:tbl>
      <w:tblPr>
        <w:tblStyle w:val="a3"/>
        <w:tblW w:w="0" w:type="auto"/>
        <w:tblInd w:w="163" w:type="dxa"/>
        <w:tblLook w:val="04A0" w:firstRow="1" w:lastRow="0" w:firstColumn="1" w:lastColumn="0" w:noHBand="0" w:noVBand="1"/>
      </w:tblPr>
      <w:tblGrid>
        <w:gridCol w:w="3081"/>
        <w:gridCol w:w="4340"/>
        <w:gridCol w:w="3291"/>
      </w:tblGrid>
      <w:tr w:rsidR="00B46029" w:rsidRPr="00E97FCE" w:rsidTr="006D3E29">
        <w:tc>
          <w:tcPr>
            <w:tcW w:w="3206" w:type="dxa"/>
          </w:tcPr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97FC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536" w:type="dxa"/>
          </w:tcPr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97FCE">
              <w:rPr>
                <w:rFonts w:ascii="Times New Roman" w:hAnsi="Times New Roman" w:cs="Times New Roman"/>
                <w:sz w:val="24"/>
                <w:szCs w:val="24"/>
              </w:rPr>
              <w:t>В раннем возрасте (один год – три года)</w:t>
            </w:r>
          </w:p>
        </w:tc>
        <w:tc>
          <w:tcPr>
            <w:tcW w:w="3402" w:type="dxa"/>
          </w:tcPr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97FCE">
              <w:rPr>
                <w:rFonts w:ascii="Times New Roman" w:hAnsi="Times New Roman" w:cs="Times New Roman"/>
                <w:sz w:val="24"/>
                <w:szCs w:val="24"/>
              </w:rPr>
              <w:t>В дошкольном возрасте (три года – восемь лет)</w:t>
            </w:r>
          </w:p>
        </w:tc>
      </w:tr>
      <w:tr w:rsidR="00B46029" w:rsidRPr="00E97FCE" w:rsidTr="006D3E29">
        <w:tc>
          <w:tcPr>
            <w:tcW w:w="3206" w:type="dxa"/>
          </w:tcPr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97FCE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предметная деятельность</w:t>
            </w:r>
            <w:r w:rsidRPr="00E9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B46029" w:rsidRPr="00E97FCE" w:rsidRDefault="00B46029" w:rsidP="00E97FCE">
            <w:pPr>
              <w:ind w:left="163"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97FCE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способствует развитию познавательных процессов (восприятия, мышления, памяти и других), активному освоению языка, нового отношения к миру предметов и </w:t>
            </w:r>
            <w:proofErr w:type="gramStart"/>
            <w:r w:rsidRPr="00E97FCE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E9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7FC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97FCE">
              <w:rPr>
                <w:rFonts w:ascii="Times New Roman" w:hAnsi="Times New Roman" w:cs="Times New Roman"/>
                <w:sz w:val="20"/>
                <w:szCs w:val="20"/>
              </w:rPr>
              <w:t xml:space="preserve">Под влиянием предметной деятельности развиваются общение, игра, сюжетное конструирование, рисование, элементарное самообслуживание и другое. Важная роль в овладении предметной деятельностью принадлежит деловому общению. </w:t>
            </w:r>
          </w:p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029" w:rsidRPr="00E97FCE" w:rsidTr="006D3E29">
        <w:tc>
          <w:tcPr>
            <w:tcW w:w="3206" w:type="dxa"/>
          </w:tcPr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97FCE">
              <w:rPr>
                <w:rFonts w:ascii="Times New Roman" w:hAnsi="Times New Roman" w:cs="Times New Roman"/>
                <w:i/>
                <w:sz w:val="20"/>
                <w:szCs w:val="20"/>
              </w:rPr>
              <w:t>игровая деятельность</w:t>
            </w:r>
            <w:r w:rsidRPr="00E9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46029" w:rsidRPr="00E97FCE" w:rsidRDefault="00B46029" w:rsidP="00E97FCE">
            <w:pPr>
              <w:ind w:left="163" w:righ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FCE">
              <w:rPr>
                <w:rFonts w:ascii="Times New Roman" w:hAnsi="Times New Roman" w:cs="Times New Roman"/>
                <w:sz w:val="20"/>
                <w:szCs w:val="20"/>
              </w:rPr>
              <w:t>способствует становлению психических функций (мышления, речи, памяти, внимания, воображения, произвольности всех психических процессов и поведения, мотивационно-</w:t>
            </w:r>
            <w:proofErr w:type="spellStart"/>
            <w:r w:rsidRPr="00E97FCE">
              <w:rPr>
                <w:rFonts w:ascii="Times New Roman" w:hAnsi="Times New Roman" w:cs="Times New Roman"/>
                <w:sz w:val="20"/>
                <w:szCs w:val="20"/>
              </w:rPr>
              <w:t>потребностной</w:t>
            </w:r>
            <w:proofErr w:type="spellEnd"/>
            <w:r w:rsidRPr="00E97FCE">
              <w:rPr>
                <w:rFonts w:ascii="Times New Roman" w:hAnsi="Times New Roman" w:cs="Times New Roman"/>
                <w:sz w:val="20"/>
                <w:szCs w:val="20"/>
              </w:rPr>
              <w:t xml:space="preserve"> сферы и другое), видов деятельности (общения, познавательной, конструктивной, изобразительной), развитию   личности   ребенка   в   целом (физического, нравственного, познавательного, эстетического и другое).</w:t>
            </w:r>
            <w:proofErr w:type="gramEnd"/>
            <w:r w:rsidRPr="00E97FC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97FCE">
              <w:rPr>
                <w:rFonts w:ascii="Times New Roman" w:hAnsi="Times New Roman" w:cs="Times New Roman"/>
                <w:sz w:val="20"/>
                <w:szCs w:val="20"/>
              </w:rPr>
              <w:t>сюжетноролевой</w:t>
            </w:r>
            <w:proofErr w:type="spellEnd"/>
            <w:r w:rsidRPr="00E97FCE">
              <w:rPr>
                <w:rFonts w:ascii="Times New Roman" w:hAnsi="Times New Roman" w:cs="Times New Roman"/>
                <w:sz w:val="20"/>
                <w:szCs w:val="20"/>
              </w:rPr>
              <w:t xml:space="preserve"> игре дети в соответствии с собственными замыслами и потребностями разворачивают сюжет, организуют игровые ситуации, осуществляют ролевое взаимодействие. Тем самым осваивают систему человеческих отношений и окружающий мир во всем его многообразии.  Игра позволяет решать реальные образовательные задачи в воображаемой (условной) ситуации</w:t>
            </w:r>
          </w:p>
          <w:p w:rsidR="00B46029" w:rsidRPr="00E97FCE" w:rsidRDefault="00B46029" w:rsidP="00E97FCE">
            <w:pPr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0"/>
          <w:szCs w:val="20"/>
        </w:rPr>
      </w:pPr>
    </w:p>
    <w:p w:rsidR="00B46029" w:rsidRPr="00E97FCE" w:rsidRDefault="00B46029" w:rsidP="00E97FCE">
      <w:pPr>
        <w:spacing w:after="0" w:line="240" w:lineRule="auto"/>
        <w:ind w:left="163" w:right="55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b/>
          <w:i/>
          <w:sz w:val="24"/>
          <w:szCs w:val="24"/>
        </w:rPr>
        <w:t xml:space="preserve">Какими способами можно поддержать инициативу и самостоятельность ребенка в деятельности?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4"/>
          <w:szCs w:val="24"/>
        </w:rPr>
        <w:t xml:space="preserve">     </w:t>
      </w:r>
      <w:r w:rsidR="00B46029" w:rsidRPr="00E97FCE">
        <w:rPr>
          <w:rFonts w:ascii="Times New Roman" w:hAnsi="Times New Roman" w:cs="Times New Roman"/>
          <w:sz w:val="24"/>
          <w:szCs w:val="24"/>
        </w:rPr>
        <w:t xml:space="preserve">Деятельности, которые </w:t>
      </w:r>
      <w:proofErr w:type="gramStart"/>
      <w:r w:rsidR="00B46029" w:rsidRPr="00E97FCE">
        <w:rPr>
          <w:rFonts w:ascii="Times New Roman" w:hAnsi="Times New Roman" w:cs="Times New Roman"/>
          <w:sz w:val="24"/>
          <w:szCs w:val="24"/>
        </w:rPr>
        <w:t>организованы по инициативе ребенка чаще всего составляют</w:t>
      </w:r>
      <w:proofErr w:type="gramEnd"/>
      <w:r w:rsidR="00B46029" w:rsidRPr="00E97FCE">
        <w:rPr>
          <w:rFonts w:ascii="Times New Roman" w:hAnsi="Times New Roman" w:cs="Times New Roman"/>
          <w:sz w:val="24"/>
          <w:szCs w:val="24"/>
        </w:rPr>
        <w:t xml:space="preserve"> группу свободной самостоятельной деятельности детей. Такие виды детской деятельности направлены и содержательно связаны с интересами и предпочтениями детей. Желания детей могут быть самыми разнообразными, что проявляется в стремлении ребенка включиться в игру, сочинить рассказ или песню, танцевать, конструировать или исследовать, рисовать или лепить. 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0"/>
          <w:szCs w:val="20"/>
        </w:rPr>
      </w:pPr>
      <w:r w:rsidRPr="00E97FCE">
        <w:rPr>
          <w:rFonts w:ascii="Times New Roman" w:hAnsi="Times New Roman" w:cs="Times New Roman"/>
          <w:sz w:val="20"/>
          <w:szCs w:val="20"/>
        </w:rPr>
        <w:t xml:space="preserve">     </w:t>
      </w:r>
      <w:r w:rsidR="00B46029" w:rsidRPr="00E97FCE">
        <w:rPr>
          <w:rFonts w:ascii="Times New Roman" w:hAnsi="Times New Roman" w:cs="Times New Roman"/>
          <w:sz w:val="20"/>
          <w:szCs w:val="20"/>
        </w:rPr>
        <w:t xml:space="preserve">При этом педагог поддерживает ребенка в его стремлении заняться самостоятельной инициативной деятельностью, для этого он использует специальные приемы поддержки. Это могут быть вопросы: «Ты будешь делать домик из конструктора или картона?», «Для кого будешь делать домик?», «Ты будешь делать домик один или пригласишь других детей?». 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0"/>
          <w:szCs w:val="20"/>
        </w:rPr>
        <w:t xml:space="preserve">     </w:t>
      </w:r>
      <w:r w:rsidR="00B46029" w:rsidRPr="00E97FCE">
        <w:rPr>
          <w:rFonts w:ascii="Times New Roman" w:hAnsi="Times New Roman" w:cs="Times New Roman"/>
          <w:sz w:val="20"/>
          <w:szCs w:val="20"/>
        </w:rPr>
        <w:t>Поддержать инициативу можно одобрением и поощрением действий ребенка: «Очень интересная идея, я думаю, у тебя обязательно должно получиться», «Как хорошо, что ты придумал сделать коробочку для мелких игрушек, теперь они не потеряются и их не придется искать», «Я думаю, что написать письмо заболевшему ребенку очень хорошая идея, Антону будет приятно его получить» и другое</w:t>
      </w:r>
      <w:r w:rsidR="00B46029" w:rsidRPr="00E97F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7FCE">
        <w:rPr>
          <w:rFonts w:ascii="Times New Roman" w:hAnsi="Times New Roman" w:cs="Times New Roman"/>
          <w:sz w:val="28"/>
          <w:szCs w:val="28"/>
        </w:rPr>
        <w:t xml:space="preserve">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и активности детей важно правильно организовать РППС, наполнить ее атрибутами и оборудованием для возможности включиться ребенку в разные виды детской деятельности. </w:t>
      </w:r>
      <w:proofErr w:type="gramStart"/>
      <w:r w:rsidR="00B46029" w:rsidRPr="00E97FCE">
        <w:rPr>
          <w:rFonts w:ascii="Times New Roman" w:hAnsi="Times New Roman" w:cs="Times New Roman"/>
          <w:sz w:val="28"/>
          <w:szCs w:val="28"/>
        </w:rPr>
        <w:t>Педагог может предоставлять ребенку выбор игрушек, деятельности, партнеров, места; побуждать детей к самостоятельной свободной активности собственным примером (начинает сам какую-либо увлекательную деятельность – рисует красками, вырезает снежинки, делает корзиночки и прочее); создавать проблемные ситуации («Ребята, давайте украсим группу к празднику, у нас есть цветная бумага и ножницы.</w:t>
      </w:r>
      <w:proofErr w:type="gramEnd"/>
      <w:r w:rsidR="00B46029" w:rsidRPr="00E97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029" w:rsidRPr="00E97FCE">
        <w:rPr>
          <w:rFonts w:ascii="Times New Roman" w:hAnsi="Times New Roman" w:cs="Times New Roman"/>
          <w:sz w:val="28"/>
          <w:szCs w:val="28"/>
        </w:rPr>
        <w:t xml:space="preserve">Как можно это сделать?» и другие). </w:t>
      </w:r>
      <w:proofErr w:type="gramEnd"/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Для развития детской инициативы необходимо особое внимание уделять поддержке детского интереса к окружающему миру, обращать внимание на детские вопросы, поощрять желание ребенка получать новые знания, осуществлять деятельность в соответствии со своими интересами.  </w:t>
      </w:r>
    </w:p>
    <w:bookmarkEnd w:id="0"/>
    <w:p w:rsidR="00B46029" w:rsidRPr="00E97FCE" w:rsidRDefault="00B46029" w:rsidP="00E97FCE">
      <w:pPr>
        <w:tabs>
          <w:tab w:val="center" w:pos="991"/>
          <w:tab w:val="center" w:pos="4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b/>
          <w:i/>
          <w:sz w:val="24"/>
          <w:szCs w:val="24"/>
        </w:rPr>
        <w:t xml:space="preserve">Как развивать игровую деятельность детей? </w:t>
      </w:r>
    </w:p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4"/>
          <w:szCs w:val="24"/>
        </w:rPr>
        <w:t xml:space="preserve">Игра является для ребенка самоценной, эмоционально-насыщенной формой жизнедеятельности. Развитие игры происходит не спонтанно, а зависит от условий жизни и воспитания ребенка.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 детей осуществляется по следующим направлениям: </w:t>
      </w:r>
    </w:p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i/>
          <w:sz w:val="28"/>
          <w:szCs w:val="28"/>
        </w:rPr>
        <w:t>Обогащение содержания игры</w:t>
      </w:r>
      <w:r w:rsidRPr="00E97FCE">
        <w:rPr>
          <w:rFonts w:ascii="Times New Roman" w:hAnsi="Times New Roman" w:cs="Times New Roman"/>
          <w:sz w:val="28"/>
          <w:szCs w:val="28"/>
        </w:rPr>
        <w:t xml:space="preserve">. Игра носит отражательный характер, в ней ребенок отображает интересующие его стороны действительности, стремится разобраться в социальных отношениях. Такой опыт дети получают в процессе экскурсий, наблюдений, рассматривания картин, просмотра мультипликационных фильмов и кинофильмов, из книг и общения </w:t>
      </w:r>
      <w:proofErr w:type="gramStart"/>
      <w:r w:rsidRPr="00E97F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7FCE">
        <w:rPr>
          <w:rFonts w:ascii="Times New Roman" w:hAnsi="Times New Roman" w:cs="Times New Roman"/>
          <w:sz w:val="28"/>
          <w:szCs w:val="28"/>
        </w:rPr>
        <w:t xml:space="preserve"> взрослыми и сверстниками.  </w:t>
      </w:r>
    </w:p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i/>
          <w:sz w:val="28"/>
          <w:szCs w:val="28"/>
        </w:rPr>
        <w:t>Развитие игровых умений или способов построения игры</w:t>
      </w:r>
      <w:r w:rsidRPr="00E97FCE">
        <w:rPr>
          <w:rFonts w:ascii="Times New Roman" w:hAnsi="Times New Roman" w:cs="Times New Roman"/>
          <w:sz w:val="28"/>
          <w:szCs w:val="28"/>
        </w:rPr>
        <w:t xml:space="preserve">. На протяжении дошкольного детства игра меняется, усложняется способ построения игры.  </w:t>
      </w:r>
    </w:p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i/>
          <w:sz w:val="28"/>
          <w:szCs w:val="28"/>
        </w:rPr>
        <w:t>Развитие игрового общения, способов игрового сотрудничества</w:t>
      </w:r>
      <w:r w:rsidRPr="00E97FCE">
        <w:rPr>
          <w:rFonts w:ascii="Times New Roman" w:hAnsi="Times New Roman" w:cs="Times New Roman"/>
          <w:sz w:val="28"/>
          <w:szCs w:val="28"/>
        </w:rPr>
        <w:t xml:space="preserve">. Творческая игра по своей природе ориентирована на взаимодействие между детьми, связанное с распределением ролей, согласованием игрового замысла, разрешением спорных ситуаций. Практика игрового сотрудничества накапливается у детей в играх, которые носят совместный характер, требуют согласования в решении игровых задач. </w:t>
      </w:r>
    </w:p>
    <w:p w:rsidR="00B46029" w:rsidRPr="00E97FCE" w:rsidRDefault="00B46029" w:rsidP="00E97FCE">
      <w:pPr>
        <w:spacing w:after="0" w:line="240" w:lineRule="auto"/>
        <w:ind w:left="886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Основные приемы развития игровой деятельности детей: </w:t>
      </w:r>
    </w:p>
    <w:p w:rsidR="00B46029" w:rsidRPr="00E97FCE" w:rsidRDefault="00B46029" w:rsidP="00E97FCE">
      <w:pPr>
        <w:numPr>
          <w:ilvl w:val="0"/>
          <w:numId w:val="45"/>
        </w:numPr>
        <w:spacing w:after="0" w:line="240" w:lineRule="auto"/>
        <w:ind w:right="6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включение в игру новых предметов; </w:t>
      </w:r>
    </w:p>
    <w:p w:rsidR="00B46029" w:rsidRPr="00E97FCE" w:rsidRDefault="00B46029" w:rsidP="00E97FCE">
      <w:pPr>
        <w:numPr>
          <w:ilvl w:val="0"/>
          <w:numId w:val="45"/>
        </w:numPr>
        <w:spacing w:after="0" w:line="240" w:lineRule="auto"/>
        <w:ind w:right="6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включение в игру новых действий (показ, обсуждение); </w:t>
      </w:r>
    </w:p>
    <w:p w:rsidR="00B46029" w:rsidRPr="00E97FCE" w:rsidRDefault="00B46029" w:rsidP="00E97FCE">
      <w:pPr>
        <w:numPr>
          <w:ilvl w:val="0"/>
          <w:numId w:val="45"/>
        </w:numPr>
        <w:spacing w:after="0" w:line="240" w:lineRule="auto"/>
        <w:ind w:right="6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за окружающим миром и социальными явлениями и их обязательное обсуждение с выделением действия, содержания речевого взаимодействия; </w:t>
      </w:r>
    </w:p>
    <w:p w:rsidR="00B46029" w:rsidRPr="00E97FCE" w:rsidRDefault="00B46029" w:rsidP="00E97FCE">
      <w:pPr>
        <w:numPr>
          <w:ilvl w:val="0"/>
          <w:numId w:val="45"/>
        </w:numPr>
        <w:spacing w:after="0" w:line="240" w:lineRule="auto"/>
        <w:ind w:right="6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смещение акцента от моделирования действий к моделированию отношений; </w:t>
      </w:r>
    </w:p>
    <w:p w:rsidR="00B46029" w:rsidRPr="00E97FCE" w:rsidRDefault="00B46029" w:rsidP="00E97FCE">
      <w:pPr>
        <w:numPr>
          <w:ilvl w:val="0"/>
          <w:numId w:val="45"/>
        </w:numPr>
        <w:spacing w:after="0" w:line="240" w:lineRule="auto"/>
        <w:ind w:right="6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помощь в выборе сюжета, обозначении ролей; </w:t>
      </w:r>
      <w:r w:rsidRPr="00E97FCE">
        <w:rPr>
          <w:rFonts w:ascii="MS Gothic" w:eastAsia="MS Gothic" w:hAnsi="MS Gothic" w:cs="MS Gothic" w:hint="eastAsia"/>
          <w:sz w:val="28"/>
          <w:szCs w:val="28"/>
        </w:rPr>
        <w:t>✓</w:t>
      </w:r>
      <w:r w:rsidRPr="00E97F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97FCE">
        <w:rPr>
          <w:rFonts w:ascii="Times New Roman" w:eastAsia="Arial" w:hAnsi="Times New Roman" w:cs="Times New Roman"/>
          <w:sz w:val="28"/>
          <w:szCs w:val="28"/>
        </w:rPr>
        <w:tab/>
      </w:r>
      <w:r w:rsidRPr="00E97FCE">
        <w:rPr>
          <w:rFonts w:ascii="Times New Roman" w:hAnsi="Times New Roman" w:cs="Times New Roman"/>
          <w:sz w:val="28"/>
          <w:szCs w:val="28"/>
        </w:rPr>
        <w:t xml:space="preserve">обсуждение правил, регулирующих отношения в игре; </w:t>
      </w:r>
    </w:p>
    <w:p w:rsidR="00B46029" w:rsidRPr="00E97FCE" w:rsidRDefault="00B46029" w:rsidP="00E97FCE">
      <w:pPr>
        <w:numPr>
          <w:ilvl w:val="0"/>
          <w:numId w:val="45"/>
        </w:numPr>
        <w:spacing w:after="0" w:line="240" w:lineRule="auto"/>
        <w:ind w:right="6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8"/>
          <w:szCs w:val="28"/>
        </w:rPr>
        <w:t>организация РППС</w:t>
      </w:r>
      <w:r w:rsidRPr="00E97F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029" w:rsidRPr="00E97FCE" w:rsidRDefault="00B46029" w:rsidP="00E97FCE">
      <w:pPr>
        <w:spacing w:after="0" w:line="240" w:lineRule="auto"/>
        <w:ind w:left="178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029" w:rsidRPr="00E97FCE" w:rsidRDefault="00B46029" w:rsidP="00E97FCE">
      <w:pPr>
        <w:tabs>
          <w:tab w:val="center" w:pos="991"/>
          <w:tab w:val="center" w:pos="5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b/>
          <w:i/>
          <w:sz w:val="24"/>
          <w:szCs w:val="24"/>
        </w:rPr>
        <w:t xml:space="preserve">Как инициировать познавательную деятельность детей?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4"/>
          <w:szCs w:val="24"/>
        </w:rPr>
      </w:pPr>
      <w:r w:rsidRPr="00E97FCE">
        <w:rPr>
          <w:rFonts w:ascii="Times New Roman" w:hAnsi="Times New Roman" w:cs="Times New Roman"/>
          <w:sz w:val="24"/>
          <w:szCs w:val="24"/>
        </w:rPr>
        <w:t xml:space="preserve">     </w:t>
      </w:r>
      <w:r w:rsidR="00B46029" w:rsidRPr="00E97FCE">
        <w:rPr>
          <w:rFonts w:ascii="Times New Roman" w:hAnsi="Times New Roman" w:cs="Times New Roman"/>
          <w:sz w:val="24"/>
          <w:szCs w:val="24"/>
        </w:rPr>
        <w:t xml:space="preserve">В основе развития познавательной деятельности ребенка лежит поддержка познавательной активности.    Она проявляется в самостоятельности выбора игр и занятий, участии ребенка в организации игры, стремлении к общению, формулировке высказывания и отношении к событию и т.д. </w:t>
      </w:r>
    </w:p>
    <w:p w:rsidR="00B46029" w:rsidRPr="00E97FCE" w:rsidRDefault="00E97FCE" w:rsidP="00E97FCE">
      <w:pPr>
        <w:spacing w:after="0" w:line="240" w:lineRule="auto"/>
        <w:ind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4"/>
          <w:szCs w:val="24"/>
        </w:rPr>
        <w:t xml:space="preserve">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Можно выделить следующие виды познавательной активности: </w:t>
      </w:r>
    </w:p>
    <w:p w:rsidR="00B46029" w:rsidRPr="00E97FCE" w:rsidRDefault="00B46029" w:rsidP="00E97FCE">
      <w:pPr>
        <w:numPr>
          <w:ilvl w:val="0"/>
          <w:numId w:val="46"/>
        </w:numPr>
        <w:spacing w:after="0" w:line="240" w:lineRule="auto"/>
        <w:ind w:right="6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i/>
          <w:sz w:val="28"/>
          <w:szCs w:val="28"/>
        </w:rPr>
        <w:t>исполнительскую активность</w:t>
      </w:r>
      <w:r w:rsidRPr="00E97FCE">
        <w:rPr>
          <w:rFonts w:ascii="Times New Roman" w:hAnsi="Times New Roman" w:cs="Times New Roman"/>
          <w:sz w:val="28"/>
          <w:szCs w:val="28"/>
        </w:rPr>
        <w:t xml:space="preserve">, которая состоит в принятии ребенком предъявленной задачи, выборе способа действий на основе высказанных взрослым общих требований, показе образца, схемы («Я жду помощи», «Я сомневаюсь», «Делаю так же»); </w:t>
      </w:r>
    </w:p>
    <w:p w:rsidR="00B46029" w:rsidRPr="00E97FCE" w:rsidRDefault="00B46029" w:rsidP="00E97FCE">
      <w:pPr>
        <w:numPr>
          <w:ilvl w:val="0"/>
          <w:numId w:val="46"/>
        </w:numPr>
        <w:spacing w:after="0" w:line="240" w:lineRule="auto"/>
        <w:ind w:right="6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i/>
          <w:sz w:val="28"/>
          <w:szCs w:val="28"/>
        </w:rPr>
        <w:t>творческую (исследовательскую) активность</w:t>
      </w:r>
      <w:r w:rsidRPr="00E97FCE">
        <w:rPr>
          <w:rFonts w:ascii="Times New Roman" w:hAnsi="Times New Roman" w:cs="Times New Roman"/>
          <w:sz w:val="28"/>
          <w:szCs w:val="28"/>
        </w:rPr>
        <w:t xml:space="preserve">, состоящую в самостоятельном выборе деятельности, постановке цели, выборе способа осуществления с высказыванием нескольких предположений, получением личностно-значимого результата («Я могу!», «У меня получится!», «Мне же нравится!», «Как интересно!»). </w:t>
      </w:r>
    </w:p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Практические приемы инициирования, повышения активности в поисковой деятельности состоят в том, чтобы заинтересовать ребенка предстоящей деятельностью, ее образностью, эмоциональностью, значимостью и необходимостью участия. </w:t>
      </w:r>
    </w:p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>Важно мотивировать ребенка</w:t>
      </w:r>
      <w:r w:rsidRPr="00E97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7FCE">
        <w:rPr>
          <w:rFonts w:ascii="Times New Roman" w:hAnsi="Times New Roman" w:cs="Times New Roman"/>
          <w:sz w:val="28"/>
          <w:szCs w:val="28"/>
        </w:rPr>
        <w:t xml:space="preserve">к исследовательскому поведению в ходе поиска способа выполнения. Для этого следует обсуждать возможные варианты поиска, прогнозирование хода и результата («Если так …, то …», «Что изменится, если …»), составлять алгоритмы, уточнять правила и ограничения, использовать приемы творческой педагогики (элементы творческих игр, сюрпризы, превращения, одушевления персонажей и другие). </w:t>
      </w:r>
    </w:p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Накопление ребенком опыта инициативного поведения в познавательной деятельности становится его личностным достижением и переносится в другие сферы. </w:t>
      </w:r>
    </w:p>
    <w:p w:rsidR="00B46029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</w:p>
    <w:p w:rsidR="00B46029" w:rsidRPr="00E97FCE" w:rsidRDefault="006F1278" w:rsidP="00E97FCE">
      <w:pPr>
        <w:tabs>
          <w:tab w:val="center" w:pos="991"/>
          <w:tab w:val="center" w:pos="4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.  </w:t>
      </w:r>
      <w:r w:rsidR="00B46029" w:rsidRPr="00E97FCE">
        <w:rPr>
          <w:rFonts w:ascii="Times New Roman" w:hAnsi="Times New Roman" w:cs="Times New Roman"/>
          <w:b/>
          <w:i/>
          <w:sz w:val="28"/>
          <w:szCs w:val="28"/>
        </w:rPr>
        <w:t>Организация трудовой деятельности детей.</w:t>
      </w:r>
      <w:r w:rsidR="00B46029" w:rsidRPr="00E97F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7FCE" w:rsidRPr="00E97FCE" w:rsidRDefault="00B46029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>Своеобразие трудовой деятельности детей определяет особенности ее организации в ДОО.</w:t>
      </w:r>
    </w:p>
    <w:p w:rsidR="00E97FCE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 Ребенок не создает в своем труде общественно значимые материальные ценности. Значение детской трудовой деятельности в ее развивающем воздействии на личность ребенка. Труд удовлетворяет потребность ребенка в самоутверждении, в познании своих возможностей, позволяет ощутить себя «взрослым».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 В процессе трудовой деятельности у детей формируется потребность быть аккуратным, содержать одежду в чистоте, поддерживать порядок в игровом уголке и </w:t>
      </w:r>
      <w:r w:rsidR="00B46029" w:rsidRPr="00E97FCE">
        <w:rPr>
          <w:rFonts w:ascii="Times New Roman" w:hAnsi="Times New Roman" w:cs="Times New Roman"/>
          <w:sz w:val="28"/>
          <w:szCs w:val="28"/>
        </w:rPr>
        <w:lastRenderedPageBreak/>
        <w:t xml:space="preserve">групповой комнате, ухаживать за растениями, делать поделки для игры, украшения группы, помогать взрослым, эстетически привлекательно организовать свой быт (красиво расставить столовые приборы, игрушки, аккуратно застелить кровати) и </w:t>
      </w:r>
      <w:proofErr w:type="gramStart"/>
      <w:r w:rsidR="00B46029" w:rsidRPr="00E97FC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B46029" w:rsidRPr="00E97FCE">
        <w:rPr>
          <w:rFonts w:ascii="Times New Roman" w:hAnsi="Times New Roman" w:cs="Times New Roman"/>
          <w:sz w:val="28"/>
          <w:szCs w:val="28"/>
        </w:rPr>
        <w:t>.</w:t>
      </w:r>
      <w:r w:rsidR="00B46029" w:rsidRPr="00E97FCE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E97FCE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Трудовая деятельность связана с другими видами детской деятельности (познавательной, предметной деятельностью, общением). Особенно следует отметить близость детского труда к игре.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46029" w:rsidRPr="00E97FCE">
        <w:rPr>
          <w:rFonts w:ascii="Times New Roman" w:hAnsi="Times New Roman" w:cs="Times New Roman"/>
          <w:sz w:val="28"/>
          <w:szCs w:val="28"/>
        </w:rPr>
        <w:t>Трудовая деятельность возникает и развивается в процессе игровой деятельности: дети отражают труд людей (готовят обед, стирают одежду, «ремонтируют машину» и другое), готовят атрибуты, необходимые для изображения взятых на себя ролей (бумажные кораблики, матросские шапочки, знаки дорожного движения, флажки и другое).</w:t>
      </w:r>
      <w:proofErr w:type="gramEnd"/>
      <w:r w:rsidR="00B46029" w:rsidRPr="00E97FCE">
        <w:rPr>
          <w:rFonts w:ascii="Times New Roman" w:hAnsi="Times New Roman" w:cs="Times New Roman"/>
          <w:sz w:val="28"/>
          <w:szCs w:val="28"/>
        </w:rPr>
        <w:t xml:space="preserve"> Постепенно трудовая деятельность обособляется от игры и становится самостоятельной к концу дошкольного детства. Дети помогают поливать и убирать участок, расчищать дорожки от снега, ремонтируют игрушки и книги и </w:t>
      </w:r>
      <w:proofErr w:type="gramStart"/>
      <w:r w:rsidR="00B46029" w:rsidRPr="00E97FC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B46029" w:rsidRPr="00E97F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7FCE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В трудовой деятельности особое значение имеет игровая мотивация. Например, чтобы играть в больницу – подготовить рецепты (нарезать из бумаги), для игры в моряков – нарисовать на листе бумаги синие полосы для использований их в качестве элементов тельняшек, для игры в космонавтов – подготовить баллоны с воздухом (надуть воздушные шарики) и </w:t>
      </w:r>
      <w:proofErr w:type="gramStart"/>
      <w:r w:rsidR="00B46029" w:rsidRPr="00E97FC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B46029" w:rsidRPr="00E97FCE">
        <w:rPr>
          <w:rFonts w:ascii="Times New Roman" w:hAnsi="Times New Roman" w:cs="Times New Roman"/>
          <w:sz w:val="28"/>
          <w:szCs w:val="28"/>
        </w:rPr>
        <w:t xml:space="preserve">. Только в старшем дошкольном возрасте к игровому мотиву добавляется осознанное желание получить одобрение, положительную оценку своих действий взрослыми, стремление помочь другим людям, доставить радость родным и друзьям (подготовить открытку для мамы, сестренки, бабушки; отремонтировать разорванную книгу и другое). </w:t>
      </w:r>
      <w:r w:rsidRPr="00E97FC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Включение ребенка в трудовую деятельность представляет собой сложный процесс, требующий особой роли взрослого: взаимодействие педагога с детьми в трудовой деятельности, наблюдение за трудовой деятельностью детей, изучение детских возможностей и перспектив развития детской трудовой деятельности, организацию дежурств, поручений, коллективной трудовой деятельности детей.   </w:t>
      </w:r>
    </w:p>
    <w:p w:rsidR="00B46029" w:rsidRPr="00E97FCE" w:rsidRDefault="00E97FCE" w:rsidP="00E97FCE">
      <w:pPr>
        <w:spacing w:after="0" w:line="240" w:lineRule="auto"/>
        <w:ind w:left="163" w:right="63"/>
        <w:rPr>
          <w:rFonts w:ascii="Times New Roman" w:hAnsi="Times New Roman" w:cs="Times New Roman"/>
          <w:sz w:val="28"/>
          <w:szCs w:val="28"/>
        </w:rPr>
      </w:pPr>
      <w:r w:rsidRPr="00E97FCE">
        <w:rPr>
          <w:rFonts w:ascii="Times New Roman" w:hAnsi="Times New Roman" w:cs="Times New Roman"/>
          <w:sz w:val="28"/>
          <w:szCs w:val="28"/>
        </w:rPr>
        <w:t xml:space="preserve">     </w:t>
      </w:r>
      <w:r w:rsidR="00B46029" w:rsidRPr="00E97FCE">
        <w:rPr>
          <w:rFonts w:ascii="Times New Roman" w:hAnsi="Times New Roman" w:cs="Times New Roman"/>
          <w:sz w:val="28"/>
          <w:szCs w:val="28"/>
        </w:rPr>
        <w:t xml:space="preserve">Педагогу при организации трудовой деятельности можно рекомендовать наблюдение за инициативой детей по осуществлению трудовых действий, проведение бесед и игровых проблемных ситуаций с детьми, направленных на выявление их интересов, предпочтений в разных видах детской деятельности, требующих умений в элементарной трудовой деятельности. При этом основная задача педагога при организации самостоятельной трудовой деятельности детей – наполнить повседневную жизнь группы интересными делами и событиями с включением каждого ребенка в содержательную деятельность, в соответствии с его интересами и активностью.   </w:t>
      </w:r>
      <w:r w:rsidR="00B46029" w:rsidRPr="00E97FC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B46029" w:rsidRPr="00E97FCE" w:rsidRDefault="00B46029" w:rsidP="00E97FCE">
      <w:pPr>
        <w:spacing w:after="0" w:line="240" w:lineRule="auto"/>
        <w:ind w:left="178"/>
        <w:rPr>
          <w:sz w:val="24"/>
          <w:szCs w:val="24"/>
        </w:rPr>
      </w:pPr>
      <w:r w:rsidRPr="00E97FCE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6F1278" w:rsidRPr="00E97FCE" w:rsidRDefault="006F1278" w:rsidP="006F1278">
      <w:pPr>
        <w:spacing w:after="0"/>
        <w:ind w:left="163" w:right="63"/>
        <w:rPr>
          <w:sz w:val="24"/>
          <w:szCs w:val="24"/>
        </w:rPr>
      </w:pPr>
    </w:p>
    <w:p w:rsidR="006F1278" w:rsidRPr="00E97FCE" w:rsidRDefault="006F1278" w:rsidP="006F1278">
      <w:pPr>
        <w:spacing w:after="80" w:line="256" w:lineRule="auto"/>
        <w:ind w:left="886"/>
        <w:rPr>
          <w:sz w:val="24"/>
          <w:szCs w:val="24"/>
        </w:rPr>
      </w:pPr>
      <w:r w:rsidRPr="00E97FCE">
        <w:rPr>
          <w:sz w:val="24"/>
          <w:szCs w:val="24"/>
        </w:rPr>
        <w:t xml:space="preserve"> </w:t>
      </w:r>
    </w:p>
    <w:p w:rsidR="0079297C" w:rsidRDefault="0079297C" w:rsidP="000D454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F1278" w:rsidRDefault="006F1278" w:rsidP="000D454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F1278" w:rsidRDefault="006F1278" w:rsidP="000D454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sectPr w:rsidR="006F1278" w:rsidSect="000507DD">
      <w:pgSz w:w="11906" w:h="16838"/>
      <w:pgMar w:top="851" w:right="567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31" w:rsidRDefault="006C7A31" w:rsidP="00011598">
      <w:pPr>
        <w:spacing w:after="0" w:line="240" w:lineRule="auto"/>
      </w:pPr>
      <w:r>
        <w:separator/>
      </w:r>
    </w:p>
  </w:endnote>
  <w:endnote w:type="continuationSeparator" w:id="0">
    <w:p w:rsidR="006C7A31" w:rsidRDefault="006C7A31" w:rsidP="0001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31" w:rsidRDefault="006C7A31" w:rsidP="00011598">
      <w:pPr>
        <w:spacing w:after="0" w:line="240" w:lineRule="auto"/>
      </w:pPr>
      <w:r>
        <w:separator/>
      </w:r>
    </w:p>
  </w:footnote>
  <w:footnote w:type="continuationSeparator" w:id="0">
    <w:p w:rsidR="006C7A31" w:rsidRDefault="006C7A31" w:rsidP="00011598">
      <w:pPr>
        <w:spacing w:after="0" w:line="240" w:lineRule="auto"/>
      </w:pPr>
      <w:r>
        <w:continuationSeparator/>
      </w:r>
    </w:p>
  </w:footnote>
  <w:footnote w:id="1">
    <w:p w:rsidR="00011598" w:rsidRDefault="00011598" w:rsidP="00011598">
      <w:pPr>
        <w:pStyle w:val="footnotedescription"/>
      </w:pPr>
      <w:r>
        <w:rPr>
          <w:rStyle w:val="footnotemark"/>
          <w:rFonts w:eastAsiaTheme="minorHAnsi"/>
        </w:rPr>
        <w:footnoteRef/>
      </w:r>
      <w:r>
        <w:t xml:space="preserve"> п.2.7. ФГОС ДО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5B0"/>
    <w:multiLevelType w:val="multilevel"/>
    <w:tmpl w:val="B3B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063AF"/>
    <w:multiLevelType w:val="hybridMultilevel"/>
    <w:tmpl w:val="E916A118"/>
    <w:lvl w:ilvl="0" w:tplc="AABA47B8">
      <w:start w:val="3"/>
      <w:numFmt w:val="decimal"/>
      <w:lvlText w:val="%1."/>
      <w:lvlJc w:val="left"/>
      <w:pPr>
        <w:ind w:left="152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BCA4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68F6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8B0891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A381DF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C66E7D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1D207B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38DA2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92104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6F80987"/>
    <w:multiLevelType w:val="multilevel"/>
    <w:tmpl w:val="7F0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B35AD"/>
    <w:multiLevelType w:val="multilevel"/>
    <w:tmpl w:val="F9F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66B05"/>
    <w:multiLevelType w:val="hybridMultilevel"/>
    <w:tmpl w:val="FD0A0650"/>
    <w:lvl w:ilvl="0" w:tplc="9DC63808">
      <w:start w:val="1"/>
      <w:numFmt w:val="bullet"/>
      <w:lvlText w:val="✓"/>
      <w:lvlJc w:val="left"/>
      <w:pPr>
        <w:ind w:left="1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6A6C0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F2A1DD2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0A3EBE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2C8705E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86084A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566D7D6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74652A8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C869CA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32406EB"/>
    <w:multiLevelType w:val="multilevel"/>
    <w:tmpl w:val="320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F0786"/>
    <w:multiLevelType w:val="multilevel"/>
    <w:tmpl w:val="AB38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50B1E"/>
    <w:multiLevelType w:val="multilevel"/>
    <w:tmpl w:val="836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20774"/>
    <w:multiLevelType w:val="multilevel"/>
    <w:tmpl w:val="2B4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91984"/>
    <w:multiLevelType w:val="multilevel"/>
    <w:tmpl w:val="03A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87D04"/>
    <w:multiLevelType w:val="multilevel"/>
    <w:tmpl w:val="D0A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4F06AB"/>
    <w:multiLevelType w:val="multilevel"/>
    <w:tmpl w:val="DDF0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7144C"/>
    <w:multiLevelType w:val="multilevel"/>
    <w:tmpl w:val="B4F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F73B9"/>
    <w:multiLevelType w:val="multilevel"/>
    <w:tmpl w:val="948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779CC"/>
    <w:multiLevelType w:val="multilevel"/>
    <w:tmpl w:val="B2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67453"/>
    <w:multiLevelType w:val="multilevel"/>
    <w:tmpl w:val="CCA8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1A12AF"/>
    <w:multiLevelType w:val="multilevel"/>
    <w:tmpl w:val="D31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55DEC"/>
    <w:multiLevelType w:val="multilevel"/>
    <w:tmpl w:val="ECF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FA25CB"/>
    <w:multiLevelType w:val="multilevel"/>
    <w:tmpl w:val="486C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B58C5"/>
    <w:multiLevelType w:val="multilevel"/>
    <w:tmpl w:val="AB4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91563"/>
    <w:multiLevelType w:val="multilevel"/>
    <w:tmpl w:val="483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931563"/>
    <w:multiLevelType w:val="multilevel"/>
    <w:tmpl w:val="68D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D2C77"/>
    <w:multiLevelType w:val="multilevel"/>
    <w:tmpl w:val="3B3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0B1AAC"/>
    <w:multiLevelType w:val="multilevel"/>
    <w:tmpl w:val="F58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2A30A6"/>
    <w:multiLevelType w:val="multilevel"/>
    <w:tmpl w:val="13F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100C2E"/>
    <w:multiLevelType w:val="multilevel"/>
    <w:tmpl w:val="C3FE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01FBD"/>
    <w:multiLevelType w:val="multilevel"/>
    <w:tmpl w:val="7AD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3307C2"/>
    <w:multiLevelType w:val="multilevel"/>
    <w:tmpl w:val="AED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7F6DE3"/>
    <w:multiLevelType w:val="multilevel"/>
    <w:tmpl w:val="F7B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A61BA"/>
    <w:multiLevelType w:val="multilevel"/>
    <w:tmpl w:val="C54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D27DB"/>
    <w:multiLevelType w:val="multilevel"/>
    <w:tmpl w:val="736C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0B1434"/>
    <w:multiLevelType w:val="hybridMultilevel"/>
    <w:tmpl w:val="80ACE4AE"/>
    <w:lvl w:ilvl="0" w:tplc="A4B668DA">
      <w:start w:val="1"/>
      <w:numFmt w:val="bullet"/>
      <w:lvlText w:val="✓"/>
      <w:lvlJc w:val="left"/>
      <w:pPr>
        <w:ind w:left="1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4CD6B4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C8D236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2ACF604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76A9EE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96A91C2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885C10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46FCFE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208752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5BC731BE"/>
    <w:multiLevelType w:val="hybridMultilevel"/>
    <w:tmpl w:val="E9E234F2"/>
    <w:lvl w:ilvl="0" w:tplc="746A8EA6">
      <w:start w:val="1"/>
      <w:numFmt w:val="bullet"/>
      <w:lvlText w:val="✓"/>
      <w:lvlJc w:val="left"/>
      <w:pPr>
        <w:ind w:left="1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CBEE6EA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B23080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7825BCE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6048EF4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1C760A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1C2468A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6162174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02FF5A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5DED2514"/>
    <w:multiLevelType w:val="multilevel"/>
    <w:tmpl w:val="2E4E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147F1F"/>
    <w:multiLevelType w:val="multilevel"/>
    <w:tmpl w:val="36C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DA66FE"/>
    <w:multiLevelType w:val="multilevel"/>
    <w:tmpl w:val="E94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B63DF9"/>
    <w:multiLevelType w:val="multilevel"/>
    <w:tmpl w:val="714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2218BA"/>
    <w:multiLevelType w:val="multilevel"/>
    <w:tmpl w:val="82C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6F66FD"/>
    <w:multiLevelType w:val="multilevel"/>
    <w:tmpl w:val="86D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9F0D3F"/>
    <w:multiLevelType w:val="multilevel"/>
    <w:tmpl w:val="9F16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9D1986"/>
    <w:multiLevelType w:val="multilevel"/>
    <w:tmpl w:val="C2BE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B610A6"/>
    <w:multiLevelType w:val="multilevel"/>
    <w:tmpl w:val="AB64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3A6989"/>
    <w:multiLevelType w:val="multilevel"/>
    <w:tmpl w:val="02C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C220BA"/>
    <w:multiLevelType w:val="hybridMultilevel"/>
    <w:tmpl w:val="5322D8E0"/>
    <w:lvl w:ilvl="0" w:tplc="B01A79DA">
      <w:start w:val="1"/>
      <w:numFmt w:val="bullet"/>
      <w:lvlText w:val="✓"/>
      <w:lvlJc w:val="left"/>
      <w:pPr>
        <w:ind w:left="8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AB8730E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65712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004302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02A4DA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AF02DBA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D4201A2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D42E942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5A09FA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>
    <w:nsid w:val="7B426D5A"/>
    <w:multiLevelType w:val="multilevel"/>
    <w:tmpl w:val="E63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9A41B5"/>
    <w:multiLevelType w:val="multilevel"/>
    <w:tmpl w:val="E68E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45"/>
  </w:num>
  <w:num w:numId="4">
    <w:abstractNumId w:val="7"/>
  </w:num>
  <w:num w:numId="5">
    <w:abstractNumId w:val="35"/>
  </w:num>
  <w:num w:numId="6">
    <w:abstractNumId w:val="15"/>
  </w:num>
  <w:num w:numId="7">
    <w:abstractNumId w:val="33"/>
  </w:num>
  <w:num w:numId="8">
    <w:abstractNumId w:val="29"/>
  </w:num>
  <w:num w:numId="9">
    <w:abstractNumId w:val="19"/>
  </w:num>
  <w:num w:numId="10">
    <w:abstractNumId w:val="38"/>
  </w:num>
  <w:num w:numId="11">
    <w:abstractNumId w:val="8"/>
  </w:num>
  <w:num w:numId="12">
    <w:abstractNumId w:val="25"/>
  </w:num>
  <w:num w:numId="13">
    <w:abstractNumId w:val="39"/>
  </w:num>
  <w:num w:numId="14">
    <w:abstractNumId w:val="21"/>
  </w:num>
  <w:num w:numId="15">
    <w:abstractNumId w:val="5"/>
  </w:num>
  <w:num w:numId="16">
    <w:abstractNumId w:val="34"/>
  </w:num>
  <w:num w:numId="17">
    <w:abstractNumId w:val="17"/>
  </w:num>
  <w:num w:numId="18">
    <w:abstractNumId w:val="6"/>
  </w:num>
  <w:num w:numId="19">
    <w:abstractNumId w:val="20"/>
  </w:num>
  <w:num w:numId="20">
    <w:abstractNumId w:val="11"/>
  </w:num>
  <w:num w:numId="21">
    <w:abstractNumId w:val="30"/>
  </w:num>
  <w:num w:numId="22">
    <w:abstractNumId w:val="41"/>
  </w:num>
  <w:num w:numId="23">
    <w:abstractNumId w:val="40"/>
  </w:num>
  <w:num w:numId="24">
    <w:abstractNumId w:val="28"/>
  </w:num>
  <w:num w:numId="25">
    <w:abstractNumId w:val="3"/>
  </w:num>
  <w:num w:numId="26">
    <w:abstractNumId w:val="9"/>
  </w:num>
  <w:num w:numId="27">
    <w:abstractNumId w:val="26"/>
  </w:num>
  <w:num w:numId="28">
    <w:abstractNumId w:val="42"/>
  </w:num>
  <w:num w:numId="29">
    <w:abstractNumId w:val="12"/>
  </w:num>
  <w:num w:numId="30">
    <w:abstractNumId w:val="0"/>
  </w:num>
  <w:num w:numId="31">
    <w:abstractNumId w:val="27"/>
  </w:num>
  <w:num w:numId="32">
    <w:abstractNumId w:val="16"/>
  </w:num>
  <w:num w:numId="33">
    <w:abstractNumId w:val="23"/>
  </w:num>
  <w:num w:numId="34">
    <w:abstractNumId w:val="37"/>
  </w:num>
  <w:num w:numId="35">
    <w:abstractNumId w:val="2"/>
  </w:num>
  <w:num w:numId="36">
    <w:abstractNumId w:val="22"/>
  </w:num>
  <w:num w:numId="37">
    <w:abstractNumId w:val="13"/>
  </w:num>
  <w:num w:numId="38">
    <w:abstractNumId w:val="44"/>
  </w:num>
  <w:num w:numId="39">
    <w:abstractNumId w:val="18"/>
  </w:num>
  <w:num w:numId="40">
    <w:abstractNumId w:val="36"/>
  </w:num>
  <w:num w:numId="41">
    <w:abstractNumId w:val="10"/>
  </w:num>
  <w:num w:numId="4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1"/>
  </w:num>
  <w:num w:numId="45">
    <w:abstractNumId w:val="4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2"/>
    <w:rsid w:val="00011598"/>
    <w:rsid w:val="0005016F"/>
    <w:rsid w:val="000507DD"/>
    <w:rsid w:val="00074211"/>
    <w:rsid w:val="000D454D"/>
    <w:rsid w:val="000F3190"/>
    <w:rsid w:val="001641A2"/>
    <w:rsid w:val="002245E8"/>
    <w:rsid w:val="00264914"/>
    <w:rsid w:val="00342F7B"/>
    <w:rsid w:val="00441242"/>
    <w:rsid w:val="00537A58"/>
    <w:rsid w:val="005651B7"/>
    <w:rsid w:val="00592025"/>
    <w:rsid w:val="005E65D5"/>
    <w:rsid w:val="006A3016"/>
    <w:rsid w:val="006C7A31"/>
    <w:rsid w:val="006D3E29"/>
    <w:rsid w:val="006F1278"/>
    <w:rsid w:val="0079297C"/>
    <w:rsid w:val="00816253"/>
    <w:rsid w:val="00B46029"/>
    <w:rsid w:val="00BA006F"/>
    <w:rsid w:val="00BC6F37"/>
    <w:rsid w:val="00E52358"/>
    <w:rsid w:val="00E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42"/>
  </w:style>
  <w:style w:type="paragraph" w:styleId="1">
    <w:name w:val="heading 1"/>
    <w:next w:val="a"/>
    <w:link w:val="10"/>
    <w:uiPriority w:val="9"/>
    <w:qFormat/>
    <w:rsid w:val="00011598"/>
    <w:pPr>
      <w:keepNext/>
      <w:keepLines/>
      <w:spacing w:after="0" w:line="266" w:lineRule="auto"/>
      <w:ind w:left="6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D454D"/>
    <w:rPr>
      <w:b/>
      <w:bCs/>
    </w:rPr>
  </w:style>
  <w:style w:type="paragraph" w:styleId="a5">
    <w:name w:val="Normal (Web)"/>
    <w:basedOn w:val="a"/>
    <w:uiPriority w:val="99"/>
    <w:unhideWhenUsed/>
    <w:rsid w:val="0079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598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footnotedescriptionChar">
    <w:name w:val="footnote description Char"/>
    <w:link w:val="footnotedescription"/>
    <w:locked/>
    <w:rsid w:val="00011598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011598"/>
    <w:pPr>
      <w:spacing w:after="0" w:line="256" w:lineRule="auto"/>
      <w:ind w:left="178"/>
    </w:pPr>
    <w:rPr>
      <w:rFonts w:ascii="Times New Roman" w:hAnsi="Times New Roman" w:cs="Times New Roman"/>
      <w:color w:val="000000"/>
      <w:lang w:val="en-US"/>
    </w:rPr>
  </w:style>
  <w:style w:type="character" w:customStyle="1" w:styleId="footnotemark">
    <w:name w:val="footnote mark"/>
    <w:rsid w:val="0001159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42"/>
  </w:style>
  <w:style w:type="paragraph" w:styleId="1">
    <w:name w:val="heading 1"/>
    <w:next w:val="a"/>
    <w:link w:val="10"/>
    <w:uiPriority w:val="9"/>
    <w:qFormat/>
    <w:rsid w:val="00011598"/>
    <w:pPr>
      <w:keepNext/>
      <w:keepLines/>
      <w:spacing w:after="0" w:line="266" w:lineRule="auto"/>
      <w:ind w:left="6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D454D"/>
    <w:rPr>
      <w:b/>
      <w:bCs/>
    </w:rPr>
  </w:style>
  <w:style w:type="paragraph" w:styleId="a5">
    <w:name w:val="Normal (Web)"/>
    <w:basedOn w:val="a"/>
    <w:uiPriority w:val="99"/>
    <w:unhideWhenUsed/>
    <w:rsid w:val="0079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598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footnotedescriptionChar">
    <w:name w:val="footnote description Char"/>
    <w:link w:val="footnotedescription"/>
    <w:locked/>
    <w:rsid w:val="00011598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011598"/>
    <w:pPr>
      <w:spacing w:after="0" w:line="256" w:lineRule="auto"/>
      <w:ind w:left="178"/>
    </w:pPr>
    <w:rPr>
      <w:rFonts w:ascii="Times New Roman" w:hAnsi="Times New Roman" w:cs="Times New Roman"/>
      <w:color w:val="000000"/>
      <w:lang w:val="en-US"/>
    </w:rPr>
  </w:style>
  <w:style w:type="character" w:customStyle="1" w:styleId="footnotemark">
    <w:name w:val="footnote mark"/>
    <w:rsid w:val="0001159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A06D-E807-47CF-B1BA-24B8D6AE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dcterms:created xsi:type="dcterms:W3CDTF">2023-12-10T16:19:00Z</dcterms:created>
  <dcterms:modified xsi:type="dcterms:W3CDTF">2023-12-14T21:07:00Z</dcterms:modified>
</cp:coreProperties>
</file>