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DD" w:rsidRPr="00D866D0" w:rsidRDefault="00D866D0" w:rsidP="00B0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66D0">
        <w:rPr>
          <w:rFonts w:ascii="Times New Roman" w:hAnsi="Times New Roman" w:cs="Times New Roman"/>
          <w:b/>
          <w:sz w:val="24"/>
          <w:szCs w:val="24"/>
        </w:rPr>
        <w:t>Наставничество и его роль</w:t>
      </w:r>
      <w:r w:rsidR="00B07EDD" w:rsidRPr="00D866D0">
        <w:rPr>
          <w:rFonts w:ascii="Times New Roman" w:hAnsi="Times New Roman" w:cs="Times New Roman"/>
          <w:b/>
          <w:sz w:val="24"/>
          <w:szCs w:val="24"/>
        </w:rPr>
        <w:t xml:space="preserve"> в становлении молодого педагога</w:t>
      </w:r>
    </w:p>
    <w:bookmarkEnd w:id="0"/>
    <w:p w:rsidR="00D866D0" w:rsidRPr="00D866D0" w:rsidRDefault="00D866D0" w:rsidP="00D866D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66D0">
        <w:rPr>
          <w:rFonts w:ascii="Times New Roman" w:hAnsi="Times New Roman" w:cs="Times New Roman"/>
          <w:b/>
          <w:i/>
          <w:sz w:val="24"/>
          <w:szCs w:val="24"/>
        </w:rPr>
        <w:t>Е.И. Арбузова, преподаватель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66D0">
        <w:rPr>
          <w:rFonts w:ascii="Times New Roman" w:hAnsi="Times New Roman" w:cs="Times New Roman"/>
          <w:b/>
          <w:i/>
          <w:sz w:val="24"/>
          <w:szCs w:val="24"/>
        </w:rPr>
        <w:t>ОГАПОУ «Яковлевский политехнический техникум», г. Строитель</w:t>
      </w:r>
    </w:p>
    <w:p w:rsidR="00D866D0" w:rsidRDefault="00D866D0" w:rsidP="007A7086">
      <w:pPr>
        <w:rPr>
          <w:rFonts w:ascii="Times New Roman" w:hAnsi="Times New Roman" w:cs="Times New Roman"/>
          <w:sz w:val="24"/>
          <w:szCs w:val="24"/>
        </w:rPr>
      </w:pP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«Со мной работали десятки молодых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педагогов. Я убедился, что как бы человек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успешно не закончил педагогический вуз, как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бы он не был талантлив, а если не будет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учиться на опыте, никогда не будет хорошим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педагогом, я сам учился у более старых</w:t>
      </w:r>
    </w:p>
    <w:p w:rsidR="00D866D0" w:rsidRPr="00D866D0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педагогов…»</w:t>
      </w:r>
    </w:p>
    <w:p w:rsidR="00D866D0" w:rsidRPr="00B07EDD" w:rsidRDefault="00D866D0" w:rsidP="00D866D0">
      <w:pPr>
        <w:jc w:val="right"/>
        <w:rPr>
          <w:rFonts w:ascii="Times New Roman" w:hAnsi="Times New Roman" w:cs="Times New Roman"/>
          <w:sz w:val="24"/>
          <w:szCs w:val="24"/>
        </w:rPr>
      </w:pPr>
      <w:r w:rsidRPr="00D866D0">
        <w:rPr>
          <w:rFonts w:ascii="Times New Roman" w:hAnsi="Times New Roman" w:cs="Times New Roman"/>
          <w:sz w:val="24"/>
          <w:szCs w:val="24"/>
        </w:rPr>
        <w:t>А.С. Макаренко</w:t>
      </w:r>
    </w:p>
    <w:p w:rsidR="00B07EDD" w:rsidRPr="00B07EDD" w:rsidRDefault="00B07EDD">
      <w:pPr>
        <w:rPr>
          <w:rFonts w:ascii="Times New Roman" w:hAnsi="Times New Roman" w:cs="Times New Roman"/>
          <w:sz w:val="24"/>
          <w:szCs w:val="24"/>
        </w:rPr>
      </w:pPr>
      <w:r w:rsidRPr="00B07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7E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значимость наставничества в процессе профессионального развития молодых педагогов. Наставничество является эффективным инструментом поддержки и сопровождения молодых специалистов на начальном этапе их карьеры.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708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B07EDD">
        <w:rPr>
          <w:rFonts w:ascii="Times New Roman" w:hAnsi="Times New Roman" w:cs="Times New Roman"/>
          <w:sz w:val="24"/>
          <w:szCs w:val="24"/>
        </w:rPr>
        <w:t xml:space="preserve"> наставничество, становление молодого педагога.  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 собой отношение, в рамках которого более опытный педагог помогает молодому коллеге развить свои профессиональные навыки и качества. Оно дает возможность молодому педагогу получить необходимые знания, поддержку и руководство в процессе его становления в профессиональном педагогическом сообществе. 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Наставничество играет важную роль в развитии молодых педагогов, поддерживая их на первых шагах профессионального пути. Оно способствует адаптации к рабочей среде, формированию профессиональной идентичности, повышению уровня профессионализма, развитию лидерских и межличностных навыков. Поэтому наставничество следует активно применять в системе подготовки и поддержки молодых педагогов, содействуя их успешной карьере и профессиональному росту. 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Одной из важных задач наставника является передача накопленного опыта и знаний молодым педагогам. Он может поделиться своими наработками, приемами и методиками, которые помогут молодому специалисту лучше разобраться с особенностями образовательного процесса, классного руководства и взаимодействия с коллегами, учениками и родителями. 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Наставник не только предоставляет информацию и знания, но и создает условия для саморазвития молодого педагога. Он помогает определить приоритеты в профессиональной </w:t>
      </w:r>
      <w:r w:rsidRPr="00B07EDD">
        <w:rPr>
          <w:rFonts w:ascii="Times New Roman" w:hAnsi="Times New Roman" w:cs="Times New Roman"/>
          <w:sz w:val="24"/>
          <w:szCs w:val="24"/>
        </w:rPr>
        <w:lastRenderedPageBreak/>
        <w:t>деятельности, вносит рекомендации по улучшению методической работы, обращает внимание на слабые стороны и помогает их преодолеть.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Еще одной важной ролью наставника является поддержка молодого педагога в период адаптации на новом месте работы. Успехи и неудачи коллеги становятся его успехами и неудачами. Наставник важен как надежная опора, способная помочь разрешить возникающие трудности и посодействовать в вопросах организации работы. </w:t>
      </w:r>
    </w:p>
    <w:p w:rsidR="00B07EDD" w:rsidRP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Кроме того, наставничество способствует формированию профессиональной идентичности молодого педагога. Благодаря поддержке и практическим советам опытного наставника, молодой специалист осознает свою значимость и призвание, а также укрепляет веру в свои педагогические способности. </w:t>
      </w:r>
    </w:p>
    <w:p w:rsidR="00B07EDD" w:rsidRDefault="00B07EDD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Не менее важным аспектом наставничества является развитие профессиональной солидарности и сотрудничества в педагогическом коллективе. Наставник выступает в качестве посредника, связующего звена между молодыми педагогами и опытными специалистами.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Таким образом, формируется единый коллектив, где каждый принимает активное участие в общих делах и достижении общих целей.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Наставничество также способствует развитию профессиональной этики молодого педагога. Оно помогает формированию высоких моральных принципов и ценностей, а также развитию способности к самоанализу и рефлексии. Нельзя не отметить и роль мотивации, которую наставник оказывает на молодого педагога.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При поддержке и поощрении со стороны наставника, молодой специалист обретает уверенность в своих силах и стремится к постоянному профессиональному росту. Очень важно, чтобы наставничество было систематическим и поддерживалось на всех уровнях образовательного учреждения — от руководства до преподавательского состава. Это предполагает создание специальных программ и механизмов, которые помогают соответствующим образом организовать наставническую деятельность и обеспечить гармоничное развитие каждого молодого педагога. Конечно, наставничество — это взаимный процесс, в рамках которого и наставник, и молодой педагог могут учиться и развиваться.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Известно, что опыт и знания — бесценное достояние каждого учителя, и их передача следующему поколению специалистов в мире образования является одним из ключевых факторов эффективности педагогической деятельности. Кроме того, наставничество способствует формированию профессиональной идентичности молодого педагога. Через общение с опытным наставником, молодой специалист может лучше понять свои профессиональные цели и амбиции, а также определить свою уникальность и специфические преимущества в работе с учениками. Это создает платформу для развития собственного педагогического стиля и внесения своего вклада в образовательный процесс.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Одним из важных аспектов наставничества является развитие лидерских навыков молодого педагога. Через общение и взаимодействие с наставником, молодой специалист может освоить навыки руководства и управления коллективом, принятия ответственности, принятия решений и умения эффективно </w:t>
      </w:r>
      <w:proofErr w:type="spellStart"/>
      <w:r w:rsidR="00B07EDD" w:rsidRPr="00B07EDD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="00B07EDD" w:rsidRPr="00B07EDD">
        <w:rPr>
          <w:rFonts w:ascii="Times New Roman" w:hAnsi="Times New Roman" w:cs="Times New Roman"/>
          <w:sz w:val="24"/>
          <w:szCs w:val="24"/>
        </w:rPr>
        <w:t xml:space="preserve"> со всеми участниками образовательного процесса. Это помогает молодому педагогу стать не только успешным учителем, но и влиятельным лидером в школьной среде.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EDD" w:rsidRPr="00B07EDD">
        <w:rPr>
          <w:rFonts w:ascii="Times New Roman" w:hAnsi="Times New Roman" w:cs="Times New Roman"/>
          <w:sz w:val="24"/>
          <w:szCs w:val="24"/>
        </w:rPr>
        <w:t xml:space="preserve">Наставничество также способствует развитию межличностных навыков молодого педагога. Общение с наставником помогает развить </w:t>
      </w:r>
      <w:proofErr w:type="spellStart"/>
      <w:r w:rsidR="00B07EDD" w:rsidRPr="00B07ED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B07EDD" w:rsidRPr="00B07EDD">
        <w:rPr>
          <w:rFonts w:ascii="Times New Roman" w:hAnsi="Times New Roman" w:cs="Times New Roman"/>
          <w:sz w:val="24"/>
          <w:szCs w:val="24"/>
        </w:rPr>
        <w:t xml:space="preserve">, терпимость, умение слушать и понимать позицию других людей. Эти навыки особенно важны в работе с учениками, родителями и коллегами, так как образовательный процесс требует постоянного взаимодействия и сотрудничества. Наставник может консультировать и помогать молодому специалисту в выборе дополнительного образования, участии в научно-педагогических конференциях, публикации статей и других профессиональных активностях. Это помогает молодому педагогу расширить свои горизонты, повысить свою конкурентоспособность и достичь новых профессиональных высот. </w:t>
      </w:r>
    </w:p>
    <w:p w:rsidR="00B07EDD" w:rsidRPr="00B07EDD" w:rsidRDefault="00D866D0" w:rsidP="00B07EDD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EDD" w:rsidRPr="00B07EDD">
        <w:rPr>
          <w:rFonts w:ascii="Times New Roman" w:hAnsi="Times New Roman" w:cs="Times New Roman"/>
          <w:sz w:val="24"/>
          <w:szCs w:val="24"/>
        </w:rPr>
        <w:t>Наконец, наставничество способствует созданию благоприятной и поддерживающей атмосферы в рабочей среде. Оно способствует формированию педагогического сообщества, в котором коллективное взаимодействие, обмен опытом и взаимная поддержка становятся важными составляющими успеха и профессионального роста каждого педагога. Благодаря наставничеству, молодой педагог может чувствовать себя частью сообщества, где его работа ценится и поддерживается.</w:t>
      </w:r>
    </w:p>
    <w:p w:rsidR="00705525" w:rsidRDefault="00B07EDD" w:rsidP="00B07EDD">
      <w:pPr>
        <w:spacing w:after="0" w:line="360" w:lineRule="auto"/>
        <w:ind w:left="-426"/>
        <w:jc w:val="both"/>
      </w:pPr>
      <w:r w:rsidRPr="00B07EDD">
        <w:rPr>
          <w:rFonts w:ascii="Times New Roman" w:hAnsi="Times New Roman" w:cs="Times New Roman"/>
          <w:sz w:val="24"/>
          <w:szCs w:val="24"/>
        </w:rPr>
        <w:t xml:space="preserve"> </w:t>
      </w:r>
      <w:r w:rsidR="00D866D0">
        <w:rPr>
          <w:rFonts w:ascii="Times New Roman" w:hAnsi="Times New Roman" w:cs="Times New Roman"/>
          <w:sz w:val="24"/>
          <w:szCs w:val="24"/>
        </w:rPr>
        <w:t xml:space="preserve">   </w:t>
      </w:r>
      <w:r w:rsidRPr="00B07EDD">
        <w:rPr>
          <w:rFonts w:ascii="Times New Roman" w:hAnsi="Times New Roman" w:cs="Times New Roman"/>
          <w:sz w:val="24"/>
          <w:szCs w:val="24"/>
        </w:rPr>
        <w:t xml:space="preserve">Заключение. Наставничество играет значительную роль в становлении молодого. Оно обеспечивает передачу опыта и знаний, создает условия для саморазвития, поддерживает в период адаптации, способствует формированию профессиональной идентичности, повышению профессионализма и развитию лидерских и межличностных навыков. Кроме того, наставничество поддерживает развитие профессиональной карьеры и создает благоприятную атмосферу работы в педагогическом сообществе. </w:t>
      </w:r>
      <w:r w:rsidRPr="00B07EDD">
        <w:t> </w:t>
      </w:r>
    </w:p>
    <w:sectPr w:rsidR="0070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CF"/>
    <w:rsid w:val="005B58CF"/>
    <w:rsid w:val="00705525"/>
    <w:rsid w:val="007A7086"/>
    <w:rsid w:val="00B07EDD"/>
    <w:rsid w:val="00D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B3E3"/>
  <w15:chartTrackingRefBased/>
  <w15:docId w15:val="{3A9980A1-7694-49B6-BF16-02C237BD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2023-12-18T18:19:00Z</dcterms:created>
  <dcterms:modified xsi:type="dcterms:W3CDTF">2023-12-18T18:48:00Z</dcterms:modified>
</cp:coreProperties>
</file>