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D56B8C" w:rsidRDefault="0063272D" w:rsidP="00D56B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Методический доклад</w:t>
      </w:r>
      <w:bookmarkStart w:id="0" w:name="_GoBack"/>
      <w:bookmarkEnd w:id="0"/>
      <w:r w:rsidR="00D56B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981700" w:rsidRDefault="00981700" w:rsidP="00D56B8C">
      <w:pPr>
        <w:rPr>
          <w:rFonts w:ascii="Times New Roman" w:hAnsi="Times New Roman" w:cs="Times New Roman"/>
          <w:b/>
          <w:sz w:val="36"/>
          <w:szCs w:val="36"/>
        </w:rPr>
      </w:pPr>
    </w:p>
    <w:p w:rsidR="00D56B8C" w:rsidRPr="00D56B8C" w:rsidRDefault="00D56B8C" w:rsidP="00D56B8C">
      <w:pPr>
        <w:rPr>
          <w:rFonts w:ascii="Times New Roman" w:hAnsi="Times New Roman" w:cs="Times New Roman"/>
          <w:b/>
          <w:sz w:val="36"/>
          <w:szCs w:val="36"/>
        </w:rPr>
      </w:pPr>
      <w:r w:rsidRPr="00D56B8C">
        <w:rPr>
          <w:rFonts w:ascii="Times New Roman" w:hAnsi="Times New Roman" w:cs="Times New Roman"/>
          <w:b/>
          <w:sz w:val="36"/>
          <w:szCs w:val="36"/>
        </w:rPr>
        <w:t>Чтение с листа как фактор творческого и интеллектуального роста концертмейстера</w:t>
      </w:r>
    </w:p>
    <w:p w:rsidR="00D56B8C" w:rsidRPr="00D56B8C" w:rsidRDefault="0063272D" w:rsidP="00D5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rect id="_x0000_i1025" style="width:0;height:0" o:hralign="center" o:hrstd="t" o:hrnoshade="t" o:hr="t" fillcolor="#333" stroked="f"/>
        </w:pict>
      </w: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9817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концертмейстер </w:t>
      </w:r>
    </w:p>
    <w:p w:rsidR="00981700" w:rsidRDefault="00981700" w:rsidP="009817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МАОУДО ДШИ МР ИР РБ </w:t>
      </w:r>
    </w:p>
    <w:p w:rsidR="00981700" w:rsidRDefault="00981700" w:rsidP="009817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Л.М.Агафонова</w:t>
      </w:r>
      <w:proofErr w:type="spellEnd"/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D56B8C">
      <w:pPr>
        <w:rPr>
          <w:rFonts w:ascii="Times New Roman" w:hAnsi="Times New Roman" w:cs="Times New Roman"/>
          <w:sz w:val="28"/>
          <w:szCs w:val="28"/>
        </w:rPr>
      </w:pPr>
    </w:p>
    <w:p w:rsidR="00981700" w:rsidRDefault="00981700" w:rsidP="00981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 xml:space="preserve">«Лучший способ научиться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читать – это как можно больше читать», – говорил Иосиф Гофман. Это мнение и поныне разделяют многие музыканты, особенно те из них, кто преуспел в чтении нот благодаря постоянной практике. Бесспорно, практический опыт – первейшее условие, главная предпосылка образования любого навыка. Однако ставка на «саморазвитие» при помощи одной только практики приводит к тому, что большая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часть музыкантов за долгие годы обучения так и не овладевает столь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необходимым для профессионала умением чтения нот с листа (3).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i/>
          <w:iCs/>
          <w:sz w:val="28"/>
          <w:szCs w:val="28"/>
        </w:rPr>
        <w:t>Навык чтения должен быть заложен в структуре обучения пианиста.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В структуре работы концертмейстера важная роль принадлежит ознакомлению с новым музыкальным репертуаром. Теория и практика подготовки профессионального музыканта свидетельствуют, что способность к беглому чтению нотного текста – один из важных факторов развития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комплекса музыкальных способностей.</w:t>
      </w:r>
      <w:r w:rsidRPr="00D56B8C">
        <w:rPr>
          <w:rFonts w:ascii="Times New Roman" w:hAnsi="Times New Roman" w:cs="Times New Roman"/>
          <w:sz w:val="28"/>
          <w:szCs w:val="28"/>
        </w:rPr>
        <w:t> Показать эту связь, раскрыть при этом особенности и закономерности квалифицированного чтения с листа –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задача </w:t>
      </w:r>
      <w:r w:rsidRPr="00D56B8C">
        <w:rPr>
          <w:rFonts w:ascii="Times New Roman" w:hAnsi="Times New Roman" w:cs="Times New Roman"/>
          <w:sz w:val="28"/>
          <w:szCs w:val="28"/>
        </w:rPr>
        <w:t>данной работы, в которой будут рассмотрены следующие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основные положения:</w:t>
      </w:r>
    </w:p>
    <w:p w:rsidR="00D56B8C" w:rsidRPr="00D56B8C" w:rsidRDefault="00D56B8C" w:rsidP="00D56B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способность к чтению с листа, в отличие от умений и навыков, необходимых в других видах игры по нотам, обладает статусом художественной деятельности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то означает: чтение музыки с листа есть акт ее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интерпретации.</w:t>
      </w:r>
      <w:r w:rsidRPr="00D56B8C">
        <w:rPr>
          <w:rFonts w:ascii="Times New Roman" w:hAnsi="Times New Roman" w:cs="Times New Roman"/>
          <w:sz w:val="28"/>
          <w:szCs w:val="28"/>
        </w:rPr>
        <w:t> только с этих позиций можно понять специфику, ведущую психологическую установку чтения;</w:t>
      </w:r>
    </w:p>
    <w:p w:rsidR="00D56B8C" w:rsidRPr="00D56B8C" w:rsidRDefault="00D56B8C" w:rsidP="00D56B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способность эмоционально-образного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переживания</w:t>
      </w:r>
      <w:r w:rsidRPr="00D56B8C">
        <w:rPr>
          <w:rFonts w:ascii="Times New Roman" w:hAnsi="Times New Roman" w:cs="Times New Roman"/>
          <w:sz w:val="28"/>
          <w:szCs w:val="28"/>
        </w:rPr>
        <w:t> музыки управляет нахождением конкретных исполнительских средств, а не наоборот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то же время приемы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технического </w:t>
      </w:r>
      <w:r w:rsidRPr="00D56B8C">
        <w:rPr>
          <w:rFonts w:ascii="Times New Roman" w:hAnsi="Times New Roman" w:cs="Times New Roman"/>
          <w:sz w:val="28"/>
          <w:szCs w:val="28"/>
        </w:rPr>
        <w:t>освоения произведения с листа и его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художественно-образного </w:t>
      </w:r>
      <w:r w:rsidRPr="00D56B8C">
        <w:rPr>
          <w:rFonts w:ascii="Times New Roman" w:hAnsi="Times New Roman" w:cs="Times New Roman"/>
          <w:sz w:val="28"/>
          <w:szCs w:val="28"/>
        </w:rPr>
        <w:t>постижения не одинаковы и требуют различного подхода. так же различаются приемы самообучения и обучения беглому чтению;</w:t>
      </w:r>
    </w:p>
    <w:p w:rsidR="00D56B8C" w:rsidRPr="00D56B8C" w:rsidRDefault="00D56B8C" w:rsidP="00D56B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чтение с листа есть основной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способ работы</w:t>
      </w:r>
      <w:r w:rsidRPr="00D56B8C">
        <w:rPr>
          <w:rFonts w:ascii="Times New Roman" w:hAnsi="Times New Roman" w:cs="Times New Roman"/>
          <w:sz w:val="28"/>
          <w:szCs w:val="28"/>
        </w:rPr>
        <w:t> музыканта на этапе ознакомления с новым произведением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силу эмоционально-образной природы, а также некоторых других особенностей чтение с листа является общей, базовой деятельностью для всех музыкально-исполнительских специальностей.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Знание основных закономерностей и принципов чтения музыки с листа может существенно облегчить решение задач практической методики обучения и самообучения быстрому чтению.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>1. Общая характеристика чтения с листа. Определение понятия.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В музыкальной деятельности способности человека проявляются неравномерно.  Одни проявляют себя успешно в композиции, другие в сольном исполнительстве, третьи – в концертмейстерской работе.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То же наблюдается и в таком виде музыкально-исполнительской деятельности, как игра с листа. Тогда как большинство музыкантов усердно разучивают произведение, единицы блестяще проигрывают его с листа – не занимаясь деталями. Последнее есть не что иное, как «божий дар».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Принято различать два основных вида исполнения по нотам незнакомого произведения –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разбор и чтение с листа.</w:t>
      </w:r>
      <w:r w:rsidRPr="00D56B8C">
        <w:rPr>
          <w:rFonts w:ascii="Times New Roman" w:hAnsi="Times New Roman" w:cs="Times New Roman"/>
          <w:sz w:val="28"/>
          <w:szCs w:val="28"/>
        </w:rPr>
        <w:t xml:space="preserve"> Под разбором подразумевается медленное проигрывание пьесы, допускающее остановки движения. Под игрой с листа – непрерывное исполнение незнакомой пьесы в темпе и характере, близком к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требуемому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, без предварительного проигрывания на инструменте (3).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Польский психолог музыки Я.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Вершиловский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вводит самостоятельную деятельность любого профиля –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чтение нот</w:t>
      </w:r>
      <w:r w:rsidRPr="00D56B8C">
        <w:rPr>
          <w:rFonts w:ascii="Times New Roman" w:hAnsi="Times New Roman" w:cs="Times New Roman"/>
          <w:sz w:val="28"/>
          <w:szCs w:val="28"/>
        </w:rPr>
        <w:t> или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 игру по нотам.</w:t>
      </w:r>
      <w:r w:rsidRPr="00D56B8C">
        <w:rPr>
          <w:rFonts w:ascii="Times New Roman" w:hAnsi="Times New Roman" w:cs="Times New Roman"/>
          <w:sz w:val="28"/>
          <w:szCs w:val="28"/>
        </w:rPr>
        <w:t xml:space="preserve"> Эта деятельность, по мнению ученого, является основной для таких  специальностей, как концертмейстер,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ансамблист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и дирижер. Игра по нотам может и не быть чтением с листа. Если принять за критерий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точность</w:t>
      </w:r>
      <w:r w:rsidRPr="00D56B8C">
        <w:rPr>
          <w:rFonts w:ascii="Times New Roman" w:hAnsi="Times New Roman" w:cs="Times New Roman"/>
          <w:sz w:val="28"/>
          <w:szCs w:val="28"/>
        </w:rPr>
        <w:t> воспроизведения нотного текста и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характер</w:t>
      </w:r>
      <w:r w:rsidRPr="00D56B8C">
        <w:rPr>
          <w:rFonts w:ascii="Times New Roman" w:hAnsi="Times New Roman" w:cs="Times New Roman"/>
          <w:sz w:val="28"/>
          <w:szCs w:val="28"/>
        </w:rPr>
        <w:t> музыкально-исполнительской задачи, то можно различать несколько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видов игры по нотам.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Однако не все виды имеют художественно-образную природу. Чтение музыки с листа является наиболее сложной разновидностью игры по нотам и обладает статусом художественной деятельности. Многие мастера, отмечая своеобразие чтения с листа, говорят о том, что в процессе беглого проигрывания «не все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прочитывается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как следует» (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>), допускаются и «ноты фальшивые» (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М.Гринберг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>) и «темп приблизительный» (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К.Игумнов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). Нельзя ставить обязательной задачей точное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выигрывание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всех нот и тонких нюансов. </w:t>
      </w:r>
      <w:r w:rsidRPr="00D56B8C">
        <w:rPr>
          <w:rFonts w:ascii="Times New Roman" w:hAnsi="Times New Roman" w:cs="Times New Roman"/>
          <w:sz w:val="28"/>
          <w:szCs w:val="28"/>
        </w:rPr>
        <w:br/>
        <w:t xml:space="preserve">Таким образом, сыграть произведение с листа означает не просто бегло проиграть его без предварительного разучивания. Первоначальное прочтение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прежде всего проникновение в его художественную сущность. Первое яркое впечатление возникает только в результате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интерпретации</w:t>
      </w:r>
      <w:r w:rsidRPr="00D56B8C">
        <w:rPr>
          <w:rFonts w:ascii="Times New Roman" w:hAnsi="Times New Roman" w:cs="Times New Roman"/>
          <w:sz w:val="28"/>
          <w:szCs w:val="28"/>
        </w:rPr>
        <w:t> музыкального содержания, как бы оно ни было приблизительным и несовершенным.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>Обобщая сказанное выше, можно так определить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понятие «чтение с листа». </w:t>
      </w:r>
      <w:r w:rsidRPr="00D5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Прочесть произведение с листа – значит быстро схватить и эскизно передать эмоционально-образный смысл музыки, при некоторой приблизительности воспроизведения нотной записи</w:t>
      </w:r>
      <w:proofErr w:type="gram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 .</w:t>
      </w:r>
      <w:proofErr w:type="gramEnd"/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2. Теоретическая модель чтения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Психологическая структура. Механизмы и коды чтения нотного текста.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Чтение музыки с листа – сложный психофизический процесс. Для совершенствования обучения чтению с листа необходимо знать факторы, определяющие специфику и эффективность отдельных его составляющих. Теоретическая модель позволяет понять особенности  ее структуры и функционирования. Современная наука использует метод моделирования.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Для понимания механизмов чтения с листа мы представим ее объяснительную, теоретическую модель.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Будем рассматривать беглое чтение нот как целостную деятельность человека. Обратимся к нашей схеме – системе вложенных друг в друга квадратов, где каждый следующий охватывает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. Речь пойдет о смыслах, образах и «кодах дешифровки» нотного текста.</w:t>
      </w:r>
    </w:p>
    <w:p w:rsidR="00981700" w:rsidRDefault="00D56B8C" w:rsidP="00D56B8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Как сгруппируются ноты, в каких образах они предстанут перед взором исполнителя – все это относится к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графическому </w:t>
      </w:r>
      <w:r w:rsidRPr="00D56B8C">
        <w:rPr>
          <w:rFonts w:ascii="Times New Roman" w:hAnsi="Times New Roman" w:cs="Times New Roman"/>
          <w:sz w:val="28"/>
          <w:szCs w:val="28"/>
        </w:rPr>
        <w:t>уровню прочтения нотного текста.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Графические образы</w:t>
      </w:r>
      <w:r w:rsidRPr="00D56B8C">
        <w:rPr>
          <w:rFonts w:ascii="Times New Roman" w:hAnsi="Times New Roman" w:cs="Times New Roman"/>
          <w:sz w:val="28"/>
          <w:szCs w:val="28"/>
        </w:rPr>
        <w:t> формируются в процессе зрительно-интеллектуального восприятия нот. Беглое чтение нотной записи осуществляется благодаря группировке нотных знаков в относительно устойчивые комплексы по вертикали и горизонтали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Далее, переходим на более высокий уровень – второй квадрат. Здесь пианист имеет дело с клавишами своего инструмента.</w:t>
      </w:r>
    </w:p>
    <w:p w:rsidR="00981700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b/>
          <w:bCs/>
          <w:sz w:val="28"/>
          <w:szCs w:val="28"/>
        </w:rPr>
        <w:t>Клавиатурные образы</w:t>
      </w:r>
      <w:r w:rsidRPr="00D56B8C">
        <w:rPr>
          <w:rFonts w:ascii="Times New Roman" w:hAnsi="Times New Roman" w:cs="Times New Roman"/>
          <w:sz w:val="28"/>
          <w:szCs w:val="28"/>
        </w:rPr>
        <w:t xml:space="preserve">  фиксируют переход с образов нотной графики на образы клавиатурного пространства, исполнительских движений и их обобщений. К ним относятся осязательные и мышечно-двигательные ощущения различных нотных групп, их пространственные представления, связанные с аппликатурой, а также типовые формулы фортепианной фактуры («ключевые формулы», по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Ф.Листу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>).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Третий квадрат представляет выход в звук – в </w:t>
      </w:r>
      <w:r w:rsidRPr="00D5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звуковой образ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6B8C">
        <w:rPr>
          <w:rFonts w:ascii="Times New Roman" w:hAnsi="Times New Roman" w:cs="Times New Roman"/>
          <w:sz w:val="28"/>
          <w:szCs w:val="28"/>
        </w:rPr>
        <w:t xml:space="preserve"> Мы видим нотную графику, ощущаем клавиатуру и движения на ней и слышим звучание. Происходит чудодейственное превращение: включаются слуховой </w:t>
      </w:r>
      <w:r w:rsidRPr="00D56B8C">
        <w:rPr>
          <w:rFonts w:ascii="Times New Roman" w:hAnsi="Times New Roman" w:cs="Times New Roman"/>
          <w:sz w:val="28"/>
          <w:szCs w:val="28"/>
        </w:rPr>
        <w:lastRenderedPageBreak/>
        <w:t>опыт, музыкально-слуховые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представления.</w:t>
      </w:r>
      <w:r w:rsidRPr="00D56B8C">
        <w:rPr>
          <w:rFonts w:ascii="Times New Roman" w:hAnsi="Times New Roman" w:cs="Times New Roman"/>
          <w:sz w:val="28"/>
          <w:szCs w:val="28"/>
        </w:rPr>
        <w:t> Благодаря</w:t>
      </w:r>
      <w:r w:rsidRPr="00D5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внутреннемуслышанию</w:t>
      </w:r>
      <w:r w:rsidRPr="00D56B8C">
        <w:rPr>
          <w:rFonts w:ascii="Times New Roman" w:hAnsi="Times New Roman" w:cs="Times New Roman"/>
          <w:sz w:val="28"/>
          <w:szCs w:val="28"/>
        </w:rPr>
        <w:t>происходит «озвучивание» нотного текста и его осмысленное восприятие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Еще важное психическое образование на уровне звукообразного чтения –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догадка. </w:t>
      </w:r>
      <w:r w:rsidRPr="00D56B8C">
        <w:rPr>
          <w:rFonts w:ascii="Times New Roman" w:hAnsi="Times New Roman" w:cs="Times New Roman"/>
          <w:sz w:val="28"/>
          <w:szCs w:val="28"/>
        </w:rPr>
        <w:t>Это свойство беглого чтения позволяет предугадывать в общих чертах его ближайшие моменты.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Предсказуемость зависит от двух взаимосвязанных факторов. Первый относится к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 объекту</w:t>
      </w:r>
      <w:r w:rsidRPr="00D56B8C">
        <w:rPr>
          <w:rFonts w:ascii="Times New Roman" w:hAnsi="Times New Roman" w:cs="Times New Roman"/>
          <w:sz w:val="28"/>
          <w:szCs w:val="28"/>
        </w:rPr>
        <w:t> чтения и характеризует меру сложности сообщения, степень упорядоченности его элементов. Чем выше формальная упорядоченность текста, тем легче предугадать его продолжение. Второй фактор относится к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 субъекту</w:t>
      </w:r>
      <w:r w:rsidRPr="00D56B8C">
        <w:rPr>
          <w:rFonts w:ascii="Times New Roman" w:hAnsi="Times New Roman" w:cs="Times New Roman"/>
          <w:sz w:val="28"/>
          <w:szCs w:val="28"/>
        </w:rPr>
        <w:t> и связан с «начитанностью» пианиста.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Самый высокий уровень чтения с листа – уровень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художественного образа.</w:t>
      </w:r>
      <w:r w:rsidRPr="00D56B8C">
        <w:rPr>
          <w:rFonts w:ascii="Times New Roman" w:hAnsi="Times New Roman" w:cs="Times New Roman"/>
          <w:sz w:val="28"/>
          <w:szCs w:val="28"/>
        </w:rPr>
        <w:t> Ядром сферы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 художественного образа </w:t>
      </w:r>
      <w:r w:rsidRPr="00D56B8C">
        <w:rPr>
          <w:rFonts w:ascii="Times New Roman" w:hAnsi="Times New Roman" w:cs="Times New Roman"/>
          <w:sz w:val="28"/>
          <w:szCs w:val="28"/>
        </w:rPr>
        <w:t>является эмоционально-смысловой образ или художественная эмоция. Здесь существенным является обобщение через жанр, стиль композитора, направления музыкального искусства эпохи</w:t>
      </w:r>
      <w:r w:rsidR="00981700">
        <w:rPr>
          <w:rFonts w:ascii="Times New Roman" w:hAnsi="Times New Roman" w:cs="Times New Roman"/>
          <w:sz w:val="28"/>
          <w:szCs w:val="28"/>
        </w:rPr>
        <w:t>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i/>
          <w:iCs/>
          <w:sz w:val="28"/>
          <w:szCs w:val="28"/>
        </w:rPr>
        <w:t>Художественно-содержательная </w:t>
      </w:r>
      <w:r w:rsidRPr="00D56B8C">
        <w:rPr>
          <w:rFonts w:ascii="Times New Roman" w:hAnsi="Times New Roman" w:cs="Times New Roman"/>
          <w:sz w:val="28"/>
          <w:szCs w:val="28"/>
        </w:rPr>
        <w:t>сторона чтения с листа связана с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построением</w:t>
      </w:r>
      <w:r w:rsidRPr="00D56B8C">
        <w:rPr>
          <w:rFonts w:ascii="Times New Roman" w:hAnsi="Times New Roman" w:cs="Times New Roman"/>
          <w:sz w:val="28"/>
          <w:szCs w:val="28"/>
        </w:rPr>
        <w:t> эмоционально-смысловых образов. Это то, что дано музыканту, что связано с его способностью прочесть скрытый смысл музыки, что в итоге определяет выбор конкретных исполнительских средств и действий.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Эта модель показывает недостаточность принципа «вижу – слышу – играю». Теоретический анализ позволяет говорить еще об одном механизме.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Это эмоционально-образное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переживание </w:t>
      </w:r>
      <w:r w:rsidRPr="00D56B8C">
        <w:rPr>
          <w:rFonts w:ascii="Times New Roman" w:hAnsi="Times New Roman" w:cs="Times New Roman"/>
          <w:sz w:val="28"/>
          <w:szCs w:val="28"/>
        </w:rPr>
        <w:t>музыкального содержания, художественный компонент чтения. Он может быть выражен так: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«вижу – слышу – переживаю – ищу нужные движения – играю». </w:t>
      </w:r>
      <w:r w:rsidRPr="00D56B8C">
        <w:rPr>
          <w:rFonts w:ascii="Times New Roman" w:hAnsi="Times New Roman" w:cs="Times New Roman"/>
          <w:sz w:val="28"/>
          <w:szCs w:val="28"/>
        </w:rPr>
        <w:t> Самый важный факт – это положение звена «переживаю». В зависимости от его местоположения   можно судить об уровне, квалификации беглого чтения.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Коротко изложим три пункта: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этапы, условия и приемы</w:t>
      </w:r>
      <w:r w:rsidRPr="00D56B8C">
        <w:rPr>
          <w:rFonts w:ascii="Times New Roman" w:hAnsi="Times New Roman" w:cs="Times New Roman"/>
          <w:sz w:val="28"/>
          <w:szCs w:val="28"/>
        </w:rPr>
        <w:t> беглого чтения. Процесс овладения навыками чтения с листа можно разделить на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два этапа</w:t>
      </w:r>
      <w:r w:rsidRPr="00D56B8C">
        <w:rPr>
          <w:rFonts w:ascii="Times New Roman" w:hAnsi="Times New Roman" w:cs="Times New Roman"/>
          <w:sz w:val="28"/>
          <w:szCs w:val="28"/>
        </w:rPr>
        <w:t>: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 чтение без инструмента </w:t>
      </w:r>
      <w:r w:rsidRPr="00D56B8C">
        <w:rPr>
          <w:rFonts w:ascii="Times New Roman" w:hAnsi="Times New Roman" w:cs="Times New Roman"/>
          <w:sz w:val="28"/>
          <w:szCs w:val="28"/>
        </w:rPr>
        <w:t>(внутренне-слуховое чтение) и </w:t>
      </w:r>
      <w:r w:rsidRPr="00D56B8C">
        <w:rPr>
          <w:rFonts w:ascii="Times New Roman" w:hAnsi="Times New Roman" w:cs="Times New Roman"/>
          <w:i/>
          <w:iCs/>
          <w:sz w:val="28"/>
          <w:szCs w:val="28"/>
        </w:rPr>
        <w:t>чтение за инструментом </w:t>
      </w:r>
      <w:r w:rsidRPr="00D56B8C">
        <w:rPr>
          <w:rFonts w:ascii="Times New Roman" w:hAnsi="Times New Roman" w:cs="Times New Roman"/>
          <w:sz w:val="28"/>
          <w:szCs w:val="28"/>
        </w:rPr>
        <w:t>(чтение-игра). Первый этап рассматривается как подготовительный ко второму.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Своеобразие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 w:rsidRPr="00D56B8C">
        <w:rPr>
          <w:rFonts w:ascii="Times New Roman" w:hAnsi="Times New Roman" w:cs="Times New Roman"/>
          <w:sz w:val="28"/>
          <w:szCs w:val="28"/>
        </w:rPr>
        <w:t xml:space="preserve">, в которых протекает деятельность чтения, вызывает необходимость использовать особую технику ускоренного восприятия и </w:t>
      </w:r>
      <w:r w:rsidRPr="00D56B8C">
        <w:rPr>
          <w:rFonts w:ascii="Times New Roman" w:hAnsi="Times New Roman" w:cs="Times New Roman"/>
          <w:sz w:val="28"/>
          <w:szCs w:val="28"/>
        </w:rPr>
        <w:lastRenderedPageBreak/>
        <w:t>исполнения нот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сли не выполняются четыре основных условия беглого чтения, то такая игра по нотам не может квалифицироваться как чтение с листа. Четвертое условие – художественно-образное прочтение – обычно не упоминается в литературе о чтении с листа. Однако последние исследования подтверждают необходимость введения этого условия.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Распознавание носителей содержания обеспечивается целым рядом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r w:rsidRPr="00D56B8C">
        <w:rPr>
          <w:rFonts w:ascii="Times New Roman" w:hAnsi="Times New Roman" w:cs="Times New Roman"/>
          <w:sz w:val="28"/>
          <w:szCs w:val="28"/>
        </w:rPr>
        <w:t xml:space="preserve"> беглого чтения. Прием упрощения фактуры не только ускоряет игру с листа, здесь он – важный показатель осмысленности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="00981700">
        <w:rPr>
          <w:rFonts w:ascii="Times New Roman" w:hAnsi="Times New Roman" w:cs="Times New Roman"/>
          <w:sz w:val="28"/>
          <w:szCs w:val="28"/>
        </w:rPr>
        <w:t>.</w:t>
      </w:r>
      <w:r w:rsidRPr="00D56B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словия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безостановочного проигрывания и образного восприятия обеспечиваются приемами мысленного опережения, «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глазами вперед».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3. Развитие навыка аккомпанемента с листа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Существуют упражнения и действия, развивающие технику зрительно-слухового восприятия и исполнения нотного текста на инструменте.  Гибкость, быстрота и точность двигательной реакции на зрительно-слуховой образ служит прочной основой навыка игры по нотам.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должна быть сформирована, не нуждающаяся в постоянной поддержке зрением,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ориентировка рук и пальцев на клавиатуре</w:t>
      </w:r>
      <w:r w:rsidRPr="00D56B8C">
        <w:rPr>
          <w:rFonts w:ascii="Times New Roman" w:hAnsi="Times New Roman" w:cs="Times New Roman"/>
          <w:sz w:val="28"/>
          <w:szCs w:val="28"/>
        </w:rPr>
        <w:t>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Формирование такой ориентировки, развитие зрительного представления фортепианной клавиатуры начинается в процессе исполнения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гамм </w:t>
      </w:r>
      <w:r w:rsidRPr="00D56B8C">
        <w:rPr>
          <w:rFonts w:ascii="Times New Roman" w:hAnsi="Times New Roman" w:cs="Times New Roman"/>
          <w:sz w:val="28"/>
          <w:szCs w:val="28"/>
        </w:rPr>
        <w:t>(всех)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 и упражнений </w:t>
      </w:r>
      <w:r w:rsidRPr="00D56B8C">
        <w:rPr>
          <w:rFonts w:ascii="Times New Roman" w:hAnsi="Times New Roman" w:cs="Times New Roman"/>
          <w:sz w:val="28"/>
          <w:szCs w:val="28"/>
        </w:rPr>
        <w:t>(например, 11 положений). Выучивается сначала аппликатура. Затем гаммы и упражнения  могут  играться  «вслепую» не глядя на руки. Внимание направлено на звучание и артикуляцию.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При исполнении пьес с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широкими ходами, скачками</w:t>
      </w:r>
      <w:r w:rsidRPr="00D56B8C">
        <w:rPr>
          <w:rFonts w:ascii="Times New Roman" w:hAnsi="Times New Roman" w:cs="Times New Roman"/>
          <w:sz w:val="28"/>
          <w:szCs w:val="28"/>
        </w:rPr>
        <w:t> необходима рациональная посадка за инструментом, при которой в поле зрения исполнителя оказывается и нотный текст на пюпитре, и руки на клавиатуре. Исполнитель читает сначала тот текст, который расположен в нижней части нотной страницы. Текст этот (три последние строки) попадает в фокус зрения; руки же и клавиатура оказываются в сфере периферического зрения: это значит, что поначалу исполнитель видит лишь смутные очертания рук на клавиатуре. В дальнейшем, в ходе упражнений, контуры рук и клавиатуры становятся более отчетливыми. Впоследствии эта отчетливость сохраняется и при чтении строчек, расположенных ближе к центру, а затем и в верхней части нотного листа. Этот метод применяется   при обучении чтению, как детей, так и взрослых, которые несвободно читают с листа как раз из-за плохой ориентировки рук на клавиатуре.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>В связи с тем, что текст фортепианной музыки имеет не только горизонтальное (как запись вокальной, скрипичной или флейтовой музыки), но и вертикальное измерение, представляется целесообразным разделить проблему ускоренного охвата текста на два  вопроса: восприятие</w:t>
      </w:r>
      <w:r w:rsidR="00981700">
        <w:rPr>
          <w:rFonts w:ascii="Times New Roman" w:hAnsi="Times New Roman" w:cs="Times New Roman"/>
          <w:sz w:val="28"/>
          <w:szCs w:val="28"/>
        </w:rPr>
        <w:t xml:space="preserve"> 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по горизонтали</w:t>
      </w:r>
      <w:r w:rsidRPr="00D56B8C">
        <w:rPr>
          <w:rFonts w:ascii="Times New Roman" w:hAnsi="Times New Roman" w:cs="Times New Roman"/>
          <w:sz w:val="28"/>
          <w:szCs w:val="28"/>
        </w:rPr>
        <w:t> и восприятие</w:t>
      </w:r>
      <w:r w:rsidR="00981700">
        <w:rPr>
          <w:rFonts w:ascii="Times New Roman" w:hAnsi="Times New Roman" w:cs="Times New Roman"/>
          <w:sz w:val="28"/>
          <w:szCs w:val="28"/>
        </w:rPr>
        <w:t xml:space="preserve">  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по вертикали</w:t>
      </w:r>
      <w:r w:rsidRPr="00D56B8C">
        <w:rPr>
          <w:rFonts w:ascii="Times New Roman" w:hAnsi="Times New Roman" w:cs="Times New Roman"/>
          <w:sz w:val="28"/>
          <w:szCs w:val="28"/>
        </w:rPr>
        <w:t>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Наблюдения и экспериментальные данные показывают, что охват текста по горизонтали дается более естественно в связи с привычкой читать словесный текст. Предпосылкой ускоренного восприятия нотной записи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по горизонтали</w:t>
      </w:r>
      <w:r w:rsidRPr="00D56B8C">
        <w:rPr>
          <w:rFonts w:ascii="Times New Roman" w:hAnsi="Times New Roman" w:cs="Times New Roman"/>
          <w:sz w:val="28"/>
          <w:szCs w:val="28"/>
        </w:rPr>
        <w:t> является умение быстро расчленять текст на синтаксические единицы.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Навык быстрого охвата нотного текста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по вертикали</w:t>
      </w:r>
      <w:r w:rsidRPr="00D56B8C">
        <w:rPr>
          <w:rFonts w:ascii="Times New Roman" w:hAnsi="Times New Roman" w:cs="Times New Roman"/>
          <w:sz w:val="28"/>
          <w:szCs w:val="28"/>
        </w:rPr>
        <w:t> развивается также при помощи  упражнений:</w:t>
      </w:r>
    </w:p>
    <w:p w:rsidR="00D56B8C" w:rsidRPr="00D56B8C" w:rsidRDefault="00D56B8C" w:rsidP="00D56B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аккордовая последовательность исполняется в форме гармонической фигурации, начиная от баса. </w:t>
      </w:r>
    </w:p>
    <w:p w:rsidR="00D56B8C" w:rsidRPr="00D56B8C" w:rsidRDefault="00D56B8C" w:rsidP="00D56B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текст, изложенный в виде гармонической фигурации, играется аккордами («сжимается»).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Упражнение вырабатывает умение быстро определять гармоническую логику арпеджированного текста, ускоряя восприятие «развернутой вертикали».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Среди упражнений, развивающих навык ускоренного восприятия текста, укажем на так называемое</w:t>
      </w:r>
      <w:r w:rsidR="00981700">
        <w:rPr>
          <w:rFonts w:ascii="Times New Roman" w:hAnsi="Times New Roman" w:cs="Times New Roman"/>
          <w:sz w:val="28"/>
          <w:szCs w:val="28"/>
        </w:rPr>
        <w:t xml:space="preserve"> 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фотографирование.</w:t>
      </w:r>
      <w:r w:rsidR="00981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B8C">
        <w:rPr>
          <w:rFonts w:ascii="Times New Roman" w:hAnsi="Times New Roman" w:cs="Times New Roman"/>
          <w:sz w:val="28"/>
          <w:szCs w:val="28"/>
        </w:rPr>
        <w:t>Исполнителю «предъявляется» на несколько секунд и тут же закрывается листом бумаги отрезок текста (мотив, фраза, предложение), который он должен запомнить, мысленно представить в звучании и сыграть. В момент исполнения читается и запоминается  уже следующий фрагмент. В процессе этого упражнения</w:t>
      </w:r>
      <w:r w:rsidR="00981700">
        <w:rPr>
          <w:rFonts w:ascii="Times New Roman" w:hAnsi="Times New Roman" w:cs="Times New Roman"/>
          <w:sz w:val="28"/>
          <w:szCs w:val="28"/>
        </w:rPr>
        <w:t xml:space="preserve"> </w:t>
      </w:r>
      <w:r w:rsidRPr="00D56B8C">
        <w:rPr>
          <w:rFonts w:ascii="Times New Roman" w:hAnsi="Times New Roman" w:cs="Times New Roman"/>
          <w:sz w:val="28"/>
          <w:szCs w:val="28"/>
        </w:rPr>
        <w:t>увеличиваются скорость восприятия и объем запоминаемых фрагментов.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Прежде чем начать аккомпанировать с листа на фортепиано,  пианист должен мысленно охватить весь нотный  и литературный текст, представить себе характер и настроение музыки. Так же определить основную тональность и темп, обратить внимание на изменения темпа, размера, тональности, на динамические градации, указанные автором, как в партии фортепиано, так и в партии солиста.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Е. Шендерович, предлагает поэтапную методику овладения навыком чтения аккомпанемента с листа. Такой навык  формируется из нескольких стадий постепенного охвата трехстрочной партитуры:</w:t>
      </w:r>
    </w:p>
    <w:p w:rsidR="00D56B8C" w:rsidRPr="00D56B8C" w:rsidRDefault="00D56B8C" w:rsidP="00D56B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>играются только сольная и басовая партии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ианист приучается следить за партией солиста;</w:t>
      </w:r>
    </w:p>
    <w:p w:rsidR="00D56B8C" w:rsidRPr="00D56B8C" w:rsidRDefault="00D56B8C" w:rsidP="00D56B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исполняется вся трехстрочная фактура, путем приспособления расположений аккордов к возможностям своих рук, иногда меняя последовательность звуков, снимая удвоения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ри этом сохраняется звуковой состав аккордов и гармоническое развитие в целом;</w:t>
      </w:r>
    </w:p>
    <w:p w:rsidR="00D56B8C" w:rsidRPr="00D56B8C" w:rsidRDefault="00D56B8C" w:rsidP="00D56B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пианист внимательно читает поэтический текст, затем играет одну лишь вокальную строчку, подпевая слова или ритмично их проговаривая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ри этом надо запомнить, в каких местах располагаются цезуры (чтобы певец взял дыхание), где возникнут замедления, ускорения, кульминация;</w:t>
      </w:r>
    </w:p>
    <w:p w:rsidR="00D56B8C" w:rsidRPr="00D56B8C" w:rsidRDefault="00D56B8C" w:rsidP="00D56B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пианист полностью сосредотачивается на фортепианной партии; хорошо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выгравшись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 в аккомпанемент, подключает вокальную строчку.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Аккомпанирование солистам-инструменталистам имеет свою специфику. Знание оркестровки для концертмейстера здесь не менее важно, чем в оперных ариях (10).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Зная по личному опыту, что в школе приходится много играть по нотам,  мною взят на вооружение такой прием, как </w:t>
      </w:r>
      <w:r w:rsidRPr="00D56B8C">
        <w:rPr>
          <w:rFonts w:ascii="Times New Roman" w:hAnsi="Times New Roman" w:cs="Times New Roman"/>
          <w:b/>
          <w:bCs/>
          <w:sz w:val="28"/>
          <w:szCs w:val="28"/>
        </w:rPr>
        <w:t>эскизное</w:t>
      </w:r>
      <w:r w:rsidRPr="00D56B8C">
        <w:rPr>
          <w:rFonts w:ascii="Times New Roman" w:hAnsi="Times New Roman" w:cs="Times New Roman"/>
          <w:sz w:val="28"/>
          <w:szCs w:val="28"/>
        </w:rPr>
        <w:t> изучение произведения. Этот прием не ставит конечной целью концертное проигрывание произведения.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Аккомпанемент с листа – это более сложное явление, чем чтение с листа сольных фортепианных произведений, т.к. возникают еще и задачи чисто ансамблевого характера.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Знание основных принципов чтения с листа, этапов работы с произведением, умение выбрать тот или иной прием для беглого чтения с листа, ориентировка в фактуре, жанровых и стилевых особенностей нотного текста невозможно без систематического совершенствования пианистических навыков, также невозможно грамотно интерпретировать музыкальный материал, глубоко познать и донести его до слушателей. 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Таким образом, увеличению объема репертуара и ускорению темпов его прохождения служат такие формы работы, как чтение с листа и эскизное разучивание музыкальных произведений. Интенсивное развивающее воздействие их состоит в том, что они: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lastRenderedPageBreak/>
        <w:t>обеспечивают приток богатой и разнохарактерной информации и служат пополнению багажа знаний концертмейстеров, «раздвижению» их профессиональных горизонтов;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способствуют качественному улучшению самих процессов музыкального мышления, вследствие особого эмоционального подъема при знакомстве с новым репертуаром;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создают основу для работы интуиции, требуя максимального внимания не к отработке деталей, а к целостному охвату и воплощению звукового образа;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стимулируют развитие личностных интересов, используя принцип свободного, не регламентированного задачами учебного процесса выбора;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обогащают пианистические навыки, расширяя возможности исполнительского общения;</w:t>
      </w:r>
    </w:p>
    <w:p w:rsidR="00D56B8C" w:rsidRPr="00D56B8C" w:rsidRDefault="00D56B8C" w:rsidP="00D56B8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способствуют пианистическому росту, поощряя попытки преодоления опережающих исполнительских трудностей.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Музыкант, научившийся постигать смысл любой фактуры, умеющий разгадать ее, вглядываясь в ноты и вслушиваясь в звучание, получает ключи к овладению стилем произведения, он приобретает самостоятельность – неоценимое качество. Исполнение тем богаче, тем больше слышит сам исполнитель.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В практической музыкально-педагогической деятельности не только концертмейстера, но и любого музыканта, умение читать нотный текст с листа неоценимо, т.к. сокращает время подготовки к занятиям, обогащает  репертуар, дает возможность свободно и художественно прочитать незнакомый текст без предварительной подготовки на уроке, при самостоятельной работе, при неожиданных ситуациях на концертах. Конечно, развитие данного умения происходит достаточно сложно, т.к. во многом это и природный дар, и различные сложившиеся музыкальные способности, и психофизиологические свойства личности исполнителя и многое другое.</w:t>
      </w: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>Но без этих навыков, общепризнанно, нельзя стать не только профессиональным, но и просто хорошим концертмейстером.</w:t>
      </w:r>
    </w:p>
    <w:p w:rsidR="00981700" w:rsidRDefault="00981700" w:rsidP="00D56B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6B8C" w:rsidRPr="00D56B8C" w:rsidRDefault="00D56B8C" w:rsidP="00D56B8C">
      <w:p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Арановская</w:t>
      </w:r>
      <w:proofErr w:type="spell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И.В</w:t>
      </w:r>
      <w:r w:rsidRPr="00D56B8C">
        <w:rPr>
          <w:rFonts w:ascii="Times New Roman" w:hAnsi="Times New Roman" w:cs="Times New Roman"/>
          <w:sz w:val="28"/>
          <w:szCs w:val="28"/>
        </w:rPr>
        <w:t>. Культурно-художественный конте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>офессиональной подготовки будущего педагога-музыканта в высшей школе. – М.: Музыка и время. – 2002. – №5, 2003. – №4.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Баренбойм</w:t>
      </w:r>
      <w:proofErr w:type="spell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Л.А.</w:t>
      </w:r>
      <w:r w:rsidRPr="00D56B8C">
        <w:rPr>
          <w:rFonts w:ascii="Times New Roman" w:hAnsi="Times New Roman" w:cs="Times New Roman"/>
          <w:sz w:val="28"/>
          <w:szCs w:val="28"/>
        </w:rPr>
        <w:t> Фортепианная педагогика. – М.,1937.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Брянская</w:t>
      </w:r>
      <w:proofErr w:type="gram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Ф.Д.</w:t>
      </w:r>
      <w:r w:rsidRPr="00D56B8C">
        <w:rPr>
          <w:rFonts w:ascii="Times New Roman" w:hAnsi="Times New Roman" w:cs="Times New Roman"/>
          <w:sz w:val="28"/>
          <w:szCs w:val="28"/>
        </w:rPr>
        <w:t> Формирование и развитие навыка игры с листа в первые годы обучения пианиста. – М.: Издательский дом «Классика-21 век», 2008.– 68с.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i/>
          <w:iCs/>
          <w:sz w:val="28"/>
          <w:szCs w:val="28"/>
        </w:rPr>
        <w:t>Гинзбург Л. </w:t>
      </w:r>
      <w:r w:rsidRPr="00D56B8C">
        <w:rPr>
          <w:rFonts w:ascii="Times New Roman" w:hAnsi="Times New Roman" w:cs="Times New Roman"/>
          <w:sz w:val="28"/>
          <w:szCs w:val="28"/>
        </w:rPr>
        <w:t>О работе над музыкальным произведением. – М.,1968.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Петрушин</w:t>
      </w:r>
      <w:proofErr w:type="gram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В.И. </w:t>
      </w:r>
      <w:r w:rsidRPr="00D56B8C">
        <w:rPr>
          <w:rFonts w:ascii="Times New Roman" w:hAnsi="Times New Roman" w:cs="Times New Roman"/>
          <w:sz w:val="28"/>
          <w:szCs w:val="28"/>
        </w:rPr>
        <w:t>Музыкальная психология. – М.,1994.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Подольская</w:t>
      </w:r>
      <w:proofErr w:type="gram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В.</w:t>
      </w:r>
      <w:r w:rsidRPr="00D56B8C">
        <w:rPr>
          <w:rFonts w:ascii="Times New Roman" w:hAnsi="Times New Roman" w:cs="Times New Roman"/>
          <w:sz w:val="28"/>
          <w:szCs w:val="28"/>
        </w:rPr>
        <w:t> Развитие навыков аккомпанемента с листа. / О работе оперного концертмейстера. Сост. М. Смирнов М.А. – М.: Музыка, 1974.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Ражников</w:t>
      </w:r>
      <w:proofErr w:type="spell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В. </w:t>
      </w:r>
      <w:r w:rsidRPr="00D56B8C">
        <w:rPr>
          <w:rFonts w:ascii="Times New Roman" w:hAnsi="Times New Roman" w:cs="Times New Roman"/>
          <w:sz w:val="28"/>
          <w:szCs w:val="28"/>
        </w:rPr>
        <w:t>Исследование музыкального исполнительского образа //Вопросы психологии. – 1978. – №2.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sz w:val="28"/>
          <w:szCs w:val="28"/>
        </w:rPr>
        <w:t xml:space="preserve">Теория и методика обучения игре на фортепиано: Учеб. Пособие для студ.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B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6B8C">
        <w:rPr>
          <w:rFonts w:ascii="Times New Roman" w:hAnsi="Times New Roman" w:cs="Times New Roman"/>
          <w:sz w:val="28"/>
          <w:szCs w:val="28"/>
        </w:rPr>
        <w:t xml:space="preserve">аведений / Под общ. ред. А.Г.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Каузовой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 xml:space="preserve">, А.И. Николаевой. – М.: </w:t>
      </w:r>
      <w:proofErr w:type="spellStart"/>
      <w:r w:rsidRPr="00D56B8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56B8C">
        <w:rPr>
          <w:rFonts w:ascii="Times New Roman" w:hAnsi="Times New Roman" w:cs="Times New Roman"/>
          <w:sz w:val="28"/>
          <w:szCs w:val="28"/>
        </w:rPr>
        <w:t>. изд. центр ВЛАДОС, 2001. – 368с.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B8C">
        <w:rPr>
          <w:rFonts w:ascii="Times New Roman" w:hAnsi="Times New Roman" w:cs="Times New Roman"/>
          <w:i/>
          <w:iCs/>
          <w:sz w:val="28"/>
          <w:szCs w:val="28"/>
        </w:rPr>
        <w:t>Цатурян</w:t>
      </w:r>
      <w:proofErr w:type="spellEnd"/>
      <w:r w:rsidRPr="00D56B8C">
        <w:rPr>
          <w:rFonts w:ascii="Times New Roman" w:hAnsi="Times New Roman" w:cs="Times New Roman"/>
          <w:i/>
          <w:iCs/>
          <w:sz w:val="28"/>
          <w:szCs w:val="28"/>
        </w:rPr>
        <w:t xml:space="preserve"> К.А. </w:t>
      </w:r>
      <w:r w:rsidRPr="00D56B8C">
        <w:rPr>
          <w:rFonts w:ascii="Times New Roman" w:hAnsi="Times New Roman" w:cs="Times New Roman"/>
          <w:sz w:val="28"/>
          <w:szCs w:val="28"/>
        </w:rPr>
        <w:t>Чтение с листа как метод работы с учащимися-пианистами // Вопросы инструментальной подготовки. – М.,1971.  </w:t>
      </w:r>
    </w:p>
    <w:p w:rsidR="00D56B8C" w:rsidRPr="00D56B8C" w:rsidRDefault="00D56B8C" w:rsidP="00D56B8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6B8C">
        <w:rPr>
          <w:rFonts w:ascii="Times New Roman" w:hAnsi="Times New Roman" w:cs="Times New Roman"/>
          <w:i/>
          <w:iCs/>
          <w:sz w:val="28"/>
          <w:szCs w:val="28"/>
        </w:rPr>
        <w:t>Шендерович Е.М. </w:t>
      </w:r>
      <w:r w:rsidRPr="00D56B8C">
        <w:rPr>
          <w:rFonts w:ascii="Times New Roman" w:hAnsi="Times New Roman" w:cs="Times New Roman"/>
          <w:sz w:val="28"/>
          <w:szCs w:val="28"/>
        </w:rPr>
        <w:t>В концертмейстерском классе: Размышления педагога. – М.: Музыка, 1996.</w:t>
      </w:r>
    </w:p>
    <w:p w:rsidR="00B37A0A" w:rsidRPr="008D60C7" w:rsidRDefault="00B37A0A">
      <w:pPr>
        <w:rPr>
          <w:rFonts w:ascii="Times New Roman" w:hAnsi="Times New Roman" w:cs="Times New Roman"/>
          <w:sz w:val="28"/>
          <w:szCs w:val="28"/>
        </w:rPr>
      </w:pPr>
    </w:p>
    <w:sectPr w:rsidR="00B37A0A" w:rsidRPr="008D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463"/>
    <w:multiLevelType w:val="multilevel"/>
    <w:tmpl w:val="84F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87732"/>
    <w:multiLevelType w:val="multilevel"/>
    <w:tmpl w:val="F34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929A3"/>
    <w:multiLevelType w:val="multilevel"/>
    <w:tmpl w:val="2A4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C7328"/>
    <w:multiLevelType w:val="multilevel"/>
    <w:tmpl w:val="12D0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44550"/>
    <w:multiLevelType w:val="multilevel"/>
    <w:tmpl w:val="C68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90B94"/>
    <w:multiLevelType w:val="multilevel"/>
    <w:tmpl w:val="B62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9"/>
    <w:rsid w:val="0063272D"/>
    <w:rsid w:val="007B1FE9"/>
    <w:rsid w:val="008D60C7"/>
    <w:rsid w:val="00981700"/>
    <w:rsid w:val="00B37A0A"/>
    <w:rsid w:val="00CD1A96"/>
    <w:rsid w:val="00D56B8C"/>
    <w:rsid w:val="00E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2020-01-05T19:18:00Z</dcterms:created>
  <dcterms:modified xsi:type="dcterms:W3CDTF">2020-01-05T19:46:00Z</dcterms:modified>
</cp:coreProperties>
</file>