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E" w:rsidRPr="00915D04" w:rsidRDefault="007029DE" w:rsidP="00915D04">
      <w:pPr>
        <w:spacing w:after="0"/>
        <w:jc w:val="center"/>
        <w:rPr>
          <w:rStyle w:val="FontStyle12"/>
          <w:rFonts w:ascii="Bookman Old Style" w:hAnsi="Bookman Old Style" w:cstheme="minorBidi"/>
          <w:color w:val="000000"/>
          <w:sz w:val="28"/>
          <w:szCs w:val="28"/>
        </w:rPr>
      </w:pPr>
      <w:bookmarkStart w:id="0" w:name="_GoBack"/>
      <w:bookmarkEnd w:id="0"/>
      <w:r w:rsidRPr="00915D04">
        <w:rPr>
          <w:rFonts w:ascii="Bookman Old Style" w:hAnsi="Bookman Old Style"/>
          <w:color w:val="000000"/>
          <w:sz w:val="28"/>
          <w:szCs w:val="28"/>
        </w:rPr>
        <w:t xml:space="preserve">Муниципальное </w:t>
      </w:r>
      <w:r w:rsidRPr="00915D04">
        <w:rPr>
          <w:rFonts w:ascii="Bookman Old Style" w:hAnsi="Bookman Old Style"/>
          <w:color w:val="000000" w:themeColor="text1"/>
          <w:sz w:val="28"/>
          <w:szCs w:val="28"/>
        </w:rPr>
        <w:t>бюджет</w:t>
      </w:r>
      <w:r w:rsidRPr="00915D04">
        <w:rPr>
          <w:rFonts w:ascii="Bookman Old Style" w:hAnsi="Bookman Old Style"/>
          <w:color w:val="000000"/>
          <w:sz w:val="28"/>
          <w:szCs w:val="28"/>
        </w:rPr>
        <w:t>ное дошкольное образовательное</w:t>
      </w:r>
      <w:r w:rsidR="00915D04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915D04">
        <w:rPr>
          <w:rFonts w:ascii="Bookman Old Style" w:hAnsi="Bookman Old Style"/>
          <w:color w:val="000000"/>
          <w:sz w:val="28"/>
          <w:szCs w:val="28"/>
        </w:rPr>
        <w:t xml:space="preserve">учреждение </w:t>
      </w:r>
      <w:r w:rsidR="000B51EF" w:rsidRPr="00915D04">
        <w:rPr>
          <w:rFonts w:ascii="Bookman Old Style" w:hAnsi="Bookman Old Style"/>
          <w:color w:val="000000"/>
          <w:sz w:val="28"/>
          <w:szCs w:val="28"/>
        </w:rPr>
        <w:t xml:space="preserve">«Детский сад </w:t>
      </w:r>
      <w:r w:rsidRPr="00915D04">
        <w:rPr>
          <w:rFonts w:ascii="Bookman Old Style" w:hAnsi="Bookman Old Style"/>
          <w:sz w:val="28"/>
          <w:szCs w:val="28"/>
        </w:rPr>
        <w:t>№ 3</w:t>
      </w:r>
      <w:r w:rsidR="000B51EF" w:rsidRPr="00915D04">
        <w:rPr>
          <w:rFonts w:ascii="Bookman Old Style" w:hAnsi="Bookman Old Style"/>
          <w:sz w:val="28"/>
          <w:szCs w:val="28"/>
        </w:rPr>
        <w:t>1 «Улыбка»</w:t>
      </w:r>
      <w:r w:rsidRPr="00915D04">
        <w:rPr>
          <w:rFonts w:ascii="Bookman Old Style" w:hAnsi="Bookman Old Style"/>
          <w:sz w:val="28"/>
          <w:szCs w:val="28"/>
        </w:rPr>
        <w:t xml:space="preserve"> </w:t>
      </w:r>
    </w:p>
    <w:p w:rsidR="007029DE" w:rsidRPr="00915D04" w:rsidRDefault="007029DE" w:rsidP="007029DE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7029DE" w:rsidRPr="00915D04" w:rsidRDefault="007029DE" w:rsidP="007029DE">
      <w:pPr>
        <w:rPr>
          <w:rFonts w:ascii="Georgia" w:hAnsi="Georgia"/>
          <w:color w:val="000000" w:themeColor="text1"/>
          <w:sz w:val="28"/>
          <w:szCs w:val="28"/>
        </w:rPr>
      </w:pPr>
    </w:p>
    <w:p w:rsidR="007029DE" w:rsidRPr="00915D04" w:rsidRDefault="007029DE" w:rsidP="007029DE">
      <w:pPr>
        <w:jc w:val="center"/>
        <w:rPr>
          <w:rFonts w:ascii="Georgia" w:hAnsi="Georgia"/>
          <w:color w:val="000000" w:themeColor="text1"/>
          <w:sz w:val="40"/>
          <w:szCs w:val="40"/>
        </w:rPr>
      </w:pPr>
      <w:r w:rsidRPr="00915D04">
        <w:rPr>
          <w:rFonts w:ascii="Georgia" w:hAnsi="Georgia"/>
          <w:color w:val="000000" w:themeColor="text1"/>
          <w:sz w:val="40"/>
          <w:szCs w:val="40"/>
        </w:rPr>
        <w:t>Формы работы с родителями по формированию первичных представлений о малой родине, отечестве, многообразии стран и народов мира</w:t>
      </w:r>
    </w:p>
    <w:p w:rsidR="007029DE" w:rsidRPr="003801FF" w:rsidRDefault="007029DE" w:rsidP="007029DE">
      <w:pPr>
        <w:rPr>
          <w:rFonts w:ascii="Georgia" w:hAnsi="Georgia"/>
          <w:b/>
          <w:color w:val="000000" w:themeColor="text1"/>
          <w:sz w:val="40"/>
          <w:szCs w:val="40"/>
        </w:rPr>
      </w:pPr>
    </w:p>
    <w:p w:rsidR="007029DE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DD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 дошкольников — актуальная проблема в условиях современной России. На сегодняшний момент материальные ценности, стали все больше доминировать над духовными.</w:t>
      </w:r>
    </w:p>
    <w:p w:rsidR="007029DE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живем в многонациональной республике Дагестан</w:t>
      </w:r>
      <w:r w:rsidRPr="008A0ED4">
        <w:rPr>
          <w:rFonts w:ascii="Times New Roman" w:hAnsi="Times New Roman" w:cs="Times New Roman"/>
          <w:sz w:val="28"/>
          <w:szCs w:val="28"/>
        </w:rPr>
        <w:t xml:space="preserve"> и каждому ребенку должны обеспечить возможность соприкасаться со своей  национальной культурой. Дети старшего дошкольного возраста не вступают в конфликт с людьми других национальностей, но в тоже время имеется проявления детской агрессии по отношению друг к другу, к объектам природы, и т.д. Замечены проявления: осмеяния, передразнивание, проявление детской бестактности, не умение правильно вести себя в различных ситуациях. </w:t>
      </w:r>
    </w:p>
    <w:p w:rsidR="007029DE" w:rsidRPr="008A0ED4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Чувство патриотизма является базовым для духовного, ментального содержания любого человека, живущего на Земле  во все времена. Формирование чувства патриотизма – задача общества, всех социальных институтов (семья, образование, культура).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9DE" w:rsidRPr="003D6EBD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E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Одним из ведущих факторов формирования исторического и патриотического сознания детей является их ознакомление с историей своего родного края, а также с историй других стран и народов. </w:t>
      </w:r>
    </w:p>
    <w:p w:rsidR="007029DE" w:rsidRPr="00501544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В каждой стране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>его патриотические чувства. Помочь дошкольникам шире познакомиться с культурой разных стран, понять их историю, взаимосвязь с предметами и объектами окружающей действительности и жизни общества, принять участие в созидательной деятельности - 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главный смысл на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>й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9DE" w:rsidRP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ведущих факторов формирования исторического и патриотического сознания детей  является их ознакомление с историей своего родного края, а также с историй других стран и народов. </w:t>
      </w:r>
      <w:r w:rsidRPr="007029DE">
        <w:rPr>
          <w:rFonts w:ascii="Times New Roman" w:eastAsia="Times New Roman" w:hAnsi="Times New Roman" w:cs="Times New Roman"/>
          <w:iCs/>
          <w:sz w:val="28"/>
          <w:szCs w:val="28"/>
        </w:rPr>
        <w:t>Необходимость развития интересов дошкольников в этой области связана с социальным запросом общества:</w:t>
      </w:r>
      <w:r w:rsidRPr="007029DE">
        <w:rPr>
          <w:rFonts w:ascii="Times New Roman" w:eastAsia="Times New Roman" w:hAnsi="Times New Roman" w:cs="Times New Roman"/>
          <w:sz w:val="28"/>
          <w:szCs w:val="28"/>
        </w:rPr>
        <w:t xml:space="preserve"> чем полнее, глубже, содержательнее будут знания детей, тем более действенными окажутся они в воспитании любви не только к нашей стране и нашему народу, но и к другим странам, народам.</w:t>
      </w:r>
      <w:r w:rsidRPr="007029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8A0ED4">
        <w:rPr>
          <w:rFonts w:ascii="Times New Roman" w:hAnsi="Times New Roman" w:cs="Times New Roman"/>
          <w:sz w:val="28"/>
          <w:szCs w:val="28"/>
        </w:rPr>
        <w:t xml:space="preserve">   содержание методической работы в ДОУ находится в прямой зависимости от ее форм. Наша практика показала, что наиболее эффективными оказались след</w:t>
      </w:r>
      <w:r>
        <w:rPr>
          <w:rFonts w:ascii="Times New Roman" w:hAnsi="Times New Roman" w:cs="Times New Roman"/>
          <w:sz w:val="28"/>
          <w:szCs w:val="28"/>
        </w:rPr>
        <w:t>ующие формы методической работы: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Цикл консультаций для педагогов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Народные игры в патриотическом воспитании дошкольников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Организация  досугов в системе патриотического воспитания</w:t>
      </w:r>
    </w:p>
    <w:p w:rsidR="007029DE" w:rsidRPr="00501544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bCs/>
          <w:sz w:val="28"/>
          <w:szCs w:val="28"/>
        </w:rPr>
        <w:t xml:space="preserve">Посещения городских музеев, изготовление стенгазет о разных странах, просмотр фильмов </w:t>
      </w:r>
    </w:p>
    <w:p w:rsidR="007029DE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1544">
        <w:rPr>
          <w:rFonts w:ascii="Times New Roman" w:hAnsi="Times New Roman" w:cs="Times New Roman"/>
          <w:sz w:val="28"/>
          <w:szCs w:val="28"/>
        </w:rPr>
        <w:t xml:space="preserve">Организация тематических встреч по  обмену опыта. Привлечение родителей. 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современным подходам взаимодействия ДОУ и семьи относят отношение к родителям как партнерам и вовлечение их в жизнь детского сада. На основе анализа работы ДОУ по патриотическому воспитанию детей выявился факт некоторой отчужденности родителей, расплывчатого представления о понятиях «патриотизм», «гражданственность». Была поставлена цель - вовлечь родителей в процесс патриотического воспитания детей через взаимодействие с детским садом. </w:t>
      </w:r>
    </w:p>
    <w:p w:rsidR="007029DE" w:rsidRPr="00501544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работа по воспитанию патриотических чувств ведется с педагогами, детьми и родителями.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ДОУ с большой самоотдачей приняли участие в смотре-конкурсе патриотических уголков.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группой педагогов был разработан перспективный план для работы с детьми старшего дошкольного возраста. Ориентируясь на этот план педагоги, основываясь на лично - ориентированном подходе к обучению и воспитанию детей старшего дошкольного возраста используют метод проектов в работе с детьми, выражая свой творческий потенциал.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0DD">
        <w:rPr>
          <w:rFonts w:ascii="Times New Roman" w:hAnsi="Times New Roman" w:cs="Times New Roman"/>
          <w:color w:val="333333"/>
          <w:sz w:val="28"/>
          <w:szCs w:val="28"/>
        </w:rPr>
        <w:t>Семья и детский сад, имея свои особые функции, не могут заменить друг друга. Поэтому так важно установить доверительный контакт между дошкольным образовательным учреждением и родителями, наладить содержательное, эмоционально насыщенное общение между ними.</w:t>
      </w:r>
    </w:p>
    <w:p w:rsidR="007029DE" w:rsidRPr="003801FF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Родители в нашем детском саду не только заказчики и потребители, но и самые заинтересованные, надежные союзники в деле воспитания детей. Родители поддерживают идею совместного приобщения детей к отечественному наследию, необходимость воспитания у детей патриотических чувств.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Беспокойство вызывают молодые мамы и папы, у которых такие понятия вызывают некоторое недоумение. Анкетирование лишь подтвердило наше предположение о том, что молодых родителей необходимо просвещать. Для родителей были организованы консультации на темы: «Семейный маршрут выходного дня», «Воспитываем элементы гражданственности», «Как познакомить детей с выдающимся поэтом Р.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атовым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8E2CBF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дивительные страны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в форме устного журнала на тему: «Учим детей знать, любить и беречь свой город» с использование презентации, изготовлены фотовыставки: «Наш город родной», «Человек славен трудом», тематические выставки: «Увлекательные путешествия по родному городу», «Все профессии нужны, все профессии важны», презентация «Знатоки родного города» (в форме соревнований двух команд) и др.</w:t>
      </w:r>
      <w:r w:rsidRPr="009D4E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эффективным решением проблемы явилось проведение просветительской работы молодых родителей через детей. </w:t>
      </w:r>
      <w:proofErr w:type="gramStart"/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совместных творческих домашних заданий как: придумывание и изображение герба своей семьи, рисование карты микрорайона, в котором живут, изготовление макетов микрорайонов, сбор материала о родном городе,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странах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др.- все это помогло по-новому взглянуть молодым родителям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очередь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на свою малую родину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потом  на др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страны и многое о них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029DE" w:rsidRPr="005028B7" w:rsidRDefault="007029DE" w:rsidP="007029D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Стало доброй традицией проведение с детьми и родителями тематических бесед с использованием фотографий, иллюстраций. Мы побуждали детей делать выводы, давать нравственные оценки. Немало рассказов было о подвигах людей, именами которых названы улицы.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Были проведены э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с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рсии по 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ород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в м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у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еи. </w:t>
      </w:r>
    </w:p>
    <w:p w:rsidR="007029DE" w:rsidRPr="000B5DC3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мы обращали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подбор литературных произведений, иллюстративного материала, песенного и музыкального репертуара, способных вызвать у детей чувство сопереживания, подготовить ребенка к осознанию исторических событий.</w:t>
      </w:r>
      <w:r w:rsidRPr="000B5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Pr="003801FF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 неотделимы от жизни общества. Они вобрали в себя все представления и нравственные ориентиры народа, дающие человеку силу и энергию. Праздники в детском саду - яркие события в жизни детей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дошкольного возраста. Сочетая разные виды искусства, они оказывают большое влияние на чувства и сознание детей. Традиционные праздники для нашего детского сада такие, как «Защитники Отечества», «День Победы», «День матери», «Первый шаг малыша». После проведения длительной совместной кропотливой работы с родителями по воспитанию у дошкольников любви к малой родине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 мероприятия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проходить с особым чувством, как у детей, так и у родителей и педагогов, и с большим желанием мам и пап самим принять активное участие в них.</w:t>
      </w:r>
    </w:p>
    <w:p w:rsidR="007029DE" w:rsidRDefault="007029DE" w:rsidP="007029DE">
      <w:pPr>
        <w:tabs>
          <w:tab w:val="left" w:pos="142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помощью средств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териальной и духовной культуры, боль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с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ями,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менились 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 к своему народу, другим народам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29DE" w:rsidRPr="00556CE9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на многое начинаем смотреть по-иному, многое для себя открываем и переоцениваем. От того какими глазами ребенок впервые увидит окружающее, что поразило его воображение, что извлек он из общения с взрослыми о событиях современности и историческом прошлом своей Родины, зависит становление личности гражданина. Хотя многие впечатления еще не осознаны им так глубоко, но, «пропущены через детское сердце», значит, останутся в памяти надолго, а может и на всю жизнь. Непосредственное участие родителей в воспитании детей в тесном взаимодействии с детским садом - одно из важнейших условий длительного, систематического и целенаправленного воздействия на ребенка, направленного на пробуждение патриотических чувств. Детство - то, что дается каждому на очень короткий промежуток времени, то чувство, которое мы с нежностью храним и передаем следующему поколению. Поэтому от нас, взрослых, зависит, будет ли мир на Земле, будут ли дети 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атмосфере тепла, солнца, любви, улыбок, и что именно наши воспитанники пронесут с собой по жизни и передадут своим детям, какими полноценными гражданами своей страны они станут.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 участие родителей в воспитании детей в тесном взаимодействии с детским садом - одно из важнейших условий длительного, систематического и целенаправленного воздействия на ребенка, направленного на пробуждение патриотических чувств.</w:t>
      </w:r>
    </w:p>
    <w:sectPr w:rsidR="007029DE" w:rsidSect="00915D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1247"/>
    <w:multiLevelType w:val="hybridMultilevel"/>
    <w:tmpl w:val="F5FE9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DE"/>
    <w:rsid w:val="000B51EF"/>
    <w:rsid w:val="001B351D"/>
    <w:rsid w:val="001C56FD"/>
    <w:rsid w:val="0034041D"/>
    <w:rsid w:val="0042606E"/>
    <w:rsid w:val="007029DE"/>
    <w:rsid w:val="00704AA1"/>
    <w:rsid w:val="00915D04"/>
    <w:rsid w:val="00D41DCD"/>
    <w:rsid w:val="00E30DF8"/>
    <w:rsid w:val="00E71BCA"/>
    <w:rsid w:val="00ED0826"/>
    <w:rsid w:val="00ED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029D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02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11111</cp:lastModifiedBy>
  <cp:revision>3</cp:revision>
  <dcterms:created xsi:type="dcterms:W3CDTF">2019-11-21T17:01:00Z</dcterms:created>
  <dcterms:modified xsi:type="dcterms:W3CDTF">2019-12-07T17:47:00Z</dcterms:modified>
</cp:coreProperties>
</file>