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0A32" w:rsidRPr="006D0A32" w:rsidRDefault="006D0A32" w:rsidP="006D0A32">
      <w:pPr>
        <w:jc w:val="center"/>
        <w:rPr>
          <w:rFonts w:ascii="Segoe Print" w:hAnsi="Segoe Print" w:cs="Times New Roman"/>
          <w:color w:val="FF0000"/>
          <w:sz w:val="40"/>
          <w:szCs w:val="40"/>
        </w:rPr>
      </w:pPr>
      <w:r w:rsidRPr="006D0A32">
        <w:rPr>
          <w:rFonts w:ascii="Segoe Print" w:hAnsi="Segoe Print" w:cs="Times New Roman"/>
          <w:color w:val="FF0000"/>
          <w:sz w:val="40"/>
          <w:szCs w:val="40"/>
        </w:rPr>
        <w:t>Правильна ли правильная раскраска?</w:t>
      </w:r>
    </w:p>
    <w:p w:rsidR="00C90A4B" w:rsidRPr="00212B14" w:rsidRDefault="00C90A4B" w:rsidP="00C90A4B">
      <w:pPr>
        <w:rPr>
          <w:rFonts w:ascii="Times New Roman" w:hAnsi="Times New Roman" w:cs="Times New Roman"/>
          <w:sz w:val="28"/>
          <w:szCs w:val="28"/>
        </w:rPr>
      </w:pPr>
      <w:r w:rsidRPr="00212B14">
        <w:rPr>
          <w:rFonts w:ascii="Times New Roman" w:hAnsi="Times New Roman" w:cs="Times New Roman"/>
          <w:sz w:val="28"/>
          <w:szCs w:val="28"/>
        </w:rPr>
        <w:t>Чем порадовать своего ненаглядного малыша, да чтобы не просто так, а с пользой? Современные родители, выбирая игрушки для ребенка, уделяют большое внимание не только красивому дизайну, но развивающим свойствам. Игрушка должна быть «умной», чтобы проводя с ней время, кроха незаметно для себя набирался ума-разума.</w:t>
      </w:r>
    </w:p>
    <w:p w:rsidR="00C90A4B" w:rsidRPr="00212B14" w:rsidRDefault="00C90A4B" w:rsidP="00C90A4B">
      <w:pPr>
        <w:rPr>
          <w:rFonts w:ascii="Times New Roman" w:hAnsi="Times New Roman" w:cs="Times New Roman"/>
          <w:sz w:val="28"/>
          <w:szCs w:val="28"/>
        </w:rPr>
      </w:pPr>
      <w:r w:rsidRPr="00212B14">
        <w:rPr>
          <w:rFonts w:ascii="Times New Roman" w:hAnsi="Times New Roman" w:cs="Times New Roman"/>
          <w:sz w:val="28"/>
          <w:szCs w:val="28"/>
        </w:rPr>
        <w:t>Раскраски или, как дети часто называют, «</w:t>
      </w:r>
      <w:proofErr w:type="spellStart"/>
      <w:r w:rsidRPr="00212B14">
        <w:rPr>
          <w:rFonts w:ascii="Times New Roman" w:hAnsi="Times New Roman" w:cs="Times New Roman"/>
          <w:sz w:val="28"/>
          <w:szCs w:val="28"/>
        </w:rPr>
        <w:t>разукрашки</w:t>
      </w:r>
      <w:proofErr w:type="spellEnd"/>
      <w:r w:rsidRPr="00212B14">
        <w:rPr>
          <w:rFonts w:ascii="Times New Roman" w:hAnsi="Times New Roman" w:cs="Times New Roman"/>
          <w:sz w:val="28"/>
          <w:szCs w:val="28"/>
        </w:rPr>
        <w:t>» как раз могут стать сюрпризом и полезным подарком для вашего карапуза. Вероятнее всего, вы сейчас представили себе альбом с черными контурными изображениями и коробку карандашей? Да, это общее воспоминание из нашего детства. Современные раскраски – это целая развивающая индустрия: материалы, из которых они сделаны, и способы раскрашивания могут оказаться самыми необычными.</w:t>
      </w:r>
    </w:p>
    <w:p w:rsidR="00C90A4B" w:rsidRPr="00212B14" w:rsidRDefault="00C90A4B" w:rsidP="00C90A4B">
      <w:pPr>
        <w:rPr>
          <w:rFonts w:ascii="Times New Roman" w:hAnsi="Times New Roman" w:cs="Times New Roman"/>
          <w:sz w:val="28"/>
          <w:szCs w:val="28"/>
        </w:rPr>
      </w:pPr>
      <w:r w:rsidRPr="00212B14">
        <w:rPr>
          <w:rFonts w:ascii="Times New Roman" w:hAnsi="Times New Roman" w:cs="Times New Roman"/>
          <w:sz w:val="28"/>
          <w:szCs w:val="28"/>
        </w:rPr>
        <w:t xml:space="preserve"> Выбирая раскраску своему малышу сегодня, вы можете не сомневаться, что он вместе с положительными эмоциями получит полноценное развивающее занятие.</w:t>
      </w:r>
    </w:p>
    <w:p w:rsidR="00C90A4B" w:rsidRPr="00212B14" w:rsidRDefault="00C90A4B" w:rsidP="00C90A4B">
      <w:pPr>
        <w:rPr>
          <w:rFonts w:ascii="Times New Roman" w:hAnsi="Times New Roman" w:cs="Times New Roman"/>
          <w:sz w:val="28"/>
          <w:szCs w:val="28"/>
        </w:rPr>
      </w:pPr>
      <w:r w:rsidRPr="00212B14">
        <w:rPr>
          <w:rFonts w:ascii="Times New Roman" w:hAnsi="Times New Roman" w:cs="Times New Roman"/>
          <w:sz w:val="28"/>
          <w:szCs w:val="28"/>
        </w:rPr>
        <w:t>Погружаемся в красочный мир раскрасок для детей</w:t>
      </w:r>
    </w:p>
    <w:p w:rsidR="00C90A4B" w:rsidRPr="006D0A32" w:rsidRDefault="00C90A4B" w:rsidP="00C90A4B">
      <w:pPr>
        <w:rPr>
          <w:rFonts w:ascii="Times New Roman" w:hAnsi="Times New Roman" w:cs="Times New Roman"/>
          <w:color w:val="FF0000"/>
          <w:sz w:val="28"/>
          <w:szCs w:val="28"/>
        </w:rPr>
      </w:pPr>
      <w:r w:rsidRPr="006D0A32">
        <w:rPr>
          <w:rFonts w:ascii="Times New Roman" w:hAnsi="Times New Roman" w:cs="Times New Roman"/>
          <w:color w:val="FF0000"/>
          <w:sz w:val="28"/>
          <w:szCs w:val="28"/>
        </w:rPr>
        <w:t>Что красить?</w:t>
      </w:r>
    </w:p>
    <w:p w:rsidR="00C90A4B" w:rsidRPr="00212B14" w:rsidRDefault="00C90A4B" w:rsidP="00C90A4B">
      <w:pPr>
        <w:rPr>
          <w:rFonts w:ascii="Times New Roman" w:hAnsi="Times New Roman" w:cs="Times New Roman"/>
          <w:sz w:val="28"/>
          <w:szCs w:val="28"/>
        </w:rPr>
      </w:pPr>
      <w:r w:rsidRPr="006D0A32">
        <w:rPr>
          <w:rFonts w:ascii="Times New Roman" w:hAnsi="Times New Roman" w:cs="Times New Roman"/>
          <w:color w:val="7030A0"/>
          <w:sz w:val="28"/>
          <w:szCs w:val="28"/>
        </w:rPr>
        <w:t>Контурные раскраски.</w:t>
      </w:r>
      <w:r w:rsidRPr="00212B14">
        <w:rPr>
          <w:rFonts w:ascii="Times New Roman" w:hAnsi="Times New Roman" w:cs="Times New Roman"/>
          <w:sz w:val="28"/>
          <w:szCs w:val="28"/>
        </w:rPr>
        <w:t xml:space="preserve"> Это тот самый альбом, в котором черным жирным контуром напечатаны изображения. Такие раскраски подходят для любого детского возраста, даже для самых маленьких. Для деток </w:t>
      </w:r>
      <w:r>
        <w:rPr>
          <w:rFonts w:ascii="Times New Roman" w:hAnsi="Times New Roman" w:cs="Times New Roman"/>
          <w:sz w:val="28"/>
          <w:szCs w:val="28"/>
        </w:rPr>
        <w:t xml:space="preserve">5 лет </w:t>
      </w:r>
      <w:r w:rsidRPr="00212B14">
        <w:rPr>
          <w:rFonts w:ascii="Times New Roman" w:hAnsi="Times New Roman" w:cs="Times New Roman"/>
          <w:sz w:val="28"/>
          <w:szCs w:val="28"/>
        </w:rPr>
        <w:t>подойдут сюжетные картинки с большим количеством мелких деталей (например, иллюстрация комнатки принцессы).</w:t>
      </w:r>
    </w:p>
    <w:p w:rsidR="00C90A4B" w:rsidRDefault="00C90A4B" w:rsidP="00C90A4B">
      <w:pPr>
        <w:rPr>
          <w:rFonts w:ascii="Times New Roman" w:hAnsi="Times New Roman" w:cs="Times New Roman"/>
          <w:sz w:val="28"/>
          <w:szCs w:val="28"/>
        </w:rPr>
      </w:pPr>
      <w:r w:rsidRPr="00212B14">
        <w:rPr>
          <w:rFonts w:ascii="Times New Roman" w:hAnsi="Times New Roman" w:cs="Times New Roman"/>
          <w:sz w:val="28"/>
          <w:szCs w:val="28"/>
        </w:rPr>
        <w:t xml:space="preserve"> Выпускаются как сборные альбомы, где можно найти совершенно разные изображения, так и тематические. Зная интересы маленького художника, вы всегда сможете подобрать альбом для раскрашивания именно для него.</w:t>
      </w:r>
    </w:p>
    <w:p w:rsidR="00261668" w:rsidRPr="00212B14" w:rsidRDefault="00261668" w:rsidP="00C90A4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00175" cy="1428750"/>
            <wp:effectExtent l="19050" t="0" r="9525" b="0"/>
            <wp:docPr id="2" name="Рисунок 2" descr="C:\Users\user\Desktop\iплож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плож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0A4B" w:rsidRPr="00212B14" w:rsidRDefault="00C90A4B" w:rsidP="00C90A4B">
      <w:pPr>
        <w:rPr>
          <w:rFonts w:ascii="Times New Roman" w:hAnsi="Times New Roman" w:cs="Times New Roman"/>
          <w:sz w:val="28"/>
          <w:szCs w:val="28"/>
        </w:rPr>
      </w:pPr>
      <w:r w:rsidRPr="006D0A32">
        <w:rPr>
          <w:rFonts w:ascii="Times New Roman" w:hAnsi="Times New Roman" w:cs="Times New Roman"/>
          <w:color w:val="7030A0"/>
          <w:sz w:val="28"/>
          <w:szCs w:val="28"/>
        </w:rPr>
        <w:t>Алфавит и сказки</w:t>
      </w:r>
      <w:r w:rsidRPr="00212B14">
        <w:rPr>
          <w:rFonts w:ascii="Times New Roman" w:hAnsi="Times New Roman" w:cs="Times New Roman"/>
          <w:sz w:val="28"/>
          <w:szCs w:val="28"/>
        </w:rPr>
        <w:t xml:space="preserve">. Кроме сюжетной картинки здесь вы найдете полноценный текст. Пока малыш раскрашивает картинку, вы можете читать ему любимую </w:t>
      </w:r>
      <w:r w:rsidRPr="00212B14">
        <w:rPr>
          <w:rFonts w:ascii="Times New Roman" w:hAnsi="Times New Roman" w:cs="Times New Roman"/>
          <w:sz w:val="28"/>
          <w:szCs w:val="28"/>
        </w:rPr>
        <w:lastRenderedPageBreak/>
        <w:t>сказку, задавать по сюжету вопросы. Такое усвоение материала будет идти гораздо лучше и быстрее.</w:t>
      </w:r>
    </w:p>
    <w:p w:rsidR="00C90A4B" w:rsidRPr="00212B14" w:rsidRDefault="00C90A4B" w:rsidP="00C90A4B">
      <w:pPr>
        <w:rPr>
          <w:rFonts w:ascii="Times New Roman" w:hAnsi="Times New Roman" w:cs="Times New Roman"/>
          <w:sz w:val="28"/>
          <w:szCs w:val="28"/>
        </w:rPr>
      </w:pPr>
      <w:r w:rsidRPr="00212B14">
        <w:rPr>
          <w:rFonts w:ascii="Times New Roman" w:hAnsi="Times New Roman" w:cs="Times New Roman"/>
          <w:sz w:val="28"/>
          <w:szCs w:val="28"/>
        </w:rPr>
        <w:t>Раскраски-алфавиты – это полноценное обучающее пособие. Малышу предлагается раскрашивать букву и изображение предмета, название которого начинается с этой буквы. Таким образом, малыш незаметно для себя запоминает образ буквы и ее написание. Этот эффект усиливается долгой сосредоточенностью на предмете (пока малыш раскрашивает) и тем, что ребенок занят приятным делом.</w:t>
      </w:r>
    </w:p>
    <w:p w:rsidR="00C90A4B" w:rsidRDefault="00C90A4B" w:rsidP="00C90A4B">
      <w:pPr>
        <w:rPr>
          <w:rFonts w:ascii="Times New Roman" w:hAnsi="Times New Roman" w:cs="Times New Roman"/>
          <w:sz w:val="28"/>
          <w:szCs w:val="28"/>
        </w:rPr>
      </w:pPr>
      <w:r w:rsidRPr="00212B14">
        <w:rPr>
          <w:rFonts w:ascii="Times New Roman" w:hAnsi="Times New Roman" w:cs="Times New Roman"/>
          <w:sz w:val="28"/>
          <w:szCs w:val="28"/>
        </w:rPr>
        <w:t xml:space="preserve"> Пара-тройка таких книжечек, и алфавит «уляжется» в памяти сам собой.</w:t>
      </w:r>
    </w:p>
    <w:p w:rsidR="00261668" w:rsidRPr="00212B14" w:rsidRDefault="00261668" w:rsidP="00C90A4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52650" cy="1466850"/>
            <wp:effectExtent l="19050" t="0" r="0" b="0"/>
            <wp:docPr id="3" name="Рисунок 3" descr="C:\Users\user\Desktop\i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0A4B" w:rsidRDefault="00C90A4B" w:rsidP="00C90A4B">
      <w:pPr>
        <w:rPr>
          <w:rFonts w:ascii="Times New Roman" w:hAnsi="Times New Roman" w:cs="Times New Roman"/>
          <w:sz w:val="28"/>
          <w:szCs w:val="28"/>
        </w:rPr>
      </w:pPr>
      <w:r w:rsidRPr="006D0A32">
        <w:rPr>
          <w:rFonts w:ascii="Times New Roman" w:hAnsi="Times New Roman" w:cs="Times New Roman"/>
          <w:color w:val="7030A0"/>
          <w:sz w:val="28"/>
          <w:szCs w:val="28"/>
        </w:rPr>
        <w:t>Водные или «волшебные» раскраски</w:t>
      </w:r>
      <w:r w:rsidRPr="00212B14">
        <w:rPr>
          <w:rFonts w:ascii="Times New Roman" w:hAnsi="Times New Roman" w:cs="Times New Roman"/>
          <w:sz w:val="28"/>
          <w:szCs w:val="28"/>
        </w:rPr>
        <w:t>. Этот альбом похож на альбом с контурными раскрасками – он тоже изображает отдельные предметы или незамысловатые картинки. Однако поверхность бумаги уже содержит в себе красящий слой и только с виду кажется белой. Для рисования малышу понадобится смоченная в воде кисточка. Один взмах – и на бумаге появляется цветной след. Несомненные плюсы этой раскраски в том, что ребенок осваивает кисть, учится работать с водой, но в то же время вероятность испачкаться по уши в краске минимальна.</w:t>
      </w:r>
    </w:p>
    <w:p w:rsidR="00261668" w:rsidRPr="00212B14" w:rsidRDefault="00261668" w:rsidP="00C90A4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19300" cy="2381250"/>
            <wp:effectExtent l="19050" t="0" r="0" b="0"/>
            <wp:docPr id="4" name="Рисунок 4" descr="C:\Users\user\Desktop\1185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11855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0A4B" w:rsidRPr="00212B14" w:rsidRDefault="00C90A4B" w:rsidP="00C90A4B">
      <w:pPr>
        <w:rPr>
          <w:rFonts w:ascii="Times New Roman" w:hAnsi="Times New Roman" w:cs="Times New Roman"/>
          <w:sz w:val="28"/>
          <w:szCs w:val="28"/>
        </w:rPr>
      </w:pPr>
      <w:r w:rsidRPr="006D0A32">
        <w:rPr>
          <w:rFonts w:ascii="Times New Roman" w:hAnsi="Times New Roman" w:cs="Times New Roman"/>
          <w:color w:val="7030A0"/>
          <w:sz w:val="28"/>
          <w:szCs w:val="28"/>
        </w:rPr>
        <w:t>Раскраски по номерам</w:t>
      </w:r>
      <w:r w:rsidRPr="00212B14">
        <w:rPr>
          <w:rFonts w:ascii="Times New Roman" w:hAnsi="Times New Roman" w:cs="Times New Roman"/>
          <w:sz w:val="28"/>
          <w:szCs w:val="28"/>
        </w:rPr>
        <w:t>. Это раскраски с контурным изображением, которое разграничено на сегменты. Все они пронумерованы, а каждый номер соответствует какому-либо цвету. С боку на листе всегда есть подсказка в виде нарисованных карандашей с цифрами (например: 1-красный, 2-желтый).</w:t>
      </w:r>
    </w:p>
    <w:p w:rsidR="00C90A4B" w:rsidRDefault="00C90A4B" w:rsidP="00C90A4B">
      <w:pPr>
        <w:rPr>
          <w:rFonts w:ascii="Times New Roman" w:hAnsi="Times New Roman" w:cs="Times New Roman"/>
          <w:sz w:val="28"/>
          <w:szCs w:val="28"/>
        </w:rPr>
      </w:pPr>
      <w:r w:rsidRPr="00212B14">
        <w:rPr>
          <w:rFonts w:ascii="Times New Roman" w:hAnsi="Times New Roman" w:cs="Times New Roman"/>
          <w:sz w:val="28"/>
          <w:szCs w:val="28"/>
        </w:rPr>
        <w:lastRenderedPageBreak/>
        <w:t xml:space="preserve"> Ребенок легко раскрасит картинку, а заодно подучит цифры.</w:t>
      </w:r>
    </w:p>
    <w:p w:rsidR="00261668" w:rsidRPr="00212B14" w:rsidRDefault="00261668" w:rsidP="00C90A4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95725" cy="2743200"/>
            <wp:effectExtent l="19050" t="0" r="9525" b="0"/>
            <wp:docPr id="5" name="Рисунок 5" descr="C:\Users\user\Desktop\2ac6e6fdfc2c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2ac6e6fdfc2ct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0038" cy="2746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0A4B" w:rsidRDefault="00C90A4B" w:rsidP="00C90A4B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 w:rsidRPr="006D0A32">
        <w:rPr>
          <w:rFonts w:ascii="Times New Roman" w:hAnsi="Times New Roman" w:cs="Times New Roman"/>
          <w:color w:val="7030A0"/>
          <w:sz w:val="28"/>
          <w:szCs w:val="28"/>
        </w:rPr>
        <w:t>Арифметические раскраски</w:t>
      </w:r>
      <w:r w:rsidRPr="00212B14">
        <w:rPr>
          <w:rFonts w:ascii="Times New Roman" w:hAnsi="Times New Roman" w:cs="Times New Roman"/>
          <w:sz w:val="28"/>
          <w:szCs w:val="28"/>
        </w:rPr>
        <w:t>. Это усложненный вид раскрасок по номерам, предназначенный для деток, которые уже хорошо умеют считать, для старших дошколят. Тут картинка также разбита на пронумерованные сегменты, только цвета не даны – их надо вычислить самостоятельно. Для этого малышу предлагаются несложные арифметические примеры, получив значение которых, узнаешь и цвет.</w:t>
      </w:r>
      <w:r w:rsidR="00261668" w:rsidRPr="00261668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261668" w:rsidRPr="00261668" w:rsidRDefault="00261668" w:rsidP="00C90A4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05000" cy="2552700"/>
            <wp:effectExtent l="19050" t="0" r="0" b="0"/>
            <wp:docPr id="12" name="Рисунок 12" descr="C:\Users\user\Desktop\20a294076aad16904cc60b1de4f00e5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20a294076aad16904cc60b1de4f00e5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1668" w:rsidRPr="00212B14" w:rsidRDefault="00261668" w:rsidP="00C90A4B">
      <w:pPr>
        <w:rPr>
          <w:rFonts w:ascii="Times New Roman" w:hAnsi="Times New Roman" w:cs="Times New Roman"/>
          <w:sz w:val="28"/>
          <w:szCs w:val="28"/>
        </w:rPr>
      </w:pPr>
    </w:p>
    <w:p w:rsidR="00C90A4B" w:rsidRPr="00212B14" w:rsidRDefault="00C90A4B" w:rsidP="00C90A4B">
      <w:pPr>
        <w:rPr>
          <w:rFonts w:ascii="Times New Roman" w:hAnsi="Times New Roman" w:cs="Times New Roman"/>
          <w:sz w:val="28"/>
          <w:szCs w:val="28"/>
        </w:rPr>
      </w:pPr>
      <w:r w:rsidRPr="006D0A32">
        <w:rPr>
          <w:rFonts w:ascii="Times New Roman" w:hAnsi="Times New Roman" w:cs="Times New Roman"/>
          <w:color w:val="7030A0"/>
          <w:sz w:val="28"/>
          <w:szCs w:val="28"/>
        </w:rPr>
        <w:t>Раскраски с наклейками</w:t>
      </w:r>
      <w:r w:rsidRPr="00212B14">
        <w:rPr>
          <w:rFonts w:ascii="Times New Roman" w:hAnsi="Times New Roman" w:cs="Times New Roman"/>
          <w:sz w:val="28"/>
          <w:szCs w:val="28"/>
        </w:rPr>
        <w:t xml:space="preserve">. Родители-то знают, как малыши любят эти липучие картинки и норовят приклеить их везде, где только можно и нельзя. Подарите юному дизайнеру такой альбом – и для любимого занятия появится </w:t>
      </w:r>
      <w:proofErr w:type="gramStart"/>
      <w:r w:rsidRPr="00212B14">
        <w:rPr>
          <w:rFonts w:ascii="Times New Roman" w:hAnsi="Times New Roman" w:cs="Times New Roman"/>
          <w:sz w:val="28"/>
          <w:szCs w:val="28"/>
        </w:rPr>
        <w:t>совершенно легальная</w:t>
      </w:r>
      <w:proofErr w:type="gramEnd"/>
      <w:r w:rsidRPr="00212B14">
        <w:rPr>
          <w:rFonts w:ascii="Times New Roman" w:hAnsi="Times New Roman" w:cs="Times New Roman"/>
          <w:sz w:val="28"/>
          <w:szCs w:val="28"/>
        </w:rPr>
        <w:t xml:space="preserve"> территория. Иногда наклейка – это ответ логических задач, когда, например, задается вопрос: «кто спрятался в водорослях?» и в обозначенное место предлагается приклеить лягушку или рыбку. Таким образом, развивается мелкая моторика, глазомер, внимание, мышление и художественный вкус.</w:t>
      </w:r>
    </w:p>
    <w:p w:rsidR="00C90A4B" w:rsidRDefault="00C90A4B" w:rsidP="00C90A4B">
      <w:pPr>
        <w:rPr>
          <w:rFonts w:ascii="Times New Roman" w:hAnsi="Times New Roman" w:cs="Times New Roman"/>
          <w:sz w:val="28"/>
          <w:szCs w:val="28"/>
        </w:rPr>
      </w:pPr>
      <w:r w:rsidRPr="00212B14">
        <w:rPr>
          <w:rFonts w:ascii="Times New Roman" w:hAnsi="Times New Roman" w:cs="Times New Roman"/>
          <w:sz w:val="28"/>
          <w:szCs w:val="28"/>
        </w:rPr>
        <w:lastRenderedPageBreak/>
        <w:t xml:space="preserve"> Согласитесь, немало для одного альбома.</w:t>
      </w:r>
    </w:p>
    <w:p w:rsidR="00261668" w:rsidRPr="00212B14" w:rsidRDefault="00261668" w:rsidP="00C90A4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76750" cy="2752725"/>
            <wp:effectExtent l="19050" t="0" r="0" b="0"/>
            <wp:docPr id="7" name="Рисунок 7" descr="C:\Users\user\Desktop\978-5-86775-420-4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978-5-86775-420-4-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275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0A4B" w:rsidRPr="00212B14" w:rsidRDefault="00C90A4B" w:rsidP="00C90A4B">
      <w:pPr>
        <w:rPr>
          <w:rFonts w:ascii="Times New Roman" w:hAnsi="Times New Roman" w:cs="Times New Roman"/>
          <w:sz w:val="28"/>
          <w:szCs w:val="28"/>
        </w:rPr>
      </w:pPr>
      <w:r w:rsidRPr="006D0A32">
        <w:rPr>
          <w:rFonts w:ascii="Times New Roman" w:hAnsi="Times New Roman" w:cs="Times New Roman"/>
          <w:color w:val="7030A0"/>
          <w:sz w:val="28"/>
          <w:szCs w:val="28"/>
        </w:rPr>
        <w:t>Раскраски с заданиями</w:t>
      </w:r>
      <w:r w:rsidRPr="00212B14">
        <w:rPr>
          <w:rFonts w:ascii="Times New Roman" w:hAnsi="Times New Roman" w:cs="Times New Roman"/>
          <w:sz w:val="28"/>
          <w:szCs w:val="28"/>
        </w:rPr>
        <w:t>. Этот альбом просто клад для развития логики, мышления и внимания. Обычные раскраски дополнены интересными и веселыми заданиями.</w:t>
      </w:r>
    </w:p>
    <w:p w:rsidR="00C90A4B" w:rsidRDefault="00C90A4B" w:rsidP="00C90A4B">
      <w:pPr>
        <w:rPr>
          <w:rFonts w:ascii="Times New Roman" w:hAnsi="Times New Roman" w:cs="Times New Roman"/>
          <w:sz w:val="28"/>
          <w:szCs w:val="28"/>
        </w:rPr>
      </w:pPr>
      <w:r w:rsidRPr="00212B14">
        <w:rPr>
          <w:rFonts w:ascii="Times New Roman" w:hAnsi="Times New Roman" w:cs="Times New Roman"/>
          <w:sz w:val="28"/>
          <w:szCs w:val="28"/>
        </w:rPr>
        <w:t xml:space="preserve"> Например, прежде чем раскрашивать, надо дорисовать предмет, соединяя между собой точки. Могут быть задания на сравнение картинок, прохождение лабиринтов, отгадывание загадок, поиск предметов и счет. Одним словом, одна такая книжка решает вопрос досуга, скажем, в длительной поездке или в ненастный день.</w:t>
      </w:r>
    </w:p>
    <w:p w:rsidR="00261668" w:rsidRPr="00212B14" w:rsidRDefault="00261668" w:rsidP="00C90A4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28875" cy="2714625"/>
            <wp:effectExtent l="19050" t="0" r="9525" b="0"/>
            <wp:docPr id="8" name="Рисунок 8" descr="C:\Users\user\Desktop\330026694634_16_1135295901-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330026694634_16_1135295901-3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0A4B" w:rsidRPr="00212B14" w:rsidRDefault="00C90A4B" w:rsidP="00C90A4B">
      <w:pPr>
        <w:rPr>
          <w:rFonts w:ascii="Times New Roman" w:hAnsi="Times New Roman" w:cs="Times New Roman"/>
          <w:sz w:val="28"/>
          <w:szCs w:val="28"/>
        </w:rPr>
      </w:pPr>
      <w:r w:rsidRPr="006D0A32">
        <w:rPr>
          <w:rFonts w:ascii="Times New Roman" w:hAnsi="Times New Roman" w:cs="Times New Roman"/>
          <w:color w:val="7030A0"/>
          <w:sz w:val="28"/>
          <w:szCs w:val="28"/>
        </w:rPr>
        <w:t xml:space="preserve">  Многоразовые раскраски</w:t>
      </w:r>
      <w:r w:rsidRPr="00212B14">
        <w:rPr>
          <w:rFonts w:ascii="Times New Roman" w:hAnsi="Times New Roman" w:cs="Times New Roman"/>
          <w:sz w:val="28"/>
          <w:szCs w:val="28"/>
        </w:rPr>
        <w:t>. Основное отличие этих раскрасок в их полиграфии.</w:t>
      </w:r>
    </w:p>
    <w:p w:rsidR="00C90A4B" w:rsidRDefault="00C90A4B" w:rsidP="00C90A4B">
      <w:pPr>
        <w:rPr>
          <w:rFonts w:ascii="Times New Roman" w:hAnsi="Times New Roman" w:cs="Times New Roman"/>
          <w:sz w:val="28"/>
          <w:szCs w:val="28"/>
        </w:rPr>
      </w:pPr>
      <w:r w:rsidRPr="00212B14">
        <w:rPr>
          <w:rFonts w:ascii="Times New Roman" w:hAnsi="Times New Roman" w:cs="Times New Roman"/>
          <w:sz w:val="28"/>
          <w:szCs w:val="28"/>
        </w:rPr>
        <w:t xml:space="preserve"> Специальная бумага и краски позволяют влажной губкой стирать без следа то, что было нарисовано раньше, и начинать творить заново.</w:t>
      </w:r>
    </w:p>
    <w:p w:rsidR="00261668" w:rsidRDefault="00261668" w:rsidP="00C90A4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57475" cy="1990725"/>
            <wp:effectExtent l="19050" t="0" r="9525" b="0"/>
            <wp:docPr id="1" name="Рисунок 13" descr="C:\Users\user\Desktop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imag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1668" w:rsidRPr="00212B14" w:rsidRDefault="00261668" w:rsidP="00C90A4B">
      <w:pPr>
        <w:rPr>
          <w:rFonts w:ascii="Times New Roman" w:hAnsi="Times New Roman" w:cs="Times New Roman"/>
          <w:sz w:val="28"/>
          <w:szCs w:val="28"/>
        </w:rPr>
      </w:pPr>
    </w:p>
    <w:p w:rsidR="00C90A4B" w:rsidRPr="00212B14" w:rsidRDefault="00C90A4B" w:rsidP="00C90A4B">
      <w:pPr>
        <w:rPr>
          <w:rFonts w:ascii="Times New Roman" w:hAnsi="Times New Roman" w:cs="Times New Roman"/>
          <w:sz w:val="28"/>
          <w:szCs w:val="28"/>
        </w:rPr>
      </w:pPr>
      <w:r w:rsidRPr="006D0A32">
        <w:rPr>
          <w:rFonts w:ascii="Times New Roman" w:hAnsi="Times New Roman" w:cs="Times New Roman"/>
          <w:color w:val="7030A0"/>
          <w:sz w:val="28"/>
          <w:szCs w:val="28"/>
        </w:rPr>
        <w:t>Трафареты</w:t>
      </w:r>
      <w:r w:rsidRPr="00212B14">
        <w:rPr>
          <w:rFonts w:ascii="Times New Roman" w:hAnsi="Times New Roman" w:cs="Times New Roman"/>
          <w:sz w:val="28"/>
          <w:szCs w:val="28"/>
        </w:rPr>
        <w:t xml:space="preserve"> вполне можно отнести к многоразовым раскраскам. Сейчас выпускаются целые трафаретные книги, например, азбука, где каждая страница содержит нарисованные трафаретные и букву и картинку. Малышу необходимо подложить чистый лист бумаги под страницу и обвести контуры (А - АИСТ).</w:t>
      </w:r>
    </w:p>
    <w:p w:rsidR="00C90A4B" w:rsidRDefault="00C90A4B" w:rsidP="00C90A4B">
      <w:pPr>
        <w:rPr>
          <w:rFonts w:ascii="Times New Roman" w:hAnsi="Times New Roman" w:cs="Times New Roman"/>
          <w:sz w:val="28"/>
          <w:szCs w:val="28"/>
        </w:rPr>
      </w:pPr>
      <w:r w:rsidRPr="00212B14">
        <w:rPr>
          <w:rFonts w:ascii="Times New Roman" w:hAnsi="Times New Roman" w:cs="Times New Roman"/>
          <w:sz w:val="28"/>
          <w:szCs w:val="28"/>
        </w:rPr>
        <w:t xml:space="preserve"> Получившееся изображение на листе можно раскрасить по своему желанию.</w:t>
      </w:r>
    </w:p>
    <w:p w:rsidR="00261668" w:rsidRPr="00212B14" w:rsidRDefault="00261668" w:rsidP="00C90A4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33625" cy="2857500"/>
            <wp:effectExtent l="19050" t="0" r="9525" b="0"/>
            <wp:docPr id="9" name="Рисунок 9" descr="C:\Users\user\Desktop\810a2fd927c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810a2fd927c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0A4B" w:rsidRDefault="00C90A4B" w:rsidP="00C90A4B">
      <w:pPr>
        <w:rPr>
          <w:rFonts w:ascii="Times New Roman" w:hAnsi="Times New Roman" w:cs="Times New Roman"/>
          <w:sz w:val="28"/>
          <w:szCs w:val="28"/>
        </w:rPr>
      </w:pPr>
      <w:r w:rsidRPr="006D0A32">
        <w:rPr>
          <w:rFonts w:ascii="Times New Roman" w:hAnsi="Times New Roman" w:cs="Times New Roman"/>
          <w:color w:val="7030A0"/>
          <w:sz w:val="28"/>
          <w:szCs w:val="28"/>
        </w:rPr>
        <w:t>Объемные раскраски – игрушки</w:t>
      </w:r>
      <w:r w:rsidRPr="00212B14">
        <w:rPr>
          <w:rFonts w:ascii="Times New Roman" w:hAnsi="Times New Roman" w:cs="Times New Roman"/>
          <w:sz w:val="28"/>
          <w:szCs w:val="28"/>
        </w:rPr>
        <w:t>. Эти удивительные раскраски подходят для самых маленьких художников. Речь идет не об альбоме, а об игрушке (</w:t>
      </w:r>
      <w:proofErr w:type="gramStart"/>
      <w:r w:rsidRPr="00212B14">
        <w:rPr>
          <w:rFonts w:ascii="Times New Roman" w:hAnsi="Times New Roman" w:cs="Times New Roman"/>
          <w:sz w:val="28"/>
          <w:szCs w:val="28"/>
        </w:rPr>
        <w:t>наподобие</w:t>
      </w:r>
      <w:proofErr w:type="gramEnd"/>
      <w:r w:rsidRPr="00212B14">
        <w:rPr>
          <w:rFonts w:ascii="Times New Roman" w:hAnsi="Times New Roman" w:cs="Times New Roman"/>
          <w:sz w:val="28"/>
          <w:szCs w:val="28"/>
        </w:rPr>
        <w:t xml:space="preserve"> мягкой), сделанной из целлюлозы. Поверхность игрушки белая с черными контурными линиями (глаза, крылья, перья). В набор входят фломастеры, с помощью которых белую игрушку легко можно превратить </w:t>
      </w:r>
      <w:proofErr w:type="gramStart"/>
      <w:r w:rsidRPr="00212B14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212B14">
        <w:rPr>
          <w:rFonts w:ascii="Times New Roman" w:hAnsi="Times New Roman" w:cs="Times New Roman"/>
          <w:sz w:val="28"/>
          <w:szCs w:val="28"/>
        </w:rPr>
        <w:t xml:space="preserve"> красивую и яркую.</w:t>
      </w:r>
    </w:p>
    <w:p w:rsidR="00261668" w:rsidRPr="00212B14" w:rsidRDefault="00CA612A" w:rsidP="00C90A4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</w:t>
      </w:r>
      <w:r w:rsidR="0026166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71825" cy="2962275"/>
            <wp:effectExtent l="19050" t="0" r="9525" b="0"/>
            <wp:docPr id="10" name="Рисунок 10" descr="C:\Users\user\Desktop\1315306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131530625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12" cy="2965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0A4B" w:rsidRPr="00212B14" w:rsidRDefault="00C90A4B" w:rsidP="00C90A4B">
      <w:pPr>
        <w:rPr>
          <w:rFonts w:ascii="Times New Roman" w:hAnsi="Times New Roman" w:cs="Times New Roman"/>
          <w:sz w:val="28"/>
          <w:szCs w:val="28"/>
        </w:rPr>
      </w:pPr>
      <w:r w:rsidRPr="006D0A32">
        <w:rPr>
          <w:rFonts w:ascii="Times New Roman" w:hAnsi="Times New Roman" w:cs="Times New Roman"/>
          <w:color w:val="7030A0"/>
          <w:sz w:val="28"/>
          <w:szCs w:val="28"/>
        </w:rPr>
        <w:t>Барельефы</w:t>
      </w:r>
      <w:r w:rsidRPr="00212B14">
        <w:rPr>
          <w:rFonts w:ascii="Times New Roman" w:hAnsi="Times New Roman" w:cs="Times New Roman"/>
          <w:sz w:val="28"/>
          <w:szCs w:val="28"/>
        </w:rPr>
        <w:t>. Это тоже объемная раскраска, но для детей постарше. Сначала делается барельеф из гипса (все расходные материалы, включая форму, гипс, набор красок и инструкцию, входят в набор), а после того, как он высыхает, слепок отделяется от формы и раскрашивается. Тематика барельефов самая разная: от натюрмортов и пейзажей до любимых персонажей из мультиков.</w:t>
      </w:r>
    </w:p>
    <w:p w:rsidR="00C90A4B" w:rsidRPr="00212B14" w:rsidRDefault="00C90A4B" w:rsidP="00C90A4B">
      <w:pPr>
        <w:rPr>
          <w:rFonts w:ascii="Times New Roman" w:hAnsi="Times New Roman" w:cs="Times New Roman"/>
          <w:sz w:val="28"/>
          <w:szCs w:val="28"/>
        </w:rPr>
      </w:pPr>
      <w:r w:rsidRPr="00212B14">
        <w:rPr>
          <w:rFonts w:ascii="Times New Roman" w:hAnsi="Times New Roman" w:cs="Times New Roman"/>
          <w:sz w:val="28"/>
          <w:szCs w:val="28"/>
        </w:rPr>
        <w:t xml:space="preserve"> Приобретая подобные наборы своему малышу, вы дарите ему возможность не только интересно провести время, но и в прямом смысле прикоснуться к искусству. </w:t>
      </w:r>
    </w:p>
    <w:p w:rsidR="00C90A4B" w:rsidRPr="00212B14" w:rsidRDefault="00C90A4B" w:rsidP="00C90A4B">
      <w:pPr>
        <w:rPr>
          <w:rFonts w:ascii="Times New Roman" w:hAnsi="Times New Roman" w:cs="Times New Roman"/>
          <w:sz w:val="28"/>
          <w:szCs w:val="28"/>
        </w:rPr>
      </w:pPr>
      <w:r w:rsidRPr="00212B14">
        <w:rPr>
          <w:rFonts w:ascii="Times New Roman" w:hAnsi="Times New Roman" w:cs="Times New Roman"/>
          <w:sz w:val="28"/>
          <w:szCs w:val="28"/>
        </w:rPr>
        <w:t>Роспись по тарелке, шелку, раскрашивание копилок и матрешек.</w:t>
      </w:r>
    </w:p>
    <w:p w:rsidR="00C90A4B" w:rsidRDefault="00C90A4B" w:rsidP="00C90A4B">
      <w:pPr>
        <w:rPr>
          <w:rFonts w:ascii="Times New Roman" w:hAnsi="Times New Roman" w:cs="Times New Roman"/>
          <w:sz w:val="28"/>
          <w:szCs w:val="28"/>
        </w:rPr>
      </w:pPr>
      <w:r w:rsidRPr="00212B14">
        <w:rPr>
          <w:rFonts w:ascii="Times New Roman" w:hAnsi="Times New Roman" w:cs="Times New Roman"/>
          <w:sz w:val="28"/>
          <w:szCs w:val="28"/>
        </w:rPr>
        <w:t xml:space="preserve"> Раскрашивание, а точнее, создание такой работы обычно занимает не один день, а в результате получается отличный предмет декора. В набор чаще всего входит и рабочая поверхность (глиняная тарелка, ткань, фигурка матрешки, копилки), специальные краски и инструкция с образцом и указаниями. В процессе творчества ребенок получает бесценный опыт созидания, тренирует художественные навыки и эстетическое восприятие, учится сосредотачиваться и доводить до конца начатое дело.</w:t>
      </w:r>
    </w:p>
    <w:p w:rsidR="00261668" w:rsidRPr="00212B14" w:rsidRDefault="00CA612A" w:rsidP="00C90A4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</w:t>
      </w:r>
      <w:r w:rsidR="0026166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19400" cy="3533775"/>
            <wp:effectExtent l="19050" t="0" r="0" b="0"/>
            <wp:docPr id="11" name="Рисунок 11" descr="C:\Users\user\Desktop\nabor-domashnie-jivotn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nabor-domashnie-jivotnie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353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0A4B" w:rsidRPr="006D0A32" w:rsidRDefault="00C90A4B" w:rsidP="00C90A4B">
      <w:pPr>
        <w:rPr>
          <w:rFonts w:ascii="Times New Roman" w:hAnsi="Times New Roman" w:cs="Times New Roman"/>
          <w:color w:val="FF0000"/>
          <w:sz w:val="28"/>
          <w:szCs w:val="28"/>
        </w:rPr>
      </w:pPr>
      <w:r w:rsidRPr="006D0A32">
        <w:rPr>
          <w:rFonts w:ascii="Times New Roman" w:hAnsi="Times New Roman" w:cs="Times New Roman"/>
          <w:color w:val="FF0000"/>
          <w:sz w:val="28"/>
          <w:szCs w:val="28"/>
        </w:rPr>
        <w:t>Чем красить?</w:t>
      </w:r>
    </w:p>
    <w:p w:rsidR="00C90A4B" w:rsidRPr="00212B14" w:rsidRDefault="00C90A4B" w:rsidP="00C90A4B">
      <w:pPr>
        <w:rPr>
          <w:rFonts w:ascii="Times New Roman" w:hAnsi="Times New Roman" w:cs="Times New Roman"/>
          <w:sz w:val="28"/>
          <w:szCs w:val="28"/>
        </w:rPr>
      </w:pPr>
      <w:r w:rsidRPr="00212B14">
        <w:rPr>
          <w:rFonts w:ascii="Times New Roman" w:hAnsi="Times New Roman" w:cs="Times New Roman"/>
          <w:sz w:val="28"/>
          <w:szCs w:val="28"/>
        </w:rPr>
        <w:t xml:space="preserve">Если к раскраске не прилагается никаких пишущих принадлежностей или нет специальных рекомендаций (например: использовать только акварельные краски), то раскрашивать можно всем, чем угодно. Например,… </w:t>
      </w:r>
      <w:r w:rsidRPr="006D0A32">
        <w:rPr>
          <w:rFonts w:ascii="Times New Roman" w:hAnsi="Times New Roman" w:cs="Times New Roman"/>
          <w:color w:val="7030A0"/>
          <w:sz w:val="28"/>
          <w:szCs w:val="28"/>
        </w:rPr>
        <w:t>…карандашами</w:t>
      </w:r>
      <w:r w:rsidRPr="00212B14">
        <w:rPr>
          <w:rFonts w:ascii="Times New Roman" w:hAnsi="Times New Roman" w:cs="Times New Roman"/>
          <w:sz w:val="28"/>
          <w:szCs w:val="28"/>
        </w:rPr>
        <w:t>. Это самый простой и доступный способ раскрашивания. Очевидное преимущество карандашей перед другими пишущими принадлежностями – чистота использования. «Лишние» следы с тела, одежды, обоев и мебели легко убираются влажной губкой или ластиком, не въедаются в поверхность и не вызывают раздражения на коже. Цвета не такие яркие и сочные, как у красок, да и смешивать оттенки довольно сложно, зато карандаши подходят для «деликатного» раскрашивания.</w:t>
      </w:r>
    </w:p>
    <w:p w:rsidR="00C90A4B" w:rsidRPr="00212B14" w:rsidRDefault="00C90A4B" w:rsidP="00C90A4B">
      <w:pPr>
        <w:rPr>
          <w:rFonts w:ascii="Times New Roman" w:hAnsi="Times New Roman" w:cs="Times New Roman"/>
          <w:sz w:val="28"/>
          <w:szCs w:val="28"/>
        </w:rPr>
      </w:pPr>
      <w:r w:rsidRPr="00212B14">
        <w:rPr>
          <w:rFonts w:ascii="Times New Roman" w:hAnsi="Times New Roman" w:cs="Times New Roman"/>
          <w:sz w:val="28"/>
          <w:szCs w:val="28"/>
        </w:rPr>
        <w:t xml:space="preserve"> Что касается значения карандаша в ручке карапуза – то оно превосходит все остальные пишущие принадлежности. Мелкая моторика, нажим и, как следствие, красивый почерк и грамотная речь (!) разрабатывается именно карандашом. Для самых маленьких карапузов отлично подойдут толстые карандаши треугольной формы, а для деток садовского возраста - обычные карандаши, но обязательно с рельефным, граненым корпусом.</w:t>
      </w:r>
    </w:p>
    <w:p w:rsidR="00C90A4B" w:rsidRPr="00212B14" w:rsidRDefault="00C90A4B" w:rsidP="00C90A4B">
      <w:pPr>
        <w:rPr>
          <w:rFonts w:ascii="Times New Roman" w:hAnsi="Times New Roman" w:cs="Times New Roman"/>
          <w:sz w:val="28"/>
          <w:szCs w:val="28"/>
        </w:rPr>
      </w:pPr>
      <w:r w:rsidRPr="006D0A32">
        <w:rPr>
          <w:rFonts w:ascii="Times New Roman" w:hAnsi="Times New Roman" w:cs="Times New Roman"/>
          <w:color w:val="7030A0"/>
          <w:sz w:val="28"/>
          <w:szCs w:val="28"/>
        </w:rPr>
        <w:t>…фломастерами</w:t>
      </w:r>
      <w:r w:rsidRPr="00212B14">
        <w:rPr>
          <w:rFonts w:ascii="Times New Roman" w:hAnsi="Times New Roman" w:cs="Times New Roman"/>
          <w:sz w:val="28"/>
          <w:szCs w:val="28"/>
        </w:rPr>
        <w:t>. Это, пожалуй, самый любимый инструмент для раскрашивания. Оно и понятно: такой богатой палитры сочных цветов и легкости использования больше не найти. Однако очевидным минусом у них является то, что они уж очень быстро высыхают. Забыл закрыть колпачок на ночь – и фломастер можно выкидывать.</w:t>
      </w:r>
    </w:p>
    <w:p w:rsidR="00C90A4B" w:rsidRPr="00212B14" w:rsidRDefault="00C90A4B" w:rsidP="00C90A4B">
      <w:pPr>
        <w:rPr>
          <w:rFonts w:ascii="Times New Roman" w:hAnsi="Times New Roman" w:cs="Times New Roman"/>
          <w:sz w:val="28"/>
          <w:szCs w:val="28"/>
        </w:rPr>
      </w:pPr>
      <w:r w:rsidRPr="00212B14">
        <w:rPr>
          <w:rFonts w:ascii="Times New Roman" w:hAnsi="Times New Roman" w:cs="Times New Roman"/>
          <w:sz w:val="28"/>
          <w:szCs w:val="28"/>
        </w:rPr>
        <w:lastRenderedPageBreak/>
        <w:t xml:space="preserve"> С точки зрения развивающей пользы этот вид канцелярии считается «пустым».</w:t>
      </w:r>
    </w:p>
    <w:p w:rsidR="00C90A4B" w:rsidRPr="00212B14" w:rsidRDefault="00C90A4B" w:rsidP="00C90A4B">
      <w:pPr>
        <w:rPr>
          <w:rFonts w:ascii="Times New Roman" w:hAnsi="Times New Roman" w:cs="Times New Roman"/>
          <w:sz w:val="28"/>
          <w:szCs w:val="28"/>
        </w:rPr>
      </w:pPr>
      <w:r w:rsidRPr="00212B14">
        <w:rPr>
          <w:rFonts w:ascii="Times New Roman" w:hAnsi="Times New Roman" w:cs="Times New Roman"/>
          <w:sz w:val="28"/>
          <w:szCs w:val="28"/>
        </w:rPr>
        <w:t xml:space="preserve"> Ребенку не надо прикладывать никакого усилия, чтобы рисовать. С другой стороны, рисуя фломастерами, малыш воспринимает множество ярких оттенков.</w:t>
      </w:r>
    </w:p>
    <w:p w:rsidR="00C90A4B" w:rsidRPr="00212B14" w:rsidRDefault="00C90A4B" w:rsidP="00C90A4B">
      <w:pPr>
        <w:rPr>
          <w:rFonts w:ascii="Times New Roman" w:hAnsi="Times New Roman" w:cs="Times New Roman"/>
          <w:sz w:val="28"/>
          <w:szCs w:val="28"/>
        </w:rPr>
      </w:pPr>
      <w:r w:rsidRPr="006D0A32">
        <w:rPr>
          <w:rFonts w:ascii="Times New Roman" w:hAnsi="Times New Roman" w:cs="Times New Roman"/>
          <w:color w:val="7030A0"/>
          <w:sz w:val="28"/>
          <w:szCs w:val="28"/>
        </w:rPr>
        <w:t>…красками</w:t>
      </w:r>
      <w:r w:rsidRPr="00212B14">
        <w:rPr>
          <w:rFonts w:ascii="Times New Roman" w:hAnsi="Times New Roman" w:cs="Times New Roman"/>
          <w:sz w:val="28"/>
          <w:szCs w:val="28"/>
        </w:rPr>
        <w:t>. Рисование и раскрашивание красками – это очень полезное занятие.</w:t>
      </w:r>
    </w:p>
    <w:p w:rsidR="00C90A4B" w:rsidRPr="00212B14" w:rsidRDefault="00C90A4B" w:rsidP="00C90A4B">
      <w:pPr>
        <w:rPr>
          <w:rFonts w:ascii="Times New Roman" w:hAnsi="Times New Roman" w:cs="Times New Roman"/>
          <w:sz w:val="28"/>
          <w:szCs w:val="28"/>
        </w:rPr>
      </w:pPr>
      <w:r w:rsidRPr="00212B14">
        <w:rPr>
          <w:rFonts w:ascii="Times New Roman" w:hAnsi="Times New Roman" w:cs="Times New Roman"/>
          <w:sz w:val="28"/>
          <w:szCs w:val="28"/>
        </w:rPr>
        <w:t xml:space="preserve"> Во-первых, смешивая цвета, можно получить бесконечное количество оттенков – так тренируется цветовое восприятие ребенка и развивается художественный вкус.</w:t>
      </w:r>
    </w:p>
    <w:p w:rsidR="00C90A4B" w:rsidRPr="00212B14" w:rsidRDefault="00C90A4B" w:rsidP="00C90A4B">
      <w:pPr>
        <w:rPr>
          <w:rFonts w:ascii="Times New Roman" w:hAnsi="Times New Roman" w:cs="Times New Roman"/>
          <w:sz w:val="28"/>
          <w:szCs w:val="28"/>
        </w:rPr>
      </w:pPr>
      <w:r w:rsidRPr="00212B14">
        <w:rPr>
          <w:rFonts w:ascii="Times New Roman" w:hAnsi="Times New Roman" w:cs="Times New Roman"/>
          <w:sz w:val="28"/>
          <w:szCs w:val="28"/>
        </w:rPr>
        <w:t xml:space="preserve"> Во-вторых, раскрашивать красками сложно и, чтобы красиво раскрасить даже простую картинку, ребенку требуется приложить много сил, работать сосредоточенно и аккуратно – а это несомненный плюс для развития мелкой моторики (а значит, и хорошей речи).</w:t>
      </w:r>
    </w:p>
    <w:p w:rsidR="00C90A4B" w:rsidRPr="00212B14" w:rsidRDefault="00C90A4B" w:rsidP="00C90A4B">
      <w:pPr>
        <w:rPr>
          <w:rFonts w:ascii="Times New Roman" w:hAnsi="Times New Roman" w:cs="Times New Roman"/>
          <w:sz w:val="28"/>
          <w:szCs w:val="28"/>
        </w:rPr>
      </w:pPr>
      <w:r w:rsidRPr="006D0A32">
        <w:rPr>
          <w:rFonts w:ascii="Times New Roman" w:hAnsi="Times New Roman" w:cs="Times New Roman"/>
          <w:color w:val="7030A0"/>
          <w:sz w:val="28"/>
          <w:szCs w:val="28"/>
        </w:rPr>
        <w:t>…мелками</w:t>
      </w:r>
      <w:r w:rsidRPr="00212B14">
        <w:rPr>
          <w:rFonts w:ascii="Times New Roman" w:hAnsi="Times New Roman" w:cs="Times New Roman"/>
          <w:sz w:val="28"/>
          <w:szCs w:val="28"/>
        </w:rPr>
        <w:t>. Раскрашивать можно и обычными кальциевыми мелками, и специальными восковыми. В первом случае – лучше брать крупные картинки, без мелких деталей. Мелки дают красивый эффект дымки, тумана, но могут осыпаться с листа и пачкаться.</w:t>
      </w:r>
    </w:p>
    <w:p w:rsidR="00C90A4B" w:rsidRPr="00212B14" w:rsidRDefault="00C90A4B" w:rsidP="00C90A4B">
      <w:pPr>
        <w:rPr>
          <w:rFonts w:ascii="Times New Roman" w:hAnsi="Times New Roman" w:cs="Times New Roman"/>
          <w:sz w:val="28"/>
          <w:szCs w:val="28"/>
        </w:rPr>
      </w:pPr>
      <w:r w:rsidRPr="00212B14">
        <w:rPr>
          <w:rFonts w:ascii="Times New Roman" w:hAnsi="Times New Roman" w:cs="Times New Roman"/>
          <w:sz w:val="28"/>
          <w:szCs w:val="28"/>
        </w:rPr>
        <w:t xml:space="preserve"> Восковые мелки отлично ложатся на бумагу, имеют богатую палитру оттенков и ими можно раскрашивать любые по сложности изображения.</w:t>
      </w:r>
    </w:p>
    <w:p w:rsidR="00C90A4B" w:rsidRPr="00212B14" w:rsidRDefault="00C90A4B" w:rsidP="00C90A4B">
      <w:pPr>
        <w:rPr>
          <w:rFonts w:ascii="Times New Roman" w:hAnsi="Times New Roman" w:cs="Times New Roman"/>
          <w:sz w:val="28"/>
          <w:szCs w:val="28"/>
        </w:rPr>
      </w:pPr>
      <w:r w:rsidRPr="006D0A32">
        <w:rPr>
          <w:rFonts w:ascii="Times New Roman" w:hAnsi="Times New Roman" w:cs="Times New Roman"/>
          <w:color w:val="7030A0"/>
          <w:sz w:val="28"/>
          <w:szCs w:val="28"/>
        </w:rPr>
        <w:t>…пластилином</w:t>
      </w:r>
      <w:r w:rsidRPr="00212B14">
        <w:rPr>
          <w:rFonts w:ascii="Times New Roman" w:hAnsi="Times New Roman" w:cs="Times New Roman"/>
          <w:sz w:val="28"/>
          <w:szCs w:val="28"/>
        </w:rPr>
        <w:t>. Есть специальный мягкий пластилин, который не только хорошо лепится, но и мажется (внимание: не пачкается!).</w:t>
      </w:r>
    </w:p>
    <w:p w:rsidR="00C90A4B" w:rsidRPr="00212B14" w:rsidRDefault="00C90A4B" w:rsidP="00C90A4B">
      <w:pPr>
        <w:rPr>
          <w:rFonts w:ascii="Times New Roman" w:hAnsi="Times New Roman" w:cs="Times New Roman"/>
          <w:sz w:val="28"/>
          <w:szCs w:val="28"/>
        </w:rPr>
      </w:pPr>
      <w:r w:rsidRPr="00212B14">
        <w:rPr>
          <w:rFonts w:ascii="Times New Roman" w:hAnsi="Times New Roman" w:cs="Times New Roman"/>
          <w:sz w:val="28"/>
          <w:szCs w:val="28"/>
        </w:rPr>
        <w:t xml:space="preserve"> Рисование пластилином дает возможность попробовать совершенно новые движения руками, развивая тактильную и моторную чувствительность пальчиков малыша. А картинки, раскрашенные пластилином, получаются очень красивые и необычные, как аппликации.</w:t>
      </w:r>
    </w:p>
    <w:p w:rsidR="00C90A4B" w:rsidRPr="00212B14" w:rsidRDefault="00C90A4B" w:rsidP="00C90A4B">
      <w:pPr>
        <w:rPr>
          <w:rFonts w:ascii="Times New Roman" w:hAnsi="Times New Roman" w:cs="Times New Roman"/>
          <w:sz w:val="28"/>
          <w:szCs w:val="28"/>
        </w:rPr>
      </w:pPr>
      <w:r w:rsidRPr="00212B14">
        <w:rPr>
          <w:rFonts w:ascii="Times New Roman" w:hAnsi="Times New Roman" w:cs="Times New Roman"/>
          <w:sz w:val="28"/>
          <w:szCs w:val="28"/>
        </w:rPr>
        <w:t xml:space="preserve"> Кроме того, пластилин не оставляет нежелательных следов, а если малыш вышел за контур или передумал использовать именно этот цвет, лишнее легко счищается с поверхности бумаги пластиковым ножичком или картонкой.</w:t>
      </w:r>
    </w:p>
    <w:p w:rsidR="00C90A4B" w:rsidRDefault="00C90A4B" w:rsidP="00C90A4B">
      <w:pPr>
        <w:rPr>
          <w:rFonts w:ascii="Times New Roman" w:hAnsi="Times New Roman" w:cs="Times New Roman"/>
          <w:sz w:val="28"/>
          <w:szCs w:val="28"/>
        </w:rPr>
      </w:pPr>
      <w:r w:rsidRPr="00212B14">
        <w:rPr>
          <w:rFonts w:ascii="Times New Roman" w:hAnsi="Times New Roman" w:cs="Times New Roman"/>
          <w:sz w:val="28"/>
          <w:szCs w:val="28"/>
        </w:rPr>
        <w:t xml:space="preserve"> Выбирайте то, что нравится вашему малышу, экспериментируйте вместе с ним и создавайте настоящие художественные шедевры.</w:t>
      </w:r>
    </w:p>
    <w:p w:rsidR="00C90A4B" w:rsidRPr="00212B14" w:rsidRDefault="00C90A4B" w:rsidP="00C90A4B">
      <w:pPr>
        <w:rPr>
          <w:rFonts w:ascii="Times New Roman" w:hAnsi="Times New Roman" w:cs="Times New Roman"/>
          <w:sz w:val="28"/>
          <w:szCs w:val="28"/>
        </w:rPr>
      </w:pPr>
      <w:r w:rsidRPr="00212B14">
        <w:rPr>
          <w:rFonts w:ascii="Times New Roman" w:hAnsi="Times New Roman" w:cs="Times New Roman"/>
          <w:sz w:val="28"/>
          <w:szCs w:val="28"/>
        </w:rPr>
        <w:t xml:space="preserve">Но раскрасок так много и они такие разные, что впору заблудиться. Зачастую раскраски для самых маленьких перегружены деталями, усложнены до </w:t>
      </w:r>
      <w:r w:rsidRPr="00212B14">
        <w:rPr>
          <w:rFonts w:ascii="Times New Roman" w:hAnsi="Times New Roman" w:cs="Times New Roman"/>
          <w:sz w:val="28"/>
          <w:szCs w:val="28"/>
        </w:rPr>
        <w:lastRenderedPageBreak/>
        <w:t>неузнаваемости и не очень привлекательны. Они не поддерживают интерес к рисованию и не дают толчок к самостоятельному творчеству.</w:t>
      </w:r>
    </w:p>
    <w:p w:rsidR="00C90A4B" w:rsidRPr="00212B14" w:rsidRDefault="00C90A4B" w:rsidP="00C90A4B">
      <w:pPr>
        <w:rPr>
          <w:rFonts w:ascii="Times New Roman" w:hAnsi="Times New Roman" w:cs="Times New Roman"/>
          <w:sz w:val="28"/>
          <w:szCs w:val="28"/>
        </w:rPr>
      </w:pPr>
      <w:r w:rsidRPr="00212B14">
        <w:rPr>
          <w:rFonts w:ascii="Times New Roman" w:hAnsi="Times New Roman" w:cs="Times New Roman"/>
          <w:sz w:val="28"/>
          <w:szCs w:val="28"/>
        </w:rPr>
        <w:t>Как же определить, насколько хороша раскраска и подходит ли она для вашего малыша? Вот вам простой «тест», который поможет сделать правильный вывод.</w:t>
      </w:r>
    </w:p>
    <w:p w:rsidR="00C90A4B" w:rsidRPr="006D0A32" w:rsidRDefault="00C90A4B" w:rsidP="00C90A4B">
      <w:pPr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6D0A32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6D0A32">
        <w:rPr>
          <w:rFonts w:ascii="Times New Roman" w:hAnsi="Times New Roman" w:cs="Times New Roman"/>
          <w:b/>
          <w:i/>
          <w:color w:val="FF0000"/>
          <w:sz w:val="28"/>
          <w:szCs w:val="28"/>
        </w:rPr>
        <w:t>Правильна ли правильная раскраска?</w:t>
      </w:r>
    </w:p>
    <w:p w:rsidR="00C90A4B" w:rsidRPr="006D0A32" w:rsidRDefault="00C90A4B" w:rsidP="00C90A4B">
      <w:pPr>
        <w:rPr>
          <w:rFonts w:ascii="Times New Roman" w:hAnsi="Times New Roman" w:cs="Times New Roman"/>
          <w:b/>
          <w:i/>
          <w:color w:val="3333CC"/>
          <w:sz w:val="28"/>
          <w:szCs w:val="28"/>
        </w:rPr>
      </w:pPr>
      <w:r w:rsidRPr="006D0A32">
        <w:rPr>
          <w:rFonts w:ascii="Times New Roman" w:hAnsi="Times New Roman" w:cs="Times New Roman"/>
          <w:b/>
          <w:i/>
          <w:color w:val="3333CC"/>
          <w:sz w:val="28"/>
          <w:szCs w:val="28"/>
        </w:rPr>
        <w:t xml:space="preserve">Все изображения в раскраске крупные, без мелких деталей. </w:t>
      </w:r>
    </w:p>
    <w:p w:rsidR="00C90A4B" w:rsidRPr="006D0A32" w:rsidRDefault="00C90A4B" w:rsidP="00C90A4B">
      <w:pPr>
        <w:rPr>
          <w:rFonts w:ascii="Times New Roman" w:hAnsi="Times New Roman" w:cs="Times New Roman"/>
          <w:b/>
          <w:i/>
          <w:color w:val="3333CC"/>
          <w:sz w:val="28"/>
          <w:szCs w:val="28"/>
        </w:rPr>
      </w:pPr>
      <w:r w:rsidRPr="006D0A32">
        <w:rPr>
          <w:rFonts w:ascii="Times New Roman" w:hAnsi="Times New Roman" w:cs="Times New Roman"/>
          <w:b/>
          <w:i/>
          <w:color w:val="3333CC"/>
          <w:sz w:val="28"/>
          <w:szCs w:val="28"/>
        </w:rPr>
        <w:t xml:space="preserve">Широкая контурная линия (2-4 мм) скроет естественные погрешности неумелой руки малыша. </w:t>
      </w:r>
    </w:p>
    <w:p w:rsidR="00C90A4B" w:rsidRPr="006D0A32" w:rsidRDefault="00C90A4B" w:rsidP="00C90A4B">
      <w:pPr>
        <w:rPr>
          <w:rFonts w:ascii="Times New Roman" w:hAnsi="Times New Roman" w:cs="Times New Roman"/>
          <w:b/>
          <w:i/>
          <w:color w:val="3333CC"/>
          <w:sz w:val="28"/>
          <w:szCs w:val="28"/>
        </w:rPr>
      </w:pPr>
      <w:r w:rsidRPr="006D0A32">
        <w:rPr>
          <w:rFonts w:ascii="Times New Roman" w:hAnsi="Times New Roman" w:cs="Times New Roman"/>
          <w:b/>
          <w:i/>
          <w:color w:val="3333CC"/>
          <w:sz w:val="28"/>
          <w:szCs w:val="28"/>
        </w:rPr>
        <w:t xml:space="preserve">Образы в раскраске конкретны и легко узнаваемы. </w:t>
      </w:r>
    </w:p>
    <w:p w:rsidR="00C90A4B" w:rsidRPr="006D0A32" w:rsidRDefault="00C90A4B" w:rsidP="00C90A4B">
      <w:pPr>
        <w:rPr>
          <w:rFonts w:ascii="Times New Roman" w:hAnsi="Times New Roman" w:cs="Times New Roman"/>
          <w:b/>
          <w:i/>
          <w:color w:val="3333CC"/>
          <w:sz w:val="28"/>
          <w:szCs w:val="28"/>
        </w:rPr>
      </w:pPr>
      <w:r w:rsidRPr="006D0A32">
        <w:rPr>
          <w:rFonts w:ascii="Times New Roman" w:hAnsi="Times New Roman" w:cs="Times New Roman"/>
          <w:b/>
          <w:i/>
          <w:color w:val="3333CC"/>
          <w:sz w:val="28"/>
          <w:szCs w:val="28"/>
        </w:rPr>
        <w:t xml:space="preserve">Изображения стилизованы настолько, что движения руки ребенка легко повторяют силуэт. </w:t>
      </w:r>
    </w:p>
    <w:p w:rsidR="00C90A4B" w:rsidRPr="006D0A32" w:rsidRDefault="00C90A4B" w:rsidP="00C90A4B">
      <w:pPr>
        <w:rPr>
          <w:rFonts w:ascii="Times New Roman" w:hAnsi="Times New Roman" w:cs="Times New Roman"/>
          <w:b/>
          <w:i/>
          <w:color w:val="3333CC"/>
          <w:sz w:val="28"/>
          <w:szCs w:val="28"/>
        </w:rPr>
      </w:pPr>
      <w:r w:rsidRPr="006D0A32">
        <w:rPr>
          <w:rFonts w:ascii="Times New Roman" w:hAnsi="Times New Roman" w:cs="Times New Roman"/>
          <w:b/>
          <w:i/>
          <w:color w:val="3333CC"/>
          <w:sz w:val="28"/>
          <w:szCs w:val="28"/>
        </w:rPr>
        <w:t xml:space="preserve">Все картинки симпатичные, добрые, интересные. </w:t>
      </w:r>
    </w:p>
    <w:p w:rsidR="00C90A4B" w:rsidRPr="006D0A32" w:rsidRDefault="00C90A4B" w:rsidP="00C90A4B">
      <w:pPr>
        <w:rPr>
          <w:rFonts w:ascii="Times New Roman" w:hAnsi="Times New Roman" w:cs="Times New Roman"/>
          <w:b/>
          <w:i/>
          <w:color w:val="3333CC"/>
          <w:sz w:val="28"/>
          <w:szCs w:val="28"/>
        </w:rPr>
      </w:pPr>
      <w:r w:rsidRPr="006D0A32">
        <w:rPr>
          <w:rFonts w:ascii="Times New Roman" w:hAnsi="Times New Roman" w:cs="Times New Roman"/>
          <w:b/>
          <w:i/>
          <w:color w:val="3333CC"/>
          <w:sz w:val="28"/>
          <w:szCs w:val="28"/>
        </w:rPr>
        <w:t xml:space="preserve">Каждый рисунок ребенок может дополнить по своему желанию. </w:t>
      </w:r>
    </w:p>
    <w:p w:rsidR="00C90A4B" w:rsidRPr="006D0A32" w:rsidRDefault="00C90A4B" w:rsidP="00C90A4B">
      <w:pPr>
        <w:rPr>
          <w:rFonts w:ascii="Times New Roman" w:hAnsi="Times New Roman" w:cs="Times New Roman"/>
          <w:b/>
          <w:i/>
          <w:color w:val="3333CC"/>
          <w:sz w:val="28"/>
          <w:szCs w:val="28"/>
        </w:rPr>
      </w:pPr>
      <w:r w:rsidRPr="006D0A32">
        <w:rPr>
          <w:rFonts w:ascii="Times New Roman" w:hAnsi="Times New Roman" w:cs="Times New Roman"/>
          <w:b/>
          <w:i/>
          <w:color w:val="3333CC"/>
          <w:sz w:val="28"/>
          <w:szCs w:val="28"/>
        </w:rPr>
        <w:t>Раскраски вызывают яркую эмоциональную реакцию и приглашают к рисованию.</w:t>
      </w:r>
    </w:p>
    <w:p w:rsidR="00C90A4B" w:rsidRPr="006D0A32" w:rsidRDefault="00C90A4B" w:rsidP="00C90A4B">
      <w:pPr>
        <w:rPr>
          <w:rFonts w:ascii="Times New Roman" w:hAnsi="Times New Roman" w:cs="Times New Roman"/>
          <w:color w:val="3333CC"/>
          <w:sz w:val="28"/>
          <w:szCs w:val="28"/>
        </w:rPr>
      </w:pPr>
    </w:p>
    <w:p w:rsidR="00C90A4B" w:rsidRPr="00212B14" w:rsidRDefault="00C90A4B" w:rsidP="00C90A4B">
      <w:pPr>
        <w:rPr>
          <w:rFonts w:ascii="Times New Roman" w:hAnsi="Times New Roman" w:cs="Times New Roman"/>
          <w:sz w:val="28"/>
          <w:szCs w:val="28"/>
        </w:rPr>
      </w:pPr>
      <w:r w:rsidRPr="00212B14">
        <w:rPr>
          <w:rFonts w:ascii="Times New Roman" w:hAnsi="Times New Roman" w:cs="Times New Roman"/>
          <w:sz w:val="28"/>
          <w:szCs w:val="28"/>
        </w:rPr>
        <w:t xml:space="preserve"> Удачи в творчестве!</w:t>
      </w:r>
    </w:p>
    <w:p w:rsidR="00C90A4B" w:rsidRPr="00212B14" w:rsidRDefault="00C90A4B" w:rsidP="00C90A4B">
      <w:pPr>
        <w:rPr>
          <w:rFonts w:ascii="Times New Roman" w:hAnsi="Times New Roman" w:cs="Times New Roman"/>
          <w:sz w:val="28"/>
          <w:szCs w:val="28"/>
        </w:rPr>
      </w:pPr>
    </w:p>
    <w:p w:rsidR="00C90A4B" w:rsidRPr="00212B14" w:rsidRDefault="00C90A4B" w:rsidP="00C90A4B">
      <w:pPr>
        <w:rPr>
          <w:rFonts w:ascii="Times New Roman" w:hAnsi="Times New Roman" w:cs="Times New Roman"/>
          <w:sz w:val="28"/>
          <w:szCs w:val="28"/>
        </w:rPr>
      </w:pPr>
    </w:p>
    <w:p w:rsidR="00C90A4B" w:rsidRPr="00212B14" w:rsidRDefault="00C90A4B" w:rsidP="00C90A4B">
      <w:pPr>
        <w:rPr>
          <w:rFonts w:ascii="Times New Roman" w:hAnsi="Times New Roman" w:cs="Times New Roman"/>
          <w:sz w:val="28"/>
          <w:szCs w:val="28"/>
        </w:rPr>
      </w:pPr>
    </w:p>
    <w:p w:rsidR="00C90A4B" w:rsidRPr="00212B14" w:rsidRDefault="00C90A4B" w:rsidP="00C90A4B">
      <w:pPr>
        <w:rPr>
          <w:rFonts w:ascii="Times New Roman" w:hAnsi="Times New Roman" w:cs="Times New Roman"/>
          <w:sz w:val="28"/>
          <w:szCs w:val="28"/>
        </w:rPr>
      </w:pPr>
    </w:p>
    <w:p w:rsidR="00C90A4B" w:rsidRPr="00212B14" w:rsidRDefault="00C90A4B" w:rsidP="00C90A4B">
      <w:pPr>
        <w:rPr>
          <w:rFonts w:ascii="Times New Roman" w:hAnsi="Times New Roman" w:cs="Times New Roman"/>
          <w:sz w:val="28"/>
          <w:szCs w:val="28"/>
        </w:rPr>
      </w:pPr>
    </w:p>
    <w:p w:rsidR="00C90A4B" w:rsidRPr="00212B14" w:rsidRDefault="00C90A4B" w:rsidP="00C90A4B">
      <w:pPr>
        <w:rPr>
          <w:rFonts w:ascii="Times New Roman" w:hAnsi="Times New Roman" w:cs="Times New Roman"/>
          <w:sz w:val="28"/>
          <w:szCs w:val="28"/>
        </w:rPr>
      </w:pPr>
    </w:p>
    <w:p w:rsidR="00C90A4B" w:rsidRPr="00212B14" w:rsidRDefault="00C90A4B" w:rsidP="00C90A4B">
      <w:pPr>
        <w:rPr>
          <w:rFonts w:ascii="Times New Roman" w:hAnsi="Times New Roman" w:cs="Times New Roman"/>
          <w:sz w:val="28"/>
          <w:szCs w:val="28"/>
        </w:rPr>
      </w:pPr>
    </w:p>
    <w:p w:rsidR="00C90A4B" w:rsidRPr="00212B14" w:rsidRDefault="00C90A4B" w:rsidP="00C90A4B">
      <w:pPr>
        <w:rPr>
          <w:rFonts w:ascii="Times New Roman" w:hAnsi="Times New Roman" w:cs="Times New Roman"/>
          <w:sz w:val="28"/>
          <w:szCs w:val="28"/>
        </w:rPr>
      </w:pPr>
    </w:p>
    <w:p w:rsidR="00C90A4B" w:rsidRPr="00212B14" w:rsidRDefault="00C90A4B" w:rsidP="00C90A4B">
      <w:pPr>
        <w:rPr>
          <w:rFonts w:ascii="Times New Roman" w:hAnsi="Times New Roman" w:cs="Times New Roman"/>
          <w:sz w:val="28"/>
          <w:szCs w:val="28"/>
        </w:rPr>
      </w:pPr>
    </w:p>
    <w:p w:rsidR="00C90A4B" w:rsidRPr="00212B14" w:rsidRDefault="00C90A4B" w:rsidP="00C90A4B">
      <w:pPr>
        <w:rPr>
          <w:rFonts w:ascii="Times New Roman" w:hAnsi="Times New Roman" w:cs="Times New Roman"/>
          <w:sz w:val="28"/>
          <w:szCs w:val="28"/>
        </w:rPr>
      </w:pPr>
    </w:p>
    <w:p w:rsidR="00C90A4B" w:rsidRPr="00212B14" w:rsidRDefault="00C90A4B" w:rsidP="00C90A4B">
      <w:pPr>
        <w:rPr>
          <w:rFonts w:ascii="Times New Roman" w:hAnsi="Times New Roman" w:cs="Times New Roman"/>
          <w:sz w:val="28"/>
          <w:szCs w:val="28"/>
        </w:rPr>
      </w:pPr>
    </w:p>
    <w:p w:rsidR="00C90A4B" w:rsidRPr="00212B14" w:rsidRDefault="00C90A4B" w:rsidP="00C90A4B">
      <w:pPr>
        <w:rPr>
          <w:rFonts w:ascii="Times New Roman" w:hAnsi="Times New Roman" w:cs="Times New Roman"/>
          <w:sz w:val="28"/>
          <w:szCs w:val="28"/>
        </w:rPr>
      </w:pPr>
    </w:p>
    <w:p w:rsidR="00C90A4B" w:rsidRPr="00212B14" w:rsidRDefault="00C90A4B" w:rsidP="00C90A4B">
      <w:pPr>
        <w:rPr>
          <w:rFonts w:ascii="Times New Roman" w:hAnsi="Times New Roman" w:cs="Times New Roman"/>
          <w:sz w:val="28"/>
          <w:szCs w:val="28"/>
        </w:rPr>
      </w:pPr>
    </w:p>
    <w:p w:rsidR="00C90A4B" w:rsidRPr="00212B14" w:rsidRDefault="00C90A4B" w:rsidP="00C90A4B">
      <w:pPr>
        <w:rPr>
          <w:rFonts w:ascii="Times New Roman" w:hAnsi="Times New Roman" w:cs="Times New Roman"/>
          <w:sz w:val="28"/>
          <w:szCs w:val="28"/>
        </w:rPr>
      </w:pPr>
    </w:p>
    <w:p w:rsidR="00C90A4B" w:rsidRPr="00212B14" w:rsidRDefault="00C90A4B" w:rsidP="00C90A4B">
      <w:pPr>
        <w:rPr>
          <w:rFonts w:ascii="Times New Roman" w:hAnsi="Times New Roman" w:cs="Times New Roman"/>
          <w:sz w:val="28"/>
          <w:szCs w:val="28"/>
        </w:rPr>
      </w:pPr>
    </w:p>
    <w:p w:rsidR="00C90A4B" w:rsidRPr="00212B14" w:rsidRDefault="00C90A4B" w:rsidP="00C90A4B">
      <w:pPr>
        <w:rPr>
          <w:rFonts w:ascii="Times New Roman" w:hAnsi="Times New Roman" w:cs="Times New Roman"/>
          <w:sz w:val="28"/>
          <w:szCs w:val="28"/>
        </w:rPr>
      </w:pPr>
    </w:p>
    <w:p w:rsidR="00C90A4B" w:rsidRPr="00212B14" w:rsidRDefault="00C90A4B" w:rsidP="00C90A4B">
      <w:pPr>
        <w:rPr>
          <w:rFonts w:ascii="Times New Roman" w:hAnsi="Times New Roman" w:cs="Times New Roman"/>
          <w:sz w:val="28"/>
          <w:szCs w:val="28"/>
        </w:rPr>
      </w:pPr>
    </w:p>
    <w:p w:rsidR="00C90A4B" w:rsidRPr="00212B14" w:rsidRDefault="00C90A4B" w:rsidP="00C90A4B">
      <w:pPr>
        <w:rPr>
          <w:rFonts w:ascii="Times New Roman" w:hAnsi="Times New Roman" w:cs="Times New Roman"/>
          <w:sz w:val="28"/>
          <w:szCs w:val="28"/>
        </w:rPr>
      </w:pPr>
    </w:p>
    <w:p w:rsidR="00D32C91" w:rsidRDefault="00C90A4B">
      <w:r w:rsidRPr="00C90A4B">
        <w:rPr>
          <w:noProof/>
          <w:lang w:eastAsia="ru-RU"/>
        </w:rPr>
        <w:drawing>
          <wp:inline distT="0" distB="0" distL="0" distR="0">
            <wp:extent cx="3124200" cy="4149328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4149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90A4B">
        <w:rPr>
          <w:noProof/>
          <w:lang w:eastAsia="ru-RU"/>
        </w:rPr>
        <w:drawing>
          <wp:inline distT="0" distB="0" distL="0" distR="0">
            <wp:extent cx="2343150" cy="4400550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440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0A4B" w:rsidRDefault="00C90A4B">
      <w:r w:rsidRPr="00C90A4B">
        <w:rPr>
          <w:noProof/>
          <w:lang w:eastAsia="ru-RU"/>
        </w:rPr>
        <w:lastRenderedPageBreak/>
        <w:drawing>
          <wp:inline distT="0" distB="0" distL="0" distR="0">
            <wp:extent cx="3390900" cy="4334564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4334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0A4B" w:rsidRDefault="00C90A4B"/>
    <w:p w:rsidR="00C90A4B" w:rsidRDefault="00C90A4B">
      <w:r w:rsidRPr="00C90A4B">
        <w:rPr>
          <w:noProof/>
          <w:lang w:eastAsia="ru-RU"/>
        </w:rPr>
        <w:drawing>
          <wp:inline distT="0" distB="0" distL="0" distR="0">
            <wp:extent cx="3762375" cy="3724275"/>
            <wp:effectExtent l="19050" t="0" r="952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372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0A4B" w:rsidRDefault="00C90A4B">
      <w:r w:rsidRPr="00C90A4B">
        <w:rPr>
          <w:noProof/>
          <w:lang w:eastAsia="ru-RU"/>
        </w:rPr>
        <w:lastRenderedPageBreak/>
        <w:drawing>
          <wp:inline distT="0" distB="0" distL="0" distR="0">
            <wp:extent cx="3600450" cy="4572000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6D16" w:rsidRDefault="000E6D16"/>
    <w:p w:rsidR="002F7AF4" w:rsidRDefault="002F7AF4" w:rsidP="00C75B0C">
      <w:pPr>
        <w:ind w:left="-851"/>
        <w:jc w:val="center"/>
      </w:pPr>
    </w:p>
    <w:p w:rsidR="00CA612A" w:rsidRDefault="001E1538" w:rsidP="00CA612A">
      <w:pPr>
        <w:ind w:left="-851"/>
        <w:rPr>
          <w:rFonts w:ascii="Segoe Print" w:hAnsi="Segoe Print"/>
        </w:rPr>
      </w:pPr>
      <w:r w:rsidRPr="001E1538">
        <w:rPr>
          <w:rFonts w:ascii="Segoe Print" w:hAnsi="Segoe Print"/>
        </w:rPr>
        <w:lastRenderedPageBreak/>
        <w:pict>
          <v:shapetype id="_x0000_t168" coordsize="21600,21600" o:spt="168" adj="7200" path="m,l21600@0m,21600l21600@1e">
            <v:formulas>
              <v:f eqn="val #0"/>
              <v:f eqn="sum 21600 0 @0"/>
              <v:f eqn="prod #0 1 2"/>
              <v:f eqn="sum 21600 0 @2"/>
              <v:f eqn="sum @1 21600 @0"/>
            </v:formulas>
            <v:path textpathok="t" o:connecttype="custom" o:connectlocs="10800,@2;0,10800;10800,@3;21600,10800" o:connectangles="270,180,90,0"/>
            <v:textpath on="t" fitshape="t"/>
            <v:handles>
              <v:h position="bottomRight,#0" yrange="0,10800"/>
            </v:handles>
            <o:lock v:ext="edit" text="t" shapetype="t"/>
          </v:shapetype>
          <v:shape id="_x0000_i1025" type="#_x0000_t168" style="width:516pt;height:297pt" fillcolor="#06f">
            <v:shadow color="#868686"/>
            <v:textpath style="font-family:&quot;Times New Roman&quot;;v-text-kern:t" trim="t" fitpath="t" string="Правильна ли правильная раскраска"/>
          </v:shape>
        </w:pict>
      </w:r>
      <w:r w:rsidR="00CA612A">
        <w:rPr>
          <w:rFonts w:ascii="Segoe Print" w:hAnsi="Segoe Print"/>
        </w:rPr>
        <w:t xml:space="preserve">                          </w:t>
      </w:r>
      <w:r w:rsidR="00C75B0C">
        <w:rPr>
          <w:rFonts w:ascii="Segoe Print" w:hAnsi="Segoe Print"/>
        </w:rPr>
        <w:t xml:space="preserve">     </w:t>
      </w:r>
      <w:r w:rsidR="00CA612A" w:rsidRPr="00CA612A">
        <w:rPr>
          <w:rFonts w:ascii="Segoe Print" w:hAnsi="Segoe Print"/>
        </w:rPr>
        <w:drawing>
          <wp:inline distT="0" distB="0" distL="0" distR="0">
            <wp:extent cx="3133725" cy="2943225"/>
            <wp:effectExtent l="19050" t="0" r="0" b="0"/>
            <wp:docPr id="15" name="Рисунок 23" descr="C:\Users\user\Desktop\0_534df_b821d339_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esktop\0_534df_b821d339_L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4343" cy="2943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"/>
                    </a:effectLst>
                  </pic:spPr>
                </pic:pic>
              </a:graphicData>
            </a:graphic>
          </wp:inline>
        </w:drawing>
      </w:r>
    </w:p>
    <w:p w:rsidR="00CA612A" w:rsidRDefault="00CA612A" w:rsidP="00CA612A">
      <w:pPr>
        <w:ind w:left="-851"/>
        <w:rPr>
          <w:rFonts w:ascii="Segoe Print" w:hAnsi="Segoe Print"/>
        </w:rPr>
      </w:pPr>
      <w:r>
        <w:rPr>
          <w:rFonts w:ascii="Segoe Print" w:hAnsi="Segoe Print"/>
        </w:rPr>
        <w:t xml:space="preserve">                                                     </w:t>
      </w:r>
    </w:p>
    <w:p w:rsidR="00CA612A" w:rsidRDefault="00CA612A" w:rsidP="00CA612A">
      <w:pPr>
        <w:ind w:left="-851"/>
        <w:rPr>
          <w:rFonts w:ascii="Segoe Print" w:hAnsi="Segoe Print"/>
        </w:rPr>
      </w:pPr>
    </w:p>
    <w:p w:rsidR="000E6D16" w:rsidRDefault="00CA612A" w:rsidP="00CA612A">
      <w:pPr>
        <w:ind w:left="-851"/>
        <w:rPr>
          <w:rFonts w:ascii="Segoe Print" w:hAnsi="Segoe Print"/>
        </w:rPr>
      </w:pPr>
      <w:r>
        <w:rPr>
          <w:rFonts w:ascii="Segoe Print" w:hAnsi="Segoe Print"/>
        </w:rPr>
        <w:t xml:space="preserve">                                                         </w:t>
      </w:r>
      <w:r w:rsidR="00C75B0C">
        <w:rPr>
          <w:rFonts w:ascii="Segoe Print" w:hAnsi="Segoe Print"/>
        </w:rPr>
        <w:t xml:space="preserve"> </w:t>
      </w:r>
      <w:r w:rsidR="00445B61">
        <w:rPr>
          <w:rFonts w:ascii="Segoe Print" w:hAnsi="Segoe Print"/>
        </w:rPr>
        <w:t xml:space="preserve">Воспитатель по </w:t>
      </w:r>
      <w:proofErr w:type="spellStart"/>
      <w:r w:rsidR="00445B61">
        <w:rPr>
          <w:rFonts w:ascii="Segoe Print" w:hAnsi="Segoe Print"/>
        </w:rPr>
        <w:t>изодеятельности</w:t>
      </w:r>
      <w:proofErr w:type="spellEnd"/>
    </w:p>
    <w:p w:rsidR="00445B61" w:rsidRPr="002F7AF4" w:rsidRDefault="00445B61">
      <w:pPr>
        <w:ind w:left="-851"/>
        <w:rPr>
          <w:rFonts w:ascii="Segoe Print" w:hAnsi="Segoe Print"/>
        </w:rPr>
      </w:pPr>
      <w:r>
        <w:rPr>
          <w:rFonts w:ascii="Segoe Print" w:hAnsi="Segoe Print"/>
        </w:rPr>
        <w:t xml:space="preserve">                                                                        Андреева Н.А.</w:t>
      </w:r>
    </w:p>
    <w:sectPr w:rsidR="00445B61" w:rsidRPr="002F7AF4" w:rsidSect="00CA612A">
      <w:pgSz w:w="11906" w:h="16838"/>
      <w:pgMar w:top="567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Print">
    <w:panose1 w:val="02000600000000000000"/>
    <w:charset w:val="CC"/>
    <w:family w:val="auto"/>
    <w:pitch w:val="variable"/>
    <w:sig w:usb0="0000028F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90A4B"/>
    <w:rsid w:val="000E6D16"/>
    <w:rsid w:val="001E1538"/>
    <w:rsid w:val="00261668"/>
    <w:rsid w:val="002F7AF4"/>
    <w:rsid w:val="00445B61"/>
    <w:rsid w:val="006D0A32"/>
    <w:rsid w:val="00722F69"/>
    <w:rsid w:val="00C57D60"/>
    <w:rsid w:val="00C75B0C"/>
    <w:rsid w:val="00C90A4B"/>
    <w:rsid w:val="00CA612A"/>
    <w:rsid w:val="00D32C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0A4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0A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0A4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13</Pages>
  <Words>1662</Words>
  <Characters>9479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11119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2011-11-13T18:04:00Z</dcterms:created>
  <dcterms:modified xsi:type="dcterms:W3CDTF">2012-02-18T19:31:00Z</dcterms:modified>
</cp:coreProperties>
</file>