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41" w:rsidRPr="00594441" w:rsidRDefault="00594441" w:rsidP="003F2BA1">
      <w:pPr>
        <w:pStyle w:val="a3"/>
        <w:shd w:val="clear" w:color="auto" w:fill="FFFFFF"/>
        <w:spacing w:line="234" w:lineRule="atLeast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</w:t>
      </w:r>
      <w:r w:rsidRPr="00594441">
        <w:rPr>
          <w:b/>
          <w:color w:val="000000" w:themeColor="text1"/>
          <w:sz w:val="28"/>
          <w:szCs w:val="28"/>
        </w:rPr>
        <w:t>«Волшебный кубик»</w:t>
      </w:r>
    </w:p>
    <w:p w:rsidR="003F2BA1" w:rsidRPr="00214FE4" w:rsidRDefault="003F2BA1" w:rsidP="003F2BA1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214FE4">
        <w:rPr>
          <w:color w:val="000000" w:themeColor="text1"/>
          <w:sz w:val="28"/>
          <w:szCs w:val="28"/>
        </w:rPr>
        <w:t>Язык и речь традиционно рассматривались в психологии и педагогике как</w:t>
      </w:r>
      <w:r w:rsidRPr="00214FE4">
        <w:rPr>
          <w:rStyle w:val="apple-converted-space"/>
          <w:color w:val="000000" w:themeColor="text1"/>
          <w:sz w:val="28"/>
          <w:szCs w:val="28"/>
        </w:rPr>
        <w:t> </w:t>
      </w:r>
      <w:r w:rsidRPr="00214FE4">
        <w:rPr>
          <w:rStyle w:val="a8"/>
          <w:b/>
          <w:bCs/>
          <w:color w:val="000000" w:themeColor="text1"/>
          <w:sz w:val="28"/>
          <w:szCs w:val="28"/>
        </w:rPr>
        <w:t>«узел»</w:t>
      </w:r>
      <w:r w:rsidRPr="00214FE4">
        <w:rPr>
          <w:color w:val="000000" w:themeColor="text1"/>
          <w:sz w:val="28"/>
          <w:szCs w:val="28"/>
        </w:rPr>
        <w:t>, в котором сходятся различные линии психического развития — мышление, воображение, память, эмоции. Являясь важнейшим средством человеческого общения, познания действительности, язык служит основным каналом приобщения к ценностям духовной культуры от поколения к поколению, а также необходимым условием воспитания и обучения. Развитие устной монологической речи в дошкольном детстве закладывает основы успешного обучения в школе.</w:t>
      </w:r>
    </w:p>
    <w:p w:rsidR="003F2BA1" w:rsidRPr="00214FE4" w:rsidRDefault="003F2BA1" w:rsidP="003F2BA1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214FE4">
        <w:rPr>
          <w:color w:val="000000" w:themeColor="text1"/>
          <w:sz w:val="28"/>
          <w:szCs w:val="28"/>
        </w:rPr>
        <w:t xml:space="preserve">Дошкольный возраст — это период активного усвоения ребенком разговорного языка, становления и развития всех сторон речи </w:t>
      </w:r>
      <w:proofErr w:type="gramStart"/>
      <w:r w:rsidRPr="00214FE4">
        <w:rPr>
          <w:color w:val="000000" w:themeColor="text1"/>
          <w:sz w:val="28"/>
          <w:szCs w:val="28"/>
        </w:rPr>
        <w:t>-ф</w:t>
      </w:r>
      <w:proofErr w:type="gramEnd"/>
      <w:r w:rsidRPr="00214FE4">
        <w:rPr>
          <w:color w:val="000000" w:themeColor="text1"/>
          <w:sz w:val="28"/>
          <w:szCs w:val="28"/>
        </w:rPr>
        <w:t>онетической, лексической, грамматической. Чем раньше будет начато обучение родному языку, тем свободнее ребенок будет им пользоваться в дальнейшем.</w:t>
      </w:r>
    </w:p>
    <w:p w:rsidR="003800EA" w:rsidRPr="00214FE4" w:rsidRDefault="003800EA" w:rsidP="003F2BA1">
      <w:pPr>
        <w:pStyle w:val="c1"/>
        <w:shd w:val="clear" w:color="auto" w:fill="FFFFFF"/>
        <w:spacing w:before="75" w:beforeAutospacing="0" w:after="75" w:afterAutospacing="0" w:line="368" w:lineRule="atLeast"/>
        <w:rPr>
          <w:color w:val="000000" w:themeColor="text1"/>
          <w:sz w:val="28"/>
          <w:szCs w:val="28"/>
        </w:rPr>
      </w:pPr>
      <w:r w:rsidRPr="00214FE4">
        <w:rPr>
          <w:color w:val="000000" w:themeColor="text1"/>
          <w:sz w:val="28"/>
          <w:szCs w:val="28"/>
        </w:rPr>
        <w:t>Анализируя показатели уровня развития речи детей, я поставила перед собой следующие задачу: больше уделять внимания работе по развитию речи, особенно с малоактивными детьми. С целью решения данной задачи я пополнила демонстрационный материал и обновила картотеку дидактических и словесных игр</w:t>
      </w:r>
      <w:proofErr w:type="gramStart"/>
      <w:r w:rsidRPr="00214FE4">
        <w:rPr>
          <w:color w:val="000000" w:themeColor="text1"/>
          <w:sz w:val="28"/>
          <w:szCs w:val="28"/>
        </w:rPr>
        <w:t xml:space="preserve"> .</w:t>
      </w:r>
      <w:proofErr w:type="gramEnd"/>
      <w:r w:rsidRPr="00214FE4">
        <w:rPr>
          <w:color w:val="000000" w:themeColor="text1"/>
          <w:sz w:val="28"/>
          <w:szCs w:val="28"/>
        </w:rPr>
        <w:t xml:space="preserve"> Одной из моих методических разработок является дидактическое пособие, которое я назвала «</w:t>
      </w:r>
      <w:r w:rsidR="00214FE4" w:rsidRPr="00214FE4">
        <w:rPr>
          <w:color w:val="000000" w:themeColor="text1"/>
          <w:sz w:val="28"/>
          <w:szCs w:val="28"/>
        </w:rPr>
        <w:t xml:space="preserve">Волшебные </w:t>
      </w:r>
      <w:r w:rsidRPr="00214FE4">
        <w:rPr>
          <w:color w:val="000000" w:themeColor="text1"/>
          <w:sz w:val="28"/>
          <w:szCs w:val="28"/>
        </w:rPr>
        <w:t>кубики». Данное пособие используется в непосредственно-образовательной деятельности, детей по развитию речи.</w:t>
      </w:r>
    </w:p>
    <w:p w:rsidR="003F2BA1" w:rsidRPr="00214FE4" w:rsidRDefault="003F2BA1" w:rsidP="003F2BA1">
      <w:pPr>
        <w:pStyle w:val="pred"/>
        <w:shd w:val="clear" w:color="auto" w:fill="FFFFFF"/>
        <w:ind w:firstLine="450"/>
        <w:jc w:val="both"/>
        <w:rPr>
          <w:color w:val="000000" w:themeColor="text1"/>
          <w:sz w:val="28"/>
          <w:szCs w:val="28"/>
        </w:rPr>
      </w:pPr>
      <w:r w:rsidRPr="00214FE4">
        <w:rPr>
          <w:color w:val="000000" w:themeColor="text1"/>
          <w:sz w:val="28"/>
          <w:szCs w:val="28"/>
        </w:rPr>
        <w:t>ПРАКТИКА ИСПОЛЬЗОВАНИЯ ДАННОГО ПОСОБИЯ "</w:t>
      </w:r>
      <w:r w:rsidR="00214FE4" w:rsidRPr="00214FE4">
        <w:rPr>
          <w:color w:val="000000" w:themeColor="text1"/>
          <w:sz w:val="28"/>
          <w:szCs w:val="28"/>
        </w:rPr>
        <w:t>Волшебные кубики</w:t>
      </w:r>
      <w:r w:rsidRPr="00214FE4">
        <w:rPr>
          <w:color w:val="000000" w:themeColor="text1"/>
          <w:sz w:val="28"/>
          <w:szCs w:val="28"/>
        </w:rPr>
        <w:t xml:space="preserve">" ПОКАЗЫВАЕТ, ребенок не отвлекается в игре от занятия, а наоборот занимается в игре. Он сосредотачивает внимание, интерес на упражнение или задание, выбирая самостоятельно ответ, фантазируя, размышляя. Пособие хорошо еще и тем, что в него могут играть дети любого возраста (уровень сложности заданий должен соответствовать речевым возможностям ребенка) как индивидуально, так и на фронтальных занятиях. Понятие как актуальность, интерес ребенка в определенный момент времени заставляет искать и создавать многофункциональные, творческие пособия, реализовывая задачи </w:t>
      </w:r>
      <w:proofErr w:type="spellStart"/>
      <w:r w:rsidRPr="00214FE4">
        <w:rPr>
          <w:color w:val="000000" w:themeColor="text1"/>
          <w:sz w:val="28"/>
          <w:szCs w:val="28"/>
        </w:rPr>
        <w:t>коррекционно</w:t>
      </w:r>
      <w:proofErr w:type="spellEnd"/>
      <w:r w:rsidRPr="00214FE4">
        <w:rPr>
          <w:color w:val="000000" w:themeColor="text1"/>
          <w:sz w:val="28"/>
          <w:szCs w:val="28"/>
        </w:rPr>
        <w:t xml:space="preserve"> - образовательного процесса обучения и развития детей в соответствии с федеральным государственным стандартом дошкольного образования.</w:t>
      </w:r>
    </w:p>
    <w:p w:rsidR="00214FE4" w:rsidRDefault="003F2BA1" w:rsidP="0059444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 w:themeColor="text1"/>
          <w:sz w:val="28"/>
          <w:szCs w:val="28"/>
        </w:rPr>
      </w:pPr>
      <w:r w:rsidRPr="00214FE4">
        <w:rPr>
          <w:color w:val="000000" w:themeColor="text1"/>
          <w:sz w:val="28"/>
          <w:szCs w:val="28"/>
        </w:rPr>
        <w:t xml:space="preserve">  В игре, как ведущей деятельности дошкольников создаются наиболее благоприятные предпосылки для формирования разнообразных психических свойств и качеств личности. Дидактические игры помогают выработать чувство родного языка и умение правильно произносить слова, легко усваивать его грамматические нормы. Они таят в себе большие возможности, </w:t>
      </w:r>
      <w:r w:rsidRPr="00214FE4">
        <w:rPr>
          <w:color w:val="000000" w:themeColor="text1"/>
          <w:sz w:val="28"/>
          <w:szCs w:val="28"/>
        </w:rPr>
        <w:lastRenderedPageBreak/>
        <w:t>дают ребятам определенный объем знаний и учат их владеть этими знаниями; развивают творческую активность, самостоятельность мышления; помогают в игровой форме решать умственные задачи, преодолевая при этом определенные трудности.</w:t>
      </w:r>
    </w:p>
    <w:p w:rsidR="00E80543" w:rsidRPr="00214FE4" w:rsidRDefault="003F2B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FE4">
        <w:rPr>
          <w:rFonts w:ascii="Times New Roman" w:hAnsi="Times New Roman" w:cs="Times New Roman"/>
          <w:color w:val="000000" w:themeColor="text1"/>
          <w:sz w:val="28"/>
          <w:szCs w:val="28"/>
        </w:rPr>
        <w:t>На гранях кубика изображены различные животные</w:t>
      </w:r>
      <w:proofErr w:type="gramStart"/>
      <w:r w:rsidRPr="00214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214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птицы, транспорт. </w:t>
      </w:r>
    </w:p>
    <w:p w:rsidR="003F2BA1" w:rsidRPr="00214FE4" w:rsidRDefault="003F2BA1" w:rsidP="003F2BA1">
      <w:pPr>
        <w:pStyle w:val="a3"/>
        <w:shd w:val="clear" w:color="auto" w:fill="FFFFFF"/>
        <w:spacing w:before="75" w:beforeAutospacing="0" w:after="75" w:afterAutospacing="0" w:line="368" w:lineRule="atLeast"/>
        <w:rPr>
          <w:color w:val="000000" w:themeColor="text1"/>
          <w:sz w:val="28"/>
          <w:szCs w:val="28"/>
        </w:rPr>
      </w:pPr>
      <w:r w:rsidRPr="00214FE4">
        <w:rPr>
          <w:rStyle w:val="apple-converted-space"/>
          <w:color w:val="000000" w:themeColor="text1"/>
          <w:sz w:val="28"/>
          <w:szCs w:val="28"/>
        </w:rPr>
        <w:t> </w:t>
      </w:r>
      <w:proofErr w:type="gramStart"/>
      <w:r w:rsidRPr="00214FE4">
        <w:rPr>
          <w:color w:val="000000" w:themeColor="text1"/>
          <w:sz w:val="28"/>
          <w:szCs w:val="28"/>
        </w:rPr>
        <w:t>Кубик предназначен для использования в совместной деяте</w:t>
      </w:r>
      <w:r w:rsidR="00F12534">
        <w:rPr>
          <w:color w:val="000000" w:themeColor="text1"/>
          <w:sz w:val="28"/>
          <w:szCs w:val="28"/>
        </w:rPr>
        <w:t xml:space="preserve">льности с детьми в возрасте от 4 </w:t>
      </w:r>
      <w:r w:rsidRPr="00214FE4">
        <w:rPr>
          <w:color w:val="000000" w:themeColor="text1"/>
          <w:sz w:val="28"/>
          <w:szCs w:val="28"/>
        </w:rPr>
        <w:t xml:space="preserve"> до 7 лет,  и может применяться как в индивидуальной, так и в групповой формах работы. </w:t>
      </w:r>
      <w:proofErr w:type="gramEnd"/>
    </w:p>
    <w:p w:rsidR="00F12534" w:rsidRDefault="00F125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4FE4" w:rsidRPr="00F12534" w:rsidRDefault="00214FE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25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Игры.</w:t>
      </w:r>
    </w:p>
    <w:p w:rsidR="00EB763A" w:rsidRPr="00594441" w:rsidRDefault="00214FE4" w:rsidP="00594441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94441">
        <w:rPr>
          <w:rFonts w:ascii="Times New Roman" w:hAnsi="Times New Roman" w:cs="Times New Roman"/>
          <w:b/>
          <w:sz w:val="28"/>
          <w:szCs w:val="28"/>
        </w:rPr>
        <w:t xml:space="preserve">«Определи первый звук в слове». </w:t>
      </w:r>
    </w:p>
    <w:p w:rsidR="00EB763A" w:rsidRDefault="00214FE4" w:rsidP="00214FE4">
      <w:pPr>
        <w:rPr>
          <w:rFonts w:ascii="Times New Roman" w:hAnsi="Times New Roman" w:cs="Times New Roman"/>
          <w:sz w:val="28"/>
          <w:szCs w:val="28"/>
        </w:rPr>
      </w:pPr>
      <w:r w:rsidRPr="00EB763A">
        <w:rPr>
          <w:rFonts w:ascii="Times New Roman" w:hAnsi="Times New Roman" w:cs="Times New Roman"/>
          <w:sz w:val="28"/>
          <w:szCs w:val="28"/>
        </w:rPr>
        <w:t>Цель: формирование умения определять первый звук в слове.</w:t>
      </w:r>
    </w:p>
    <w:p w:rsidR="00EB763A" w:rsidRPr="00594441" w:rsidRDefault="00214FE4" w:rsidP="00594441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94441">
        <w:rPr>
          <w:rFonts w:ascii="Times New Roman" w:hAnsi="Times New Roman" w:cs="Times New Roman"/>
          <w:b/>
          <w:sz w:val="28"/>
          <w:szCs w:val="28"/>
        </w:rPr>
        <w:t xml:space="preserve">«Где находится звук в слове». </w:t>
      </w:r>
    </w:p>
    <w:p w:rsidR="00214FE4" w:rsidRPr="00EB763A" w:rsidRDefault="00214FE4" w:rsidP="00214FE4">
      <w:pPr>
        <w:rPr>
          <w:rFonts w:ascii="Times New Roman" w:hAnsi="Times New Roman" w:cs="Times New Roman"/>
          <w:sz w:val="28"/>
          <w:szCs w:val="28"/>
        </w:rPr>
      </w:pPr>
      <w:r w:rsidRPr="00EB763A">
        <w:rPr>
          <w:rFonts w:ascii="Times New Roman" w:hAnsi="Times New Roman" w:cs="Times New Roman"/>
          <w:sz w:val="28"/>
          <w:szCs w:val="28"/>
        </w:rPr>
        <w:t>Цель: упражнение детей в определении звука в слове (в начале, середине, конце)</w:t>
      </w:r>
    </w:p>
    <w:p w:rsidR="00EB763A" w:rsidRPr="00594441" w:rsidRDefault="00214FE4" w:rsidP="00594441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4441">
        <w:rPr>
          <w:rFonts w:ascii="Times New Roman" w:hAnsi="Times New Roman" w:cs="Times New Roman"/>
          <w:b/>
          <w:sz w:val="28"/>
          <w:szCs w:val="28"/>
        </w:rPr>
        <w:t>«Раздели слово».</w:t>
      </w:r>
      <w:r w:rsidRPr="00594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E4" w:rsidRPr="00EB763A" w:rsidRDefault="00214FE4" w:rsidP="00214FE4">
      <w:pPr>
        <w:rPr>
          <w:rFonts w:ascii="Times New Roman" w:hAnsi="Times New Roman" w:cs="Times New Roman"/>
          <w:sz w:val="28"/>
          <w:szCs w:val="28"/>
        </w:rPr>
      </w:pPr>
      <w:r w:rsidRPr="00EB763A">
        <w:rPr>
          <w:rFonts w:ascii="Times New Roman" w:hAnsi="Times New Roman" w:cs="Times New Roman"/>
          <w:sz w:val="28"/>
          <w:szCs w:val="28"/>
        </w:rPr>
        <w:t xml:space="preserve">Цель: формирование умения делить слова на слоги. </w:t>
      </w:r>
    </w:p>
    <w:p w:rsidR="00EB763A" w:rsidRPr="00EB763A" w:rsidRDefault="00594441" w:rsidP="00214F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FE4" w:rsidRPr="00EB763A">
        <w:rPr>
          <w:rFonts w:ascii="Times New Roman" w:hAnsi="Times New Roman" w:cs="Times New Roman"/>
          <w:b/>
          <w:sz w:val="28"/>
          <w:szCs w:val="28"/>
        </w:rPr>
        <w:t>4</w:t>
      </w:r>
      <w:r w:rsidR="00EB763A" w:rsidRPr="00EB763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FE4" w:rsidRPr="00EB763A">
        <w:rPr>
          <w:rFonts w:ascii="Times New Roman" w:hAnsi="Times New Roman" w:cs="Times New Roman"/>
          <w:b/>
          <w:sz w:val="28"/>
          <w:szCs w:val="28"/>
        </w:rPr>
        <w:t xml:space="preserve">«Составление предложений». </w:t>
      </w:r>
    </w:p>
    <w:p w:rsidR="00214FE4" w:rsidRPr="00EB763A" w:rsidRDefault="00214FE4" w:rsidP="00214FE4">
      <w:pPr>
        <w:rPr>
          <w:rFonts w:ascii="Times New Roman" w:hAnsi="Times New Roman" w:cs="Times New Roman"/>
          <w:sz w:val="28"/>
          <w:szCs w:val="28"/>
        </w:rPr>
      </w:pPr>
      <w:r w:rsidRPr="00EB763A">
        <w:rPr>
          <w:rFonts w:ascii="Times New Roman" w:hAnsi="Times New Roman" w:cs="Times New Roman"/>
          <w:sz w:val="28"/>
          <w:szCs w:val="28"/>
        </w:rPr>
        <w:t>Цель: развитие связной речи, логического мышления.</w:t>
      </w:r>
    </w:p>
    <w:p w:rsidR="00214FE4" w:rsidRPr="00594441" w:rsidRDefault="00594441" w:rsidP="00594441">
      <w:pPr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5.</w:t>
      </w:r>
      <w:r w:rsidR="00214FE4" w:rsidRPr="005944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«Как зовут </w:t>
      </w:r>
      <w:proofErr w:type="gramStart"/>
      <w:r w:rsidR="00214FE4" w:rsidRPr="005944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зверят</w:t>
      </w:r>
      <w:proofErr w:type="gramEnd"/>
      <w:r w:rsidR="00214FE4" w:rsidRPr="005944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?».</w:t>
      </w:r>
    </w:p>
    <w:p w:rsidR="00214FE4" w:rsidRPr="00EB763A" w:rsidRDefault="00214FE4" w:rsidP="00214FE4">
      <w:pPr>
        <w:shd w:val="clear" w:color="auto" w:fill="FFFFFF"/>
        <w:spacing w:after="384" w:line="383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</w:t>
      </w:r>
      <w:r w:rsidR="00EB763A" w:rsidRPr="00EB7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речь ребенка и стимулировать</w:t>
      </w:r>
      <w:r w:rsidRPr="00EB7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память. Взрослый задает вопросы ребенку, на который он должен дать правильный ответ. </w:t>
      </w:r>
    </w:p>
    <w:p w:rsidR="00214FE4" w:rsidRPr="00EB763A" w:rsidRDefault="00214FE4" w:rsidP="00214FE4">
      <w:pPr>
        <w:shd w:val="clear" w:color="auto" w:fill="FFFFFF"/>
        <w:spacing w:after="384" w:line="383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Как зовут деток кошечки? – Котята!</w:t>
      </w:r>
    </w:p>
    <w:p w:rsidR="003F2BA1" w:rsidRPr="00EB763A" w:rsidRDefault="00214FE4" w:rsidP="00214FE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Как зовут деток курочки? – Цыплята</w:t>
      </w:r>
    </w:p>
    <w:p w:rsidR="00EB763A" w:rsidRPr="00EB763A" w:rsidRDefault="00594441" w:rsidP="00214FE4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EB763A" w:rsidRPr="00EB76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6. «Кто как говорит</w:t>
      </w:r>
      <w:proofErr w:type="gramStart"/>
      <w:r w:rsidR="00EB763A" w:rsidRPr="00EB76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.» </w:t>
      </w:r>
      <w:proofErr w:type="gramEnd"/>
    </w:p>
    <w:p w:rsidR="00EB763A" w:rsidRPr="00EB763A" w:rsidRDefault="00EB763A" w:rsidP="00214FE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развивать речь ребёнка.</w:t>
      </w:r>
    </w:p>
    <w:p w:rsidR="00EB763A" w:rsidRDefault="00594441" w:rsidP="00214FE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EB763A" w:rsidRPr="00EB76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7. «Опиши меня»</w:t>
      </w:r>
      <w:r w:rsidR="00EB763A" w:rsidRPr="00EB7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B763A" w:rsidRDefault="00EB763A" w:rsidP="00214FE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76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учится составлять описательный рассказ.</w:t>
      </w:r>
    </w:p>
    <w:p w:rsidR="002E44B8" w:rsidRPr="002E44B8" w:rsidRDefault="002E44B8" w:rsidP="00F12534">
      <w:pPr>
        <w:pStyle w:val="c3"/>
        <w:shd w:val="clear" w:color="auto" w:fill="FFFFFF"/>
        <w:spacing w:before="75" w:beforeAutospacing="0" w:after="75" w:afterAutospacing="0" w:line="368" w:lineRule="atLeast"/>
        <w:rPr>
          <w:b/>
          <w:bCs/>
          <w:color w:val="000000"/>
          <w:sz w:val="28"/>
          <w:szCs w:val="28"/>
          <w:shd w:val="clear" w:color="auto" w:fill="FFFFFF"/>
        </w:rPr>
      </w:pPr>
      <w:r w:rsidRPr="002E44B8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8.«Кто  как двигается</w:t>
      </w:r>
      <w:r w:rsidRPr="002E44B8">
        <w:rPr>
          <w:b/>
          <w:bCs/>
          <w:color w:val="000000"/>
          <w:sz w:val="28"/>
          <w:szCs w:val="28"/>
          <w:shd w:val="clear" w:color="auto" w:fill="FFFFFF"/>
        </w:rPr>
        <w:t>?»</w:t>
      </w:r>
      <w:r w:rsidRPr="002E44B8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2E44B8" w:rsidRPr="002E44B8" w:rsidRDefault="002E44B8" w:rsidP="00F12534">
      <w:pPr>
        <w:pStyle w:val="c3"/>
        <w:shd w:val="clear" w:color="auto" w:fill="FFFFFF"/>
        <w:spacing w:before="75" w:beforeAutospacing="0" w:after="75" w:afterAutospacing="0" w:line="368" w:lineRule="atLeast"/>
        <w:rPr>
          <w:rStyle w:val="aa"/>
          <w:b w:val="0"/>
          <w:color w:val="000000"/>
          <w:sz w:val="28"/>
          <w:szCs w:val="28"/>
        </w:rPr>
      </w:pPr>
      <w:r w:rsidRPr="002E44B8">
        <w:rPr>
          <w:bCs/>
          <w:color w:val="000000"/>
          <w:sz w:val="28"/>
          <w:szCs w:val="28"/>
          <w:shd w:val="clear" w:color="auto" w:fill="FFFFFF"/>
        </w:rPr>
        <w:t>Цель: развивать словарный запас ребёнка.</w:t>
      </w:r>
      <w:bookmarkStart w:id="0" w:name="_GoBack"/>
      <w:bookmarkEnd w:id="0"/>
    </w:p>
    <w:p w:rsidR="002E44B8" w:rsidRPr="002E44B8" w:rsidRDefault="002E44B8" w:rsidP="00F12534">
      <w:pPr>
        <w:pStyle w:val="c3"/>
        <w:shd w:val="clear" w:color="auto" w:fill="FFFFFF"/>
        <w:spacing w:before="75" w:beforeAutospacing="0" w:after="75" w:afterAutospacing="0" w:line="368" w:lineRule="atLeast"/>
        <w:rPr>
          <w:rStyle w:val="aa"/>
          <w:b w:val="0"/>
          <w:color w:val="000000"/>
          <w:sz w:val="28"/>
          <w:szCs w:val="28"/>
        </w:rPr>
      </w:pPr>
    </w:p>
    <w:p w:rsidR="00F12534" w:rsidRPr="00F12534" w:rsidRDefault="00F12534" w:rsidP="00F12534">
      <w:pPr>
        <w:pStyle w:val="c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12534">
        <w:rPr>
          <w:rStyle w:val="aa"/>
          <w:color w:val="000000"/>
          <w:sz w:val="28"/>
          <w:szCs w:val="28"/>
        </w:rPr>
        <w:t>Список литературы:</w:t>
      </w:r>
    </w:p>
    <w:p w:rsidR="00F12534" w:rsidRPr="00F12534" w:rsidRDefault="00F12534" w:rsidP="00F12534">
      <w:pPr>
        <w:pStyle w:val="c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12534">
        <w:rPr>
          <w:color w:val="000000"/>
          <w:sz w:val="28"/>
          <w:szCs w:val="28"/>
        </w:rPr>
        <w:t>1. Буденная Т.В. «Логопедическая гимнастика» -  Санкт-Петербург 1999г стр. 3-13</w:t>
      </w:r>
    </w:p>
    <w:p w:rsidR="00F12534" w:rsidRPr="00F12534" w:rsidRDefault="00F12534" w:rsidP="00F12534">
      <w:pPr>
        <w:pStyle w:val="c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12534">
        <w:rPr>
          <w:color w:val="000000"/>
          <w:sz w:val="28"/>
          <w:szCs w:val="28"/>
        </w:rPr>
        <w:t xml:space="preserve">2. </w:t>
      </w:r>
      <w:proofErr w:type="spellStart"/>
      <w:r w:rsidRPr="00F12534">
        <w:rPr>
          <w:color w:val="000000"/>
          <w:sz w:val="28"/>
          <w:szCs w:val="28"/>
        </w:rPr>
        <w:t>Новоторцева</w:t>
      </w:r>
      <w:proofErr w:type="spellEnd"/>
      <w:r w:rsidRPr="00F12534">
        <w:rPr>
          <w:color w:val="000000"/>
          <w:sz w:val="28"/>
          <w:szCs w:val="28"/>
        </w:rPr>
        <w:t xml:space="preserve"> Н.В. Тетрадь по развитию речи. Пособие для воспитателей, логопедов, родителей. - 1998</w:t>
      </w:r>
    </w:p>
    <w:p w:rsidR="00F12534" w:rsidRPr="00F12534" w:rsidRDefault="00F12534" w:rsidP="00F12534">
      <w:pPr>
        <w:pStyle w:val="c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12534">
        <w:rPr>
          <w:color w:val="000000"/>
          <w:sz w:val="28"/>
          <w:szCs w:val="28"/>
        </w:rPr>
        <w:t>1989, с.27, 102,120.</w:t>
      </w:r>
    </w:p>
    <w:p w:rsidR="00F12534" w:rsidRPr="00F12534" w:rsidRDefault="00F12534" w:rsidP="00F12534">
      <w:pPr>
        <w:pStyle w:val="c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12534">
        <w:rPr>
          <w:color w:val="000000"/>
          <w:sz w:val="28"/>
          <w:szCs w:val="28"/>
        </w:rPr>
        <w:t>5. Гвоздев А.Н. Вопросы изучения детской речи. – М., 1961.</w:t>
      </w:r>
    </w:p>
    <w:p w:rsidR="00F12534" w:rsidRPr="00F12534" w:rsidRDefault="00F12534" w:rsidP="00F12534">
      <w:pPr>
        <w:pStyle w:val="c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12534">
        <w:rPr>
          <w:color w:val="000000"/>
          <w:sz w:val="28"/>
          <w:szCs w:val="28"/>
        </w:rPr>
        <w:t>6. Гаркуша Ю.Ф. Система коррекционных занятий воспитателя в детском саду для детей с нарушениями речи. – М., 1992.</w:t>
      </w:r>
    </w:p>
    <w:p w:rsidR="00F12534" w:rsidRPr="00F12534" w:rsidRDefault="00F12534" w:rsidP="00F12534">
      <w:pPr>
        <w:pStyle w:val="c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12534">
        <w:rPr>
          <w:color w:val="000000"/>
          <w:sz w:val="28"/>
          <w:szCs w:val="28"/>
        </w:rPr>
        <w:t xml:space="preserve">7. </w:t>
      </w:r>
      <w:proofErr w:type="spellStart"/>
      <w:r w:rsidRPr="00F12534">
        <w:rPr>
          <w:color w:val="000000"/>
          <w:sz w:val="28"/>
          <w:szCs w:val="28"/>
        </w:rPr>
        <w:t>Ефименкова</w:t>
      </w:r>
      <w:proofErr w:type="spellEnd"/>
      <w:r w:rsidRPr="00F12534">
        <w:rPr>
          <w:color w:val="000000"/>
          <w:sz w:val="28"/>
          <w:szCs w:val="28"/>
        </w:rPr>
        <w:t xml:space="preserve"> Л.Н. Формирование речи у дошкольников. – М., 1985.</w:t>
      </w:r>
    </w:p>
    <w:p w:rsidR="00F12534" w:rsidRPr="00F12534" w:rsidRDefault="00F12534" w:rsidP="00F12534">
      <w:pPr>
        <w:pStyle w:val="c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12534">
        <w:rPr>
          <w:color w:val="000000"/>
          <w:sz w:val="28"/>
          <w:szCs w:val="28"/>
        </w:rPr>
        <w:t xml:space="preserve">8.Жукова Н.С., </w:t>
      </w:r>
      <w:proofErr w:type="spellStart"/>
      <w:r w:rsidRPr="00F12534">
        <w:rPr>
          <w:color w:val="000000"/>
          <w:sz w:val="28"/>
          <w:szCs w:val="28"/>
        </w:rPr>
        <w:t>Мастюкова</w:t>
      </w:r>
      <w:proofErr w:type="spellEnd"/>
      <w:r w:rsidRPr="00F12534">
        <w:rPr>
          <w:color w:val="000000"/>
          <w:sz w:val="28"/>
          <w:szCs w:val="28"/>
        </w:rPr>
        <w:t xml:space="preserve"> Е.М., </w:t>
      </w:r>
      <w:proofErr w:type="spellStart"/>
      <w:r w:rsidRPr="00F12534">
        <w:rPr>
          <w:color w:val="000000"/>
          <w:sz w:val="28"/>
          <w:szCs w:val="28"/>
        </w:rPr>
        <w:t>Филичёва</w:t>
      </w:r>
      <w:proofErr w:type="spellEnd"/>
      <w:r w:rsidRPr="00F12534">
        <w:rPr>
          <w:color w:val="000000"/>
          <w:sz w:val="28"/>
          <w:szCs w:val="28"/>
        </w:rPr>
        <w:t xml:space="preserve"> Т.Б. Преодоление общего недоразвития речи у дошкольников. – М., 1990.</w:t>
      </w:r>
    </w:p>
    <w:p w:rsidR="00F12534" w:rsidRPr="00F12534" w:rsidRDefault="00F12534" w:rsidP="00F12534">
      <w:pPr>
        <w:pStyle w:val="c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12534">
        <w:rPr>
          <w:color w:val="000000"/>
          <w:sz w:val="28"/>
          <w:szCs w:val="28"/>
        </w:rPr>
        <w:t>9. Каше Г.А. Подготовка к школе детей с недостатками речи. – М., 1985.</w:t>
      </w:r>
    </w:p>
    <w:p w:rsidR="00F12534" w:rsidRPr="00F12534" w:rsidRDefault="00F12534" w:rsidP="00F12534">
      <w:pPr>
        <w:pStyle w:val="c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12534">
        <w:rPr>
          <w:color w:val="000000"/>
          <w:sz w:val="28"/>
          <w:szCs w:val="28"/>
        </w:rPr>
        <w:t>10. Ткаченко Т.</w:t>
      </w:r>
      <w:proofErr w:type="gramStart"/>
      <w:r w:rsidRPr="00F12534">
        <w:rPr>
          <w:color w:val="000000"/>
          <w:sz w:val="28"/>
          <w:szCs w:val="28"/>
        </w:rPr>
        <w:t>А.</w:t>
      </w:r>
      <w:proofErr w:type="gramEnd"/>
      <w:r w:rsidRPr="00F12534">
        <w:rPr>
          <w:color w:val="000000"/>
          <w:sz w:val="28"/>
          <w:szCs w:val="28"/>
        </w:rPr>
        <w:t xml:space="preserve"> Если дошкольник плохо говорит. – СПб</w:t>
      </w:r>
      <w:proofErr w:type="gramStart"/>
      <w:r w:rsidRPr="00F12534">
        <w:rPr>
          <w:color w:val="000000"/>
          <w:sz w:val="28"/>
          <w:szCs w:val="28"/>
        </w:rPr>
        <w:t xml:space="preserve">., </w:t>
      </w:r>
      <w:proofErr w:type="gramEnd"/>
      <w:r w:rsidRPr="00F12534">
        <w:rPr>
          <w:color w:val="000000"/>
          <w:sz w:val="28"/>
          <w:szCs w:val="28"/>
        </w:rPr>
        <w:t>1997.</w:t>
      </w:r>
    </w:p>
    <w:p w:rsidR="00F12534" w:rsidRPr="00F12534" w:rsidRDefault="00F12534" w:rsidP="00F12534">
      <w:pPr>
        <w:pStyle w:val="c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12534">
        <w:rPr>
          <w:color w:val="000000"/>
          <w:sz w:val="28"/>
          <w:szCs w:val="28"/>
        </w:rPr>
        <w:t>11. Ткаченко Т.А. В первый класс – без дефектов речи. – СПб</w:t>
      </w:r>
      <w:proofErr w:type="gramStart"/>
      <w:r w:rsidRPr="00F12534">
        <w:rPr>
          <w:color w:val="000000"/>
          <w:sz w:val="28"/>
          <w:szCs w:val="28"/>
        </w:rPr>
        <w:t xml:space="preserve">., </w:t>
      </w:r>
      <w:proofErr w:type="gramEnd"/>
      <w:r w:rsidRPr="00F12534">
        <w:rPr>
          <w:color w:val="000000"/>
          <w:sz w:val="28"/>
          <w:szCs w:val="28"/>
        </w:rPr>
        <w:t>1999.</w:t>
      </w:r>
    </w:p>
    <w:p w:rsidR="00E66066" w:rsidRPr="00F12534" w:rsidRDefault="00E66066" w:rsidP="00E66066">
      <w:pPr>
        <w:pStyle w:val="c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12534">
        <w:rPr>
          <w:color w:val="000000"/>
          <w:sz w:val="28"/>
          <w:szCs w:val="28"/>
        </w:rPr>
        <w:t>3. Филичева Т.Б. и др. Основы логопедии. - М., 1989, с. 48.</w:t>
      </w:r>
    </w:p>
    <w:p w:rsidR="00E66066" w:rsidRDefault="00E66066" w:rsidP="00E66066">
      <w:pPr>
        <w:pStyle w:val="c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12534">
        <w:rPr>
          <w:color w:val="000000"/>
          <w:sz w:val="28"/>
          <w:szCs w:val="28"/>
        </w:rPr>
        <w:t>4. Фомичёва М.Ф. Воспитание у детей правильного произношения. - М.,</w:t>
      </w:r>
    </w:p>
    <w:p w:rsidR="00F12534" w:rsidRPr="00F12534" w:rsidRDefault="00F12534" w:rsidP="00F12534">
      <w:pPr>
        <w:pStyle w:val="c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F12534">
        <w:rPr>
          <w:color w:val="000000"/>
          <w:sz w:val="28"/>
          <w:szCs w:val="28"/>
        </w:rPr>
        <w:t>. Фомичёва М.Ф. Воспитание у детей правильного произношения. – Воронеж, 1997.</w:t>
      </w:r>
    </w:p>
    <w:p w:rsidR="00F12534" w:rsidRPr="00F12534" w:rsidRDefault="00F12534" w:rsidP="00F12534">
      <w:pPr>
        <w:pStyle w:val="c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12534">
        <w:rPr>
          <w:color w:val="000000"/>
          <w:sz w:val="28"/>
          <w:szCs w:val="28"/>
        </w:rPr>
        <w:t xml:space="preserve">13. </w:t>
      </w:r>
      <w:proofErr w:type="spellStart"/>
      <w:r w:rsidRPr="00F12534">
        <w:rPr>
          <w:color w:val="000000"/>
          <w:sz w:val="28"/>
          <w:szCs w:val="28"/>
        </w:rPr>
        <w:t>Фотекова</w:t>
      </w:r>
      <w:proofErr w:type="spellEnd"/>
      <w:r w:rsidRPr="00F12534">
        <w:rPr>
          <w:color w:val="000000"/>
          <w:sz w:val="28"/>
          <w:szCs w:val="28"/>
        </w:rPr>
        <w:t xml:space="preserve"> Т.А. Тестовая методика диагностики устной речи младших школьников. – М., 2000.</w:t>
      </w:r>
    </w:p>
    <w:p w:rsidR="00F12534" w:rsidRPr="00F12534" w:rsidRDefault="00F12534" w:rsidP="00F12534">
      <w:pPr>
        <w:pStyle w:val="c3"/>
        <w:shd w:val="clear" w:color="auto" w:fill="FFFFFF"/>
        <w:spacing w:before="75" w:beforeAutospacing="0" w:after="75" w:afterAutospacing="0" w:line="368" w:lineRule="atLeast"/>
        <w:rPr>
          <w:color w:val="000000"/>
          <w:sz w:val="28"/>
          <w:szCs w:val="28"/>
        </w:rPr>
      </w:pPr>
      <w:r w:rsidRPr="00F12534">
        <w:rPr>
          <w:color w:val="000000"/>
          <w:sz w:val="28"/>
          <w:szCs w:val="28"/>
        </w:rPr>
        <w:t xml:space="preserve">15. </w:t>
      </w:r>
      <w:proofErr w:type="spellStart"/>
      <w:r w:rsidRPr="00F12534">
        <w:rPr>
          <w:color w:val="000000"/>
          <w:sz w:val="28"/>
          <w:szCs w:val="28"/>
        </w:rPr>
        <w:t>Швайко</w:t>
      </w:r>
      <w:proofErr w:type="spellEnd"/>
      <w:r w:rsidRPr="00F12534">
        <w:rPr>
          <w:color w:val="000000"/>
          <w:sz w:val="28"/>
          <w:szCs w:val="28"/>
        </w:rPr>
        <w:t xml:space="preserve"> Г.С. Игры и игровые упражнения для развития речи. - М., 1983.</w:t>
      </w:r>
    </w:p>
    <w:p w:rsidR="00F12534" w:rsidRDefault="00F12534" w:rsidP="00214FE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2534" w:rsidRPr="00EB763A" w:rsidRDefault="00F12534" w:rsidP="00214FE4">
      <w:pPr>
        <w:rPr>
          <w:rFonts w:ascii="Times New Roman" w:hAnsi="Times New Roman" w:cs="Times New Roman"/>
          <w:sz w:val="28"/>
          <w:szCs w:val="28"/>
        </w:rPr>
      </w:pPr>
    </w:p>
    <w:sectPr w:rsidR="00F12534" w:rsidRPr="00EB7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D4C" w:rsidRDefault="002C7D4C" w:rsidP="003F2BA1">
      <w:pPr>
        <w:spacing w:after="0" w:line="240" w:lineRule="auto"/>
      </w:pPr>
      <w:r>
        <w:separator/>
      </w:r>
    </w:p>
  </w:endnote>
  <w:endnote w:type="continuationSeparator" w:id="0">
    <w:p w:rsidR="002C7D4C" w:rsidRDefault="002C7D4C" w:rsidP="003F2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D4C" w:rsidRDefault="002C7D4C" w:rsidP="003F2BA1">
      <w:pPr>
        <w:spacing w:after="0" w:line="240" w:lineRule="auto"/>
      </w:pPr>
      <w:r>
        <w:separator/>
      </w:r>
    </w:p>
  </w:footnote>
  <w:footnote w:type="continuationSeparator" w:id="0">
    <w:p w:rsidR="002C7D4C" w:rsidRDefault="002C7D4C" w:rsidP="003F2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701CD"/>
    <w:multiLevelType w:val="hybridMultilevel"/>
    <w:tmpl w:val="CCEE8136"/>
    <w:lvl w:ilvl="0" w:tplc="74A0A2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A1"/>
    <w:rsid w:val="00214FE4"/>
    <w:rsid w:val="00283019"/>
    <w:rsid w:val="002C7D4C"/>
    <w:rsid w:val="002E44B8"/>
    <w:rsid w:val="003800EA"/>
    <w:rsid w:val="003F2BA1"/>
    <w:rsid w:val="00495E2D"/>
    <w:rsid w:val="00594441"/>
    <w:rsid w:val="00E66066"/>
    <w:rsid w:val="00E80543"/>
    <w:rsid w:val="00EB763A"/>
    <w:rsid w:val="00F1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F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2BA1"/>
  </w:style>
  <w:style w:type="paragraph" w:styleId="a4">
    <w:name w:val="header"/>
    <w:basedOn w:val="a"/>
    <w:link w:val="a5"/>
    <w:uiPriority w:val="99"/>
    <w:unhideWhenUsed/>
    <w:rsid w:val="003F2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2BA1"/>
  </w:style>
  <w:style w:type="paragraph" w:styleId="a6">
    <w:name w:val="footer"/>
    <w:basedOn w:val="a"/>
    <w:link w:val="a7"/>
    <w:uiPriority w:val="99"/>
    <w:unhideWhenUsed/>
    <w:rsid w:val="003F2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2BA1"/>
  </w:style>
  <w:style w:type="character" w:styleId="a8">
    <w:name w:val="Emphasis"/>
    <w:basedOn w:val="a0"/>
    <w:uiPriority w:val="20"/>
    <w:qFormat/>
    <w:rsid w:val="003F2BA1"/>
    <w:rPr>
      <w:i/>
      <w:iCs/>
    </w:rPr>
  </w:style>
  <w:style w:type="paragraph" w:customStyle="1" w:styleId="pred">
    <w:name w:val="p_red"/>
    <w:basedOn w:val="a"/>
    <w:rsid w:val="003F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94441"/>
    <w:pPr>
      <w:ind w:left="720"/>
      <w:contextualSpacing/>
    </w:pPr>
  </w:style>
  <w:style w:type="character" w:styleId="aa">
    <w:name w:val="Strong"/>
    <w:basedOn w:val="a0"/>
    <w:uiPriority w:val="22"/>
    <w:qFormat/>
    <w:rsid w:val="00F12534"/>
    <w:rPr>
      <w:b/>
      <w:bCs/>
    </w:rPr>
  </w:style>
  <w:style w:type="paragraph" w:customStyle="1" w:styleId="c3">
    <w:name w:val="c3"/>
    <w:basedOn w:val="a"/>
    <w:rsid w:val="00F12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F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2BA1"/>
  </w:style>
  <w:style w:type="paragraph" w:styleId="a4">
    <w:name w:val="header"/>
    <w:basedOn w:val="a"/>
    <w:link w:val="a5"/>
    <w:uiPriority w:val="99"/>
    <w:unhideWhenUsed/>
    <w:rsid w:val="003F2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2BA1"/>
  </w:style>
  <w:style w:type="paragraph" w:styleId="a6">
    <w:name w:val="footer"/>
    <w:basedOn w:val="a"/>
    <w:link w:val="a7"/>
    <w:uiPriority w:val="99"/>
    <w:unhideWhenUsed/>
    <w:rsid w:val="003F2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2BA1"/>
  </w:style>
  <w:style w:type="character" w:styleId="a8">
    <w:name w:val="Emphasis"/>
    <w:basedOn w:val="a0"/>
    <w:uiPriority w:val="20"/>
    <w:qFormat/>
    <w:rsid w:val="003F2BA1"/>
    <w:rPr>
      <w:i/>
      <w:iCs/>
    </w:rPr>
  </w:style>
  <w:style w:type="paragraph" w:customStyle="1" w:styleId="pred">
    <w:name w:val="p_red"/>
    <w:basedOn w:val="a"/>
    <w:rsid w:val="003F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94441"/>
    <w:pPr>
      <w:ind w:left="720"/>
      <w:contextualSpacing/>
    </w:pPr>
  </w:style>
  <w:style w:type="character" w:styleId="aa">
    <w:name w:val="Strong"/>
    <w:basedOn w:val="a0"/>
    <w:uiPriority w:val="22"/>
    <w:qFormat/>
    <w:rsid w:val="00F12534"/>
    <w:rPr>
      <w:b/>
      <w:bCs/>
    </w:rPr>
  </w:style>
  <w:style w:type="paragraph" w:customStyle="1" w:styleId="c3">
    <w:name w:val="c3"/>
    <w:basedOn w:val="a"/>
    <w:rsid w:val="00F12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2016-03-14T05:14:00Z</dcterms:created>
  <dcterms:modified xsi:type="dcterms:W3CDTF">2016-03-14T06:51:00Z</dcterms:modified>
</cp:coreProperties>
</file>