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5F" w:rsidRPr="0036665F" w:rsidRDefault="0036665F" w:rsidP="0036665F">
      <w:pPr>
        <w:spacing w:after="0" w:line="240" w:lineRule="auto"/>
        <w:ind w:left="57" w:firstLine="709"/>
        <w:jc w:val="both"/>
        <w:rPr>
          <w:rFonts w:ascii="Times New Roman" w:hAnsi="Times New Roman" w:cs="Times New Roman"/>
          <w:sz w:val="24"/>
          <w:szCs w:val="24"/>
        </w:rPr>
      </w:pPr>
      <w:r w:rsidRPr="0036665F">
        <w:rPr>
          <w:rFonts w:ascii="Times New Roman" w:hAnsi="Times New Roman" w:cs="Times New Roman"/>
          <w:sz w:val="24"/>
          <w:szCs w:val="24"/>
        </w:rPr>
        <w:br/>
      </w:r>
    </w:p>
    <w:p w:rsidR="0036665F" w:rsidRPr="0036665F" w:rsidRDefault="0036665F" w:rsidP="0036665F">
      <w:pPr>
        <w:spacing w:after="0" w:line="240" w:lineRule="auto"/>
        <w:ind w:left="57" w:firstLine="709"/>
        <w:jc w:val="center"/>
        <w:rPr>
          <w:rFonts w:ascii="Times New Roman" w:hAnsi="Times New Roman" w:cs="Times New Roman"/>
          <w:sz w:val="32"/>
          <w:szCs w:val="32"/>
        </w:rPr>
      </w:pPr>
      <w:r w:rsidRPr="0036665F">
        <w:rPr>
          <w:rFonts w:ascii="Times New Roman" w:hAnsi="Times New Roman" w:cs="Times New Roman"/>
          <w:sz w:val="32"/>
          <w:szCs w:val="32"/>
        </w:rPr>
        <w:t>«Игра как фактор всестороннего развития ребенка, его социализации».</w:t>
      </w:r>
    </w:p>
    <w:p w:rsidR="0036665F" w:rsidRPr="0036665F" w:rsidRDefault="0036665F" w:rsidP="0036665F">
      <w:pPr>
        <w:spacing w:after="0" w:line="240" w:lineRule="auto"/>
        <w:ind w:left="-284" w:firstLine="710"/>
        <w:contextualSpacing/>
        <w:mirrorIndents/>
        <w:jc w:val="both"/>
        <w:rPr>
          <w:rFonts w:ascii="Times New Roman" w:hAnsi="Times New Roman" w:cs="Times New Roman"/>
          <w:sz w:val="24"/>
          <w:szCs w:val="24"/>
        </w:rPr>
      </w:pPr>
      <w:r>
        <w:rPr>
          <w:rFonts w:ascii="Times New Roman" w:hAnsi="Times New Roman" w:cs="Times New Roman"/>
          <w:sz w:val="24"/>
          <w:szCs w:val="24"/>
        </w:rPr>
        <w:t> </w:t>
      </w:r>
      <w:r w:rsidRPr="0036665F">
        <w:rPr>
          <w:rFonts w:ascii="Times New Roman" w:hAnsi="Times New Roman" w:cs="Times New Roman"/>
          <w:sz w:val="24"/>
          <w:szCs w:val="24"/>
        </w:rPr>
        <w:t>Социализация – это процесс, который сопровождает человека всю жизнь и начинается практически с рождения. Человек, как социальная единица, усваивает нормы и образцы поведения, принятые в том обществе, в котором он живёт, учится взаимодействию, умению строить отношения сначала в семье, в узком круге близких родственников, потом в коллективе сверстников, далее – в более масштабных социумах</w:t>
      </w:r>
    </w:p>
    <w:p w:rsidR="0036665F" w:rsidRPr="0036665F" w:rsidRDefault="0036665F" w:rsidP="0036665F">
      <w:pPr>
        <w:tabs>
          <w:tab w:val="left" w:pos="993"/>
        </w:tabs>
        <w:spacing w:after="0" w:line="240" w:lineRule="auto"/>
        <w:ind w:left="-284"/>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Освоение первоначальных представлений социального характера и включение детей в систему социальных отношений происходит  через решение следующих задач:</w:t>
      </w: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развитие игровой деятельности детей;</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приобщение к элементарным общепринятым нормам и правилам взаимоотношения со сверстниками и взрослыми (в том числе моральным);</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xml:space="preserve">– формирование </w:t>
      </w:r>
      <w:proofErr w:type="spellStart"/>
      <w:r w:rsidRPr="0036665F">
        <w:rPr>
          <w:rFonts w:ascii="Times New Roman" w:hAnsi="Times New Roman" w:cs="Times New Roman"/>
          <w:sz w:val="24"/>
          <w:szCs w:val="24"/>
        </w:rPr>
        <w:t>гендерной</w:t>
      </w:r>
      <w:proofErr w:type="spellEnd"/>
      <w:r w:rsidRPr="0036665F">
        <w:rPr>
          <w:rFonts w:ascii="Times New Roman" w:hAnsi="Times New Roman" w:cs="Times New Roman"/>
          <w:sz w:val="24"/>
          <w:szCs w:val="24"/>
        </w:rPr>
        <w:t>, семейной, гражданской принадлежности, патриотических чувств, чувства принадлежности к мировому сообществу.</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Игра - это ведущий вид деятельности, наиболее эффективная форма социализации ребёнка. В игре закладываются основы будущей личности.</w:t>
      </w: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 Для этого в групповой комнате необходимо оформить игровые зоны, иметь театрализованные, дидактические, настольные игры; оборудовать различные уголки для проведения самостоятельных сюжетно-ролевых игр. Это строительный, моторно-двигательный уголки, уголок для девочек. Играя вместе, дети начинают строить свои взаимоотношения, учатся общению, не всегда гладко и мирно, но это путь обучения, иного нет. Взрослым лучше не вмешиваться в процесс детского общения без крайней надобности – только в случае конфликта - важно научить ребёнка правильно из них выходить, не давать себя в обиду, но и не быть агрессором.</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 xml:space="preserve">В дошкольном возрасте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недоступно. Кроме того, не менее сильно он стремиться к самостоятельности. Из этого противоречия рождается игра - самостоятельная деятельность </w:t>
      </w:r>
      <w:proofErr w:type="gramStart"/>
      <w:r w:rsidRPr="0036665F">
        <w:rPr>
          <w:rFonts w:ascii="Times New Roman" w:hAnsi="Times New Roman" w:cs="Times New Roman"/>
          <w:sz w:val="24"/>
          <w:szCs w:val="24"/>
        </w:rPr>
        <w:t>детей</w:t>
      </w:r>
      <w:proofErr w:type="gramEnd"/>
      <w:r w:rsidRPr="0036665F">
        <w:rPr>
          <w:rFonts w:ascii="Times New Roman" w:hAnsi="Times New Roman" w:cs="Times New Roman"/>
          <w:sz w:val="24"/>
          <w:szCs w:val="24"/>
        </w:rPr>
        <w:t xml:space="preserve">   моделирующая жизнь взрослых. Лишение ребенка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w:t>
      </w: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Для успешного воспитания и развития ребенка-дошкольника необходимо создать такие условия, которые бы обеспечивали всестороннюю детскую деятельность. Задача гармоничного развития детей дошкольного возраста предполагает не только определенный уровень развития широкого круга знаний и умений, способов овладения различным содержанием, но и обязательно достаточно высокий уровень развития его эмоциональной сферы и нравственной позиции, что имеет не только узко педагогическое, но и общественное значение.</w:t>
      </w:r>
      <w:r>
        <w:rPr>
          <w:rFonts w:ascii="Times New Roman" w:hAnsi="Times New Roman" w:cs="Times New Roman"/>
          <w:sz w:val="24"/>
          <w:szCs w:val="24"/>
        </w:rPr>
        <w:t xml:space="preserve"> </w:t>
      </w:r>
      <w:proofErr w:type="gramStart"/>
      <w:r w:rsidRPr="0036665F">
        <w:rPr>
          <w:rFonts w:ascii="Times New Roman" w:hAnsi="Times New Roman" w:cs="Times New Roman"/>
          <w:sz w:val="24"/>
          <w:szCs w:val="24"/>
        </w:rPr>
        <w:t>Р</w:t>
      </w:r>
      <w:proofErr w:type="gramEnd"/>
      <w:r w:rsidRPr="0036665F">
        <w:rPr>
          <w:rFonts w:ascii="Times New Roman" w:hAnsi="Times New Roman" w:cs="Times New Roman"/>
          <w:sz w:val="24"/>
          <w:szCs w:val="24"/>
        </w:rPr>
        <w:t>егулярное проведение совместных игр обогатит дошкольников новыми впечатлениями, будет способствовать формированию навыков социальной компетентности, даст им новый социальный опыт, который так важен для развития их личности.</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Для детей дошкольного возраста необходимо создавать специальное игровое пространство, в котором бы ребенок мог не просто вступать во взаимоотношения со сверстниками и близкими взрослыми, но и активно усваивать знания, нормы, правила общества, иными словами формироваться как социально компетентная личность.  </w:t>
      </w: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 xml:space="preserve">Дошкольный возраст - это период приобщения ребенка к познанию окружающего мира, период его начальной социализации. Высокая восприимчивость детей дошкольного возраста, легкая </w:t>
      </w:r>
      <w:proofErr w:type="spellStart"/>
      <w:r w:rsidRPr="0036665F">
        <w:rPr>
          <w:rFonts w:ascii="Times New Roman" w:hAnsi="Times New Roman" w:cs="Times New Roman"/>
          <w:sz w:val="24"/>
          <w:szCs w:val="24"/>
        </w:rPr>
        <w:t>обучаемость</w:t>
      </w:r>
      <w:proofErr w:type="spellEnd"/>
      <w:r w:rsidRPr="0036665F">
        <w:rPr>
          <w:rFonts w:ascii="Times New Roman" w:hAnsi="Times New Roman" w:cs="Times New Roman"/>
          <w:sz w:val="24"/>
          <w:szCs w:val="24"/>
        </w:rPr>
        <w:t>, благодаря пластичности нервной системы, создают благоприятные возможности для успешного нравственного воспитания и социального развития личности.</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6665F">
        <w:rPr>
          <w:rFonts w:ascii="Times New Roman" w:hAnsi="Times New Roman" w:cs="Times New Roman"/>
          <w:sz w:val="24"/>
          <w:szCs w:val="24"/>
        </w:rPr>
        <w:t>Чтобы способствовать социальному развитию ребенка, взрослому необходимо поощрять всевозможные формы игры. Присмотритесь, как играют дети: чаще всего они в игровой форме воспроизводят быт взрослых – играют в магазин, в доктора, в детский сад или школу, в «дочки-матери»…При создании воображаемой ситуации в игре ребенок учится участвовать в социальной жизни, «примеряет» на себя роль взрослого. В игре отрабатываются варианты разрешения конфликтов, выражается недовольство или одобрение, дети поддерживают друг друга – то есть выстраивается своеобразная модель мира взрослых, в котором дети учатся адекватно взаимодействовать</w:t>
      </w:r>
      <w:proofErr w:type="gramStart"/>
      <w:r>
        <w:rPr>
          <w:rFonts w:ascii="Times New Roman" w:hAnsi="Times New Roman" w:cs="Times New Roman"/>
          <w:sz w:val="24"/>
          <w:szCs w:val="24"/>
        </w:rPr>
        <w:t xml:space="preserve"> .</w:t>
      </w:r>
      <w:proofErr w:type="gramEnd"/>
      <w:r w:rsidRPr="0036665F">
        <w:rPr>
          <w:rFonts w:ascii="Times New Roman" w:hAnsi="Times New Roman" w:cs="Times New Roman"/>
          <w:sz w:val="24"/>
          <w:szCs w:val="24"/>
        </w:rPr>
        <w:t>Для социального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 Социальное развитие не менее необходимо личности, чем развитие интеллектуальных, творческих, физических способностей.</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И, безусловно, душевный комфорт, эмоциональная удовлетворённость вашего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наша задача – правильно и умело помочь ему приобрести социальные навыки.</w:t>
      </w: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Классификация детских игр</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Детские игры чрезвычайно многообразны по содержанию, характеру, организации, поэтому точная классификация их затруднительна.</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 xml:space="preserve">Основу классификации игр, которая принята в советской педагогике, заложил П. Ф. Лесгафт. Он подошел к решению этого вопроса, руководствуясь своей основной идеей о единстве физического и психического развития ребенка. По мнению П. Ф. Лесгафта, «...первые игры ребенка бывают всегда </w:t>
      </w:r>
      <w:proofErr w:type="spellStart"/>
      <w:r w:rsidRPr="0036665F">
        <w:rPr>
          <w:rFonts w:ascii="Times New Roman" w:hAnsi="Times New Roman" w:cs="Times New Roman"/>
          <w:sz w:val="24"/>
          <w:szCs w:val="24"/>
        </w:rPr>
        <w:t>имитационны</w:t>
      </w:r>
      <w:proofErr w:type="spellEnd"/>
      <w:r w:rsidRPr="0036665F">
        <w:rPr>
          <w:rFonts w:ascii="Times New Roman" w:hAnsi="Times New Roman" w:cs="Times New Roman"/>
          <w:sz w:val="24"/>
          <w:szCs w:val="24"/>
        </w:rPr>
        <w:t xml:space="preserve">: он повторяет то, что сам подмечает в окружающей его среде, и разнообразит эти занятия по степени своей впечатлительности, по степени развития физических своих сил и умения ими пользоваться... При этом очень важно, чтобы игра не назначалась ребенку взрослым, но чтобы он сам со своими товарищами повторял то, что сам видел и на что сам натыкался... Он </w:t>
      </w:r>
      <w:proofErr w:type="gramStart"/>
      <w:r w:rsidRPr="0036665F">
        <w:rPr>
          <w:rFonts w:ascii="Times New Roman" w:hAnsi="Times New Roman" w:cs="Times New Roman"/>
          <w:sz w:val="24"/>
          <w:szCs w:val="24"/>
        </w:rPr>
        <w:t>приобретает</w:t>
      </w:r>
      <w:proofErr w:type="gramEnd"/>
      <w:r w:rsidRPr="0036665F">
        <w:rPr>
          <w:rFonts w:ascii="Times New Roman" w:hAnsi="Times New Roman" w:cs="Times New Roman"/>
          <w:sz w:val="24"/>
          <w:szCs w:val="24"/>
        </w:rPr>
        <w:t xml:space="preserve"> таким образом известное умение распоряжаться своими силами, рассуждать над своими действиями и при помощи полученной таким образом опытности справляться с теми препятствиями, которые он встречает в жизни».</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П. Ф. Лесгафт раскрыл воспитательное значение правил игры, создал систему подвижных игр, разработал их методику. В советской педагогике вопрос о классификации детских игр уточнен в трудах Н. К. Крупской. В своих статьях она выделяет игры, которые создаются самими детьми (свободные, самостоятельные, творческие), и организованные, с готовыми правилами.</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xml:space="preserve"> В современной педагогической литературе и в практике игр, которые создаются самими детьми, называются "творческими", или «сюжетно-ролевыми». Первое название представляется нам наиболее точным, так как сюжет и роли имеются и во многих играх с </w:t>
      </w:r>
      <w:proofErr w:type="spellStart"/>
      <w:r w:rsidRPr="0036665F">
        <w:rPr>
          <w:rFonts w:ascii="Times New Roman" w:hAnsi="Times New Roman" w:cs="Times New Roman"/>
          <w:sz w:val="24"/>
          <w:szCs w:val="24"/>
        </w:rPr>
        <w:t>правилами</w:t>
      </w:r>
      <w:proofErr w:type="gramStart"/>
      <w:r w:rsidRPr="0036665F">
        <w:rPr>
          <w:rFonts w:ascii="Times New Roman" w:hAnsi="Times New Roman" w:cs="Times New Roman"/>
          <w:sz w:val="24"/>
          <w:szCs w:val="24"/>
        </w:rPr>
        <w:t>.</w:t>
      </w:r>
      <w:r>
        <w:rPr>
          <w:rFonts w:ascii="Times New Roman" w:hAnsi="Times New Roman" w:cs="Times New Roman"/>
          <w:sz w:val="24"/>
          <w:szCs w:val="24"/>
        </w:rPr>
        <w:t>Т</w:t>
      </w:r>
      <w:proofErr w:type="gramEnd"/>
      <w:r w:rsidRPr="0036665F">
        <w:rPr>
          <w:rFonts w:ascii="Times New Roman" w:hAnsi="Times New Roman" w:cs="Times New Roman"/>
          <w:sz w:val="24"/>
          <w:szCs w:val="24"/>
        </w:rPr>
        <w:t>ворческие</w:t>
      </w:r>
      <w:proofErr w:type="spellEnd"/>
      <w:r w:rsidRPr="0036665F">
        <w:rPr>
          <w:rFonts w:ascii="Times New Roman" w:hAnsi="Times New Roman" w:cs="Times New Roman"/>
          <w:sz w:val="24"/>
          <w:szCs w:val="24"/>
        </w:rPr>
        <w:t xml:space="preserve"> игры различаются по содержанию (отражение быта, труда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При всем разнообразии творческих игр в них есть общие черты: дети сами выбирают тему игры, развивают ее сюжет, распределяют между собой роли, подбирают нужные игрушки. Все это происходит в условиях тактичного руководства взрослых, которое направлено на то, чтобы возбуждать инициативу, активность детей, развивать их творческую фантазию, сохраняя при этом самодеятельность.</w:t>
      </w:r>
    </w:p>
    <w:p w:rsidR="0036665F" w:rsidRPr="0036665F" w:rsidRDefault="0036665F" w:rsidP="0036665F">
      <w:pPr>
        <w:spacing w:after="0" w:line="240" w:lineRule="auto"/>
        <w:ind w:left="-284"/>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Игры с правилами имеют готовое содержание и заранее установленную последовательность действий; главное в них — решение поставленной задачи, соблюдение правил. По характеру игровой задачи они делятся на две большие группы — подвижные и дидактические. Однако это деление в значительной степени условно, так как многие подвижные игры имеют образовательное значение (развивают ориентировку в пространстве, требуют знания стихов, песен, умения считать), а некоторые дидактические игры связаны с различными движениями. Впервые игры с правилами были созданы народной педагогикой. Об их ценности К. Д. Ушинский писал: «Придумать детскую игру есть, может быть, одна из труднейших задач взрослого человека... Обратить внимание на народные игры, разработать этот богатый источник, организовать их и создать из них превосходное и могущественное воспитательное средство — задача будущей педагогики».</w:t>
      </w: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36665F">
        <w:rPr>
          <w:rFonts w:ascii="Times New Roman" w:hAnsi="Times New Roman" w:cs="Times New Roman"/>
          <w:sz w:val="24"/>
          <w:szCs w:val="24"/>
        </w:rPr>
        <w:t xml:space="preserve">В современных детских садах народные игры («Палочка-выручалочка», «Гуси-лебеди», «У медведя </w:t>
      </w:r>
      <w:proofErr w:type="gramStart"/>
      <w:r w:rsidRPr="0036665F">
        <w:rPr>
          <w:rFonts w:ascii="Times New Roman" w:hAnsi="Times New Roman" w:cs="Times New Roman"/>
          <w:sz w:val="24"/>
          <w:szCs w:val="24"/>
        </w:rPr>
        <w:t>во</w:t>
      </w:r>
      <w:proofErr w:type="gramEnd"/>
      <w:r w:rsidRPr="0036665F">
        <w:rPr>
          <w:rFonts w:ascii="Times New Roman" w:hAnsi="Times New Roman" w:cs="Times New Roman"/>
          <w:sz w:val="24"/>
          <w:szCs w:val="24"/>
        </w:rPr>
        <w:t xml:space="preserve"> бору», «Фанты», «Краски» и др.) относятся к числу наиболее любимых детьми. Они не только увлекательны, но и требуют внимания, сообразительности, умственного и физического усилия.</w:t>
      </w:r>
      <w:r>
        <w:rPr>
          <w:rFonts w:ascii="Times New Roman" w:hAnsi="Times New Roman" w:cs="Times New Roman"/>
          <w:sz w:val="24"/>
          <w:szCs w:val="24"/>
        </w:rPr>
        <w:t xml:space="preserve"> </w:t>
      </w:r>
      <w:r w:rsidRPr="0036665F">
        <w:rPr>
          <w:rFonts w:ascii="Times New Roman" w:hAnsi="Times New Roman" w:cs="Times New Roman"/>
          <w:sz w:val="24"/>
          <w:szCs w:val="24"/>
        </w:rPr>
        <w:t xml:space="preserve">Между играми с правилами и творческими много общего: наличие условной игровой цели, необходимость активной самостоятельной деятельности, работы воображения. Многие игры с правилами имеют сюжет, в них разыгрываются роли. Правила есть и в творческих играх — без этого не может успешно проходить игра, но эти </w:t>
      </w:r>
      <w:proofErr w:type="gramStart"/>
      <w:r w:rsidRPr="0036665F">
        <w:rPr>
          <w:rFonts w:ascii="Times New Roman" w:hAnsi="Times New Roman" w:cs="Times New Roman"/>
          <w:sz w:val="24"/>
          <w:szCs w:val="24"/>
        </w:rPr>
        <w:t>правила</w:t>
      </w:r>
      <w:proofErr w:type="gramEnd"/>
      <w:r w:rsidRPr="0036665F">
        <w:rPr>
          <w:rFonts w:ascii="Times New Roman" w:hAnsi="Times New Roman" w:cs="Times New Roman"/>
          <w:sz w:val="24"/>
          <w:szCs w:val="24"/>
        </w:rPr>
        <w:t xml:space="preserve"> дети устанавливают сами, в зависимости от сюжета.    Отличие между играми с правилами и творческими заключается в следующем: в творческой игре активность детей направлена на выполнение замысла, развитие сюжета. В играх с правилами главное — решение задачи, выполнение правил.</w:t>
      </w: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bookmarkStart w:id="0" w:name="h.gjdgxs"/>
      <w:bookmarkEnd w:id="0"/>
      <w:r w:rsidRPr="0036665F">
        <w:rPr>
          <w:rFonts w:ascii="Times New Roman" w:hAnsi="Times New Roman" w:cs="Times New Roman"/>
          <w:sz w:val="24"/>
          <w:szCs w:val="24"/>
        </w:rPr>
        <w:t xml:space="preserve">Советские психологи (Л. С. </w:t>
      </w:r>
      <w:proofErr w:type="spellStart"/>
      <w:r w:rsidRPr="0036665F">
        <w:rPr>
          <w:rFonts w:ascii="Times New Roman" w:hAnsi="Times New Roman" w:cs="Times New Roman"/>
          <w:sz w:val="24"/>
          <w:szCs w:val="24"/>
        </w:rPr>
        <w:t>Выготский</w:t>
      </w:r>
      <w:proofErr w:type="spellEnd"/>
      <w:r w:rsidRPr="0036665F">
        <w:rPr>
          <w:rFonts w:ascii="Times New Roman" w:hAnsi="Times New Roman" w:cs="Times New Roman"/>
          <w:sz w:val="24"/>
          <w:szCs w:val="24"/>
        </w:rPr>
        <w:t xml:space="preserve">, А. В. Запорожец, А. Н. Леонтьев, А. А. </w:t>
      </w:r>
      <w:proofErr w:type="spellStart"/>
      <w:r w:rsidRPr="0036665F">
        <w:rPr>
          <w:rFonts w:ascii="Times New Roman" w:hAnsi="Times New Roman" w:cs="Times New Roman"/>
          <w:sz w:val="24"/>
          <w:szCs w:val="24"/>
        </w:rPr>
        <w:t>Люблинская</w:t>
      </w:r>
      <w:proofErr w:type="spellEnd"/>
      <w:r w:rsidRPr="0036665F">
        <w:rPr>
          <w:rFonts w:ascii="Times New Roman" w:hAnsi="Times New Roman" w:cs="Times New Roman"/>
          <w:sz w:val="24"/>
          <w:szCs w:val="24"/>
        </w:rPr>
        <w:t xml:space="preserve">, С. Л. Рубинштейн, Д. Б. </w:t>
      </w:r>
      <w:proofErr w:type="spellStart"/>
      <w:r w:rsidRPr="0036665F">
        <w:rPr>
          <w:rFonts w:ascii="Times New Roman" w:hAnsi="Times New Roman" w:cs="Times New Roman"/>
          <w:sz w:val="24"/>
          <w:szCs w:val="24"/>
        </w:rPr>
        <w:t>Эльконин</w:t>
      </w:r>
      <w:proofErr w:type="spellEnd"/>
      <w:r w:rsidRPr="0036665F">
        <w:rPr>
          <w:rFonts w:ascii="Times New Roman" w:hAnsi="Times New Roman" w:cs="Times New Roman"/>
          <w:sz w:val="24"/>
          <w:szCs w:val="24"/>
        </w:rPr>
        <w:t>) считают игру ведущей деятельностью в дошкольном возрасте, благодаря которой в психике ребенка происходят значительные изменения, формируются качества, подготовляющие переход к новой, высшей стадии развития.</w:t>
      </w:r>
      <w:r>
        <w:rPr>
          <w:rFonts w:ascii="Times New Roman" w:hAnsi="Times New Roman" w:cs="Times New Roman"/>
          <w:sz w:val="24"/>
          <w:szCs w:val="24"/>
        </w:rPr>
        <w:t xml:space="preserve"> </w:t>
      </w:r>
      <w:r w:rsidRPr="0036665F">
        <w:rPr>
          <w:rFonts w:ascii="Times New Roman" w:hAnsi="Times New Roman" w:cs="Times New Roman"/>
          <w:sz w:val="24"/>
          <w:szCs w:val="24"/>
        </w:rPr>
        <w:t>В игре все стороны личности ребенка формируются в единстве и взаимодействии.</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По выражению С. Л. Рубинштейна, «в игре, как в фокусе, собираются, в ней проявляются и через нее формируются все стороны психической жизни личности». Наблюдая за играющим ребенком, можно узнать его интересы, представления об окружающей жизни, выявить особенности характера, отношение к товарищам и взрослым.</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Единство и взаимодействие проявляются по-разному в разных видах игр. В творческой игре фокусом, собирающим все стороны личности, служит замысел, содержание игры и связанные с ним игровые переживания. От богатства замысла, степени увлеченности им зависят сила эмоций и, в большой мере, способность к умственному и волевому усилиям.</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В играх с правилами главное — решение поставленной задачи. Детей увлекают только такие игры, подвижные и дидактические, которые требуют усилия мысли и воли, преодоления трудностей.</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Игра занимает большое место в системе физического, нравственного, трудового и эстетического воспитания дошкольников.</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 Недаром известный советский педагог и врач Е. А. Аркин называл их психическим витамином.</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Игра имеет большое образовательное значение, она тесно связана с обучением на занятиях, с наблюдениями повседневной жизни.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Нередко игра служит поводом для сообщения дошкольникам новых знаний, для расширения их кругозора. С развитием интереса к труду взрослых, к общественной жизни, к героическим подвигам советских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xml:space="preserve">Творческую игру нельзя подчинить узким дидактическим целям, с ее помощью решаются основные воспитательные задачи. Игры с правилами имеют другое назначение: они дают возможность систематических упражнений, необходимых для развития мышления, чувств и речи, произвольного внимания и памяти, разнообразных движений. Каждая игра с правилами имеет определенную дидактическую задачу, </w:t>
      </w:r>
      <w:proofErr w:type="gramStart"/>
      <w:r w:rsidRPr="0036665F">
        <w:rPr>
          <w:rFonts w:ascii="Times New Roman" w:hAnsi="Times New Roman" w:cs="Times New Roman"/>
          <w:sz w:val="24"/>
          <w:szCs w:val="24"/>
        </w:rPr>
        <w:t>но</w:t>
      </w:r>
      <w:proofErr w:type="gramEnd"/>
      <w:r w:rsidRPr="0036665F">
        <w:rPr>
          <w:rFonts w:ascii="Times New Roman" w:hAnsi="Times New Roman" w:cs="Times New Roman"/>
          <w:sz w:val="24"/>
          <w:szCs w:val="24"/>
        </w:rPr>
        <w:t xml:space="preserve"> в конечном, счете она направлена также на решение основных воспитательных задач.</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Обучение требует применения разнообразных методов. Игра — один из них, и она дает хорошие результаты только в сочетании с другими методами: наблюдениями, беседами, чтением и др.</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экспериментирования. В играх с правилами требуется мобилизация знаний, самостоятельный выбор решения поставленной задачи.</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 ответственности перед товарищами.</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       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 Часто игра служит побудителем к работе: изготовлению необходимых атрибутов, конструированию. Игра — важное средство эстетического воспитания дошкольников, так как в этой деятельности проявляется и развивается творческое воображение, способность к замыслу, развивается ритм и красота движений. Обдуманный подбор игрушек помогает формированию художественного вкуса.</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r w:rsidRPr="0036665F">
        <w:rPr>
          <w:rFonts w:ascii="Times New Roman" w:hAnsi="Times New Roman" w:cs="Times New Roman"/>
          <w:sz w:val="24"/>
          <w:szCs w:val="24"/>
        </w:rPr>
        <w:t>Таким образом, игра связана со всеми сторонами воспитательной и образовательной работы детского сада. В ней отражаются и развиваются знания и умения, полученные на занятиях, закрепляются правила поведения, к которым приучают детей в жизни. Именно так трактуется роль игры в программе воспитания в детском саду: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 становления индивидуальности и формирования детского коллектива».</w:t>
      </w: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ind w:left="-284" w:firstLine="993"/>
        <w:contextualSpacing/>
        <w:mirrorIndents/>
        <w:jc w:val="both"/>
        <w:rPr>
          <w:rFonts w:ascii="Times New Roman" w:hAnsi="Times New Roman" w:cs="Times New Roman"/>
          <w:sz w:val="24"/>
          <w:szCs w:val="24"/>
        </w:rPr>
      </w:pPr>
    </w:p>
    <w:p w:rsidR="0036665F" w:rsidRPr="0036665F" w:rsidRDefault="0036665F" w:rsidP="0036665F">
      <w:pPr>
        <w:spacing w:after="0" w:line="240" w:lineRule="auto"/>
        <w:contextualSpacing/>
        <w:mirrorIndents/>
        <w:jc w:val="both"/>
        <w:rPr>
          <w:rFonts w:ascii="Times New Roman" w:hAnsi="Times New Roman" w:cs="Times New Roman"/>
          <w:sz w:val="24"/>
          <w:szCs w:val="24"/>
        </w:rPr>
      </w:pPr>
    </w:p>
    <w:sectPr w:rsidR="0036665F" w:rsidRPr="0036665F" w:rsidSect="0036665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6CF1"/>
    <w:multiLevelType w:val="multilevel"/>
    <w:tmpl w:val="3DB8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B70EE"/>
    <w:multiLevelType w:val="multilevel"/>
    <w:tmpl w:val="3710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36665F"/>
    <w:rsid w:val="0036665F"/>
    <w:rsid w:val="00E66015"/>
    <w:rsid w:val="00F20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23"/>
  </w:style>
  <w:style w:type="paragraph" w:styleId="1">
    <w:name w:val="heading 1"/>
    <w:basedOn w:val="a"/>
    <w:link w:val="10"/>
    <w:uiPriority w:val="9"/>
    <w:qFormat/>
    <w:rsid w:val="00366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65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6665F"/>
    <w:rPr>
      <w:color w:val="0000FF"/>
      <w:u w:val="single"/>
    </w:rPr>
  </w:style>
  <w:style w:type="paragraph" w:styleId="a4">
    <w:name w:val="Normal (Web)"/>
    <w:basedOn w:val="a"/>
    <w:uiPriority w:val="99"/>
    <w:semiHidden/>
    <w:unhideWhenUsed/>
    <w:rsid w:val="00366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66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6665F"/>
  </w:style>
  <w:style w:type="character" w:customStyle="1" w:styleId="c8">
    <w:name w:val="c8"/>
    <w:basedOn w:val="a0"/>
    <w:rsid w:val="0036665F"/>
  </w:style>
  <w:style w:type="character" w:customStyle="1" w:styleId="c5">
    <w:name w:val="c5"/>
    <w:basedOn w:val="a0"/>
    <w:rsid w:val="0036665F"/>
  </w:style>
  <w:style w:type="paragraph" w:customStyle="1" w:styleId="c12">
    <w:name w:val="c12"/>
    <w:basedOn w:val="a"/>
    <w:rsid w:val="00366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6665F"/>
  </w:style>
  <w:style w:type="paragraph" w:customStyle="1" w:styleId="c0">
    <w:name w:val="c0"/>
    <w:basedOn w:val="a"/>
    <w:rsid w:val="00366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66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665F"/>
  </w:style>
  <w:style w:type="character" w:customStyle="1" w:styleId="c11">
    <w:name w:val="c11"/>
    <w:basedOn w:val="a0"/>
    <w:rsid w:val="0036665F"/>
  </w:style>
</w:styles>
</file>

<file path=word/webSettings.xml><?xml version="1.0" encoding="utf-8"?>
<w:webSettings xmlns:r="http://schemas.openxmlformats.org/officeDocument/2006/relationships" xmlns:w="http://schemas.openxmlformats.org/wordprocessingml/2006/main">
  <w:divs>
    <w:div w:id="660086922">
      <w:bodyDiv w:val="1"/>
      <w:marLeft w:val="0"/>
      <w:marRight w:val="0"/>
      <w:marTop w:val="0"/>
      <w:marBottom w:val="0"/>
      <w:divBdr>
        <w:top w:val="none" w:sz="0" w:space="0" w:color="auto"/>
        <w:left w:val="none" w:sz="0" w:space="0" w:color="auto"/>
        <w:bottom w:val="none" w:sz="0" w:space="0" w:color="auto"/>
        <w:right w:val="none" w:sz="0" w:space="0" w:color="auto"/>
      </w:divBdr>
    </w:div>
    <w:div w:id="829520499">
      <w:bodyDiv w:val="1"/>
      <w:marLeft w:val="0"/>
      <w:marRight w:val="0"/>
      <w:marTop w:val="0"/>
      <w:marBottom w:val="0"/>
      <w:divBdr>
        <w:top w:val="none" w:sz="0" w:space="0" w:color="auto"/>
        <w:left w:val="none" w:sz="0" w:space="0" w:color="auto"/>
        <w:bottom w:val="none" w:sz="0" w:space="0" w:color="auto"/>
        <w:right w:val="none" w:sz="0" w:space="0" w:color="auto"/>
      </w:divBdr>
      <w:divsChild>
        <w:div w:id="980428122">
          <w:marLeft w:val="0"/>
          <w:marRight w:val="0"/>
          <w:marTop w:val="240"/>
          <w:marBottom w:val="240"/>
          <w:divBdr>
            <w:top w:val="none" w:sz="0" w:space="0" w:color="auto"/>
            <w:left w:val="none" w:sz="0" w:space="0" w:color="auto"/>
            <w:bottom w:val="none" w:sz="0" w:space="0" w:color="auto"/>
            <w:right w:val="none" w:sz="0" w:space="0" w:color="auto"/>
          </w:divBdr>
          <w:divsChild>
            <w:div w:id="835149372">
              <w:marLeft w:val="0"/>
              <w:marRight w:val="0"/>
              <w:marTop w:val="0"/>
              <w:marBottom w:val="240"/>
              <w:divBdr>
                <w:top w:val="none" w:sz="0" w:space="0" w:color="auto"/>
                <w:left w:val="none" w:sz="0" w:space="0" w:color="auto"/>
                <w:bottom w:val="none" w:sz="0" w:space="0" w:color="auto"/>
                <w:right w:val="none" w:sz="0" w:space="0" w:color="auto"/>
              </w:divBdr>
            </w:div>
          </w:divsChild>
        </w:div>
        <w:div w:id="223569348">
          <w:marLeft w:val="0"/>
          <w:marRight w:val="346"/>
          <w:marTop w:val="0"/>
          <w:marBottom w:val="34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2212</Words>
  <Characters>12615</Characters>
  <Application>Microsoft Office Word</Application>
  <DocSecurity>0</DocSecurity>
  <Lines>105</Lines>
  <Paragraphs>29</Paragraphs>
  <ScaleCrop>false</ScaleCrop>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Люда-Алексей</dc:creator>
  <cp:keywords/>
  <dc:description/>
  <cp:lastModifiedBy>Люда-Алексей</cp:lastModifiedBy>
  <cp:revision>2</cp:revision>
  <dcterms:created xsi:type="dcterms:W3CDTF">2019-10-11T17:33:00Z</dcterms:created>
  <dcterms:modified xsi:type="dcterms:W3CDTF">2019-10-11T17:43:00Z</dcterms:modified>
</cp:coreProperties>
</file>