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7A" w:rsidRDefault="00FB2A7A" w:rsidP="00FB2A7A">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УДК:338</w:t>
      </w:r>
    </w:p>
    <w:p w:rsidR="00FB2A7A" w:rsidRDefault="00FB2A7A" w:rsidP="00FB2A7A">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ББК:65.5</w:t>
      </w:r>
    </w:p>
    <w:p w:rsidR="00FB2A7A" w:rsidRPr="00FB2A7A" w:rsidRDefault="00FB2A7A" w:rsidP="00FB2A7A">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Хмелева Галина Анатольевна</w:t>
      </w:r>
    </w:p>
    <w:p w:rsidR="00FB2A7A" w:rsidRDefault="00FB2A7A" w:rsidP="00FB2A7A">
      <w:pPr>
        <w:spacing w:after="0" w:line="240" w:lineRule="auto"/>
        <w:ind w:firstLine="284"/>
        <w:jc w:val="center"/>
        <w:rPr>
          <w:rFonts w:ascii="Times New Roman" w:hAnsi="Times New Roman" w:cs="Times New Roman"/>
          <w:b/>
          <w:sz w:val="24"/>
          <w:szCs w:val="24"/>
        </w:rPr>
      </w:pPr>
    </w:p>
    <w:p w:rsidR="00FB2A7A" w:rsidRDefault="00FB2A7A" w:rsidP="00FB2A7A">
      <w:pPr>
        <w:spacing w:after="0" w:line="240" w:lineRule="auto"/>
        <w:ind w:firstLine="284"/>
        <w:jc w:val="center"/>
        <w:rPr>
          <w:rFonts w:ascii="Times New Roman" w:hAnsi="Times New Roman" w:cs="Times New Roman"/>
          <w:b/>
          <w:sz w:val="24"/>
          <w:szCs w:val="24"/>
        </w:rPr>
      </w:pPr>
    </w:p>
    <w:p w:rsidR="00FB2A7A" w:rsidRDefault="00FB2A7A" w:rsidP="00FB2A7A">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Аннотация: Глобальные цепочки создания стоимости являются ключевым фактором для современного разделения труда.</w:t>
      </w:r>
      <w:r w:rsidRPr="00FB2A7A">
        <w:t xml:space="preserve"> </w:t>
      </w:r>
      <w:r w:rsidRPr="00FB2A7A">
        <w:rPr>
          <w:rFonts w:ascii="Times New Roman" w:hAnsi="Times New Roman" w:cs="Times New Roman"/>
          <w:sz w:val="24"/>
          <w:szCs w:val="24"/>
        </w:rPr>
        <w:t xml:space="preserve">Основная деятельность ТНК в настоящее время </w:t>
      </w:r>
      <w:r>
        <w:rPr>
          <w:rFonts w:ascii="Times New Roman" w:hAnsi="Times New Roman" w:cs="Times New Roman"/>
          <w:sz w:val="24"/>
          <w:szCs w:val="24"/>
        </w:rPr>
        <w:t>с</w:t>
      </w:r>
      <w:r w:rsidRPr="00FB2A7A">
        <w:rPr>
          <w:rFonts w:ascii="Times New Roman" w:hAnsi="Times New Roman" w:cs="Times New Roman"/>
          <w:sz w:val="24"/>
          <w:szCs w:val="24"/>
        </w:rPr>
        <w:t>осредоточена</w:t>
      </w:r>
      <w:r>
        <w:rPr>
          <w:rFonts w:ascii="Times New Roman" w:hAnsi="Times New Roman" w:cs="Times New Roman"/>
          <w:sz w:val="24"/>
          <w:szCs w:val="24"/>
        </w:rPr>
        <w:t xml:space="preserve"> </w:t>
      </w:r>
      <w:r w:rsidRPr="00FB2A7A">
        <w:rPr>
          <w:rFonts w:ascii="Times New Roman" w:hAnsi="Times New Roman" w:cs="Times New Roman"/>
          <w:sz w:val="24"/>
          <w:szCs w:val="24"/>
        </w:rPr>
        <w:t>в сфере услуг с высокой добавленной стоимостью</w:t>
      </w:r>
      <w:proofErr w:type="gramStart"/>
      <w:r w:rsidRPr="00FB2A7A">
        <w:rPr>
          <w:rFonts w:ascii="Times New Roman" w:hAnsi="Times New Roman" w:cs="Times New Roman"/>
          <w:sz w:val="24"/>
          <w:szCs w:val="24"/>
        </w:rPr>
        <w:t>.</w:t>
      </w:r>
      <w:proofErr w:type="gramEnd"/>
      <w:r>
        <w:rPr>
          <w:rFonts w:ascii="Times New Roman" w:hAnsi="Times New Roman" w:cs="Times New Roman"/>
          <w:sz w:val="24"/>
          <w:szCs w:val="24"/>
        </w:rPr>
        <w:t xml:space="preserve"> В статье рассматриваются факторы, благодаря которым возможно встраивание в ГЦСС. </w:t>
      </w:r>
      <w:bookmarkStart w:id="0" w:name="_GoBack"/>
      <w:bookmarkEnd w:id="0"/>
    </w:p>
    <w:p w:rsidR="00FB2A7A" w:rsidRPr="00FB2A7A" w:rsidRDefault="00FB2A7A" w:rsidP="00FB2A7A">
      <w:pPr>
        <w:spacing w:after="0" w:line="240" w:lineRule="auto"/>
        <w:ind w:firstLine="284"/>
        <w:rPr>
          <w:rFonts w:ascii="Times New Roman" w:hAnsi="Times New Roman" w:cs="Times New Roman"/>
          <w:sz w:val="24"/>
          <w:szCs w:val="24"/>
        </w:rPr>
      </w:pPr>
      <w:proofErr w:type="gramStart"/>
      <w:r>
        <w:rPr>
          <w:rFonts w:ascii="Times New Roman" w:hAnsi="Times New Roman" w:cs="Times New Roman"/>
          <w:sz w:val="24"/>
          <w:szCs w:val="24"/>
        </w:rPr>
        <w:t xml:space="preserve">Ключевые слова: </w:t>
      </w:r>
      <w:proofErr w:type="spellStart"/>
      <w:r>
        <w:rPr>
          <w:rFonts w:ascii="Times New Roman" w:hAnsi="Times New Roman" w:cs="Times New Roman"/>
          <w:sz w:val="24"/>
          <w:szCs w:val="24"/>
        </w:rPr>
        <w:t>импортозамещение</w:t>
      </w:r>
      <w:proofErr w:type="spellEnd"/>
      <w:r>
        <w:rPr>
          <w:rFonts w:ascii="Times New Roman" w:hAnsi="Times New Roman" w:cs="Times New Roman"/>
          <w:sz w:val="24"/>
          <w:szCs w:val="24"/>
        </w:rPr>
        <w:t>, интеграция, инновации, цифровая экономика, глобальные цепочки, факторы, стоимость.</w:t>
      </w:r>
      <w:proofErr w:type="gramEnd"/>
    </w:p>
    <w:p w:rsidR="009D192C" w:rsidRPr="006E23B5" w:rsidRDefault="00812475" w:rsidP="00FB2A7A">
      <w:pPr>
        <w:spacing w:after="0" w:line="240" w:lineRule="auto"/>
        <w:ind w:firstLine="284"/>
        <w:jc w:val="center"/>
        <w:rPr>
          <w:rFonts w:ascii="Times New Roman" w:hAnsi="Times New Roman" w:cs="Times New Roman"/>
          <w:b/>
          <w:sz w:val="24"/>
          <w:szCs w:val="24"/>
        </w:rPr>
      </w:pPr>
      <w:r w:rsidRPr="006E23B5">
        <w:rPr>
          <w:rFonts w:ascii="Times New Roman" w:hAnsi="Times New Roman" w:cs="Times New Roman"/>
          <w:b/>
          <w:sz w:val="24"/>
          <w:szCs w:val="24"/>
        </w:rPr>
        <w:t xml:space="preserve">Факторы встраивания </w:t>
      </w:r>
      <w:r w:rsidR="00717C23" w:rsidRPr="006E23B5">
        <w:rPr>
          <w:rFonts w:ascii="Times New Roman" w:hAnsi="Times New Roman" w:cs="Times New Roman"/>
          <w:b/>
          <w:sz w:val="24"/>
          <w:szCs w:val="24"/>
        </w:rPr>
        <w:t>в глобальные цепочки создан</w:t>
      </w:r>
      <w:r w:rsidR="009D192C" w:rsidRPr="006E23B5">
        <w:rPr>
          <w:rFonts w:ascii="Times New Roman" w:hAnsi="Times New Roman" w:cs="Times New Roman"/>
          <w:b/>
          <w:sz w:val="24"/>
          <w:szCs w:val="24"/>
        </w:rPr>
        <w:t xml:space="preserve">ия стоимости </w:t>
      </w:r>
      <w:r w:rsidRPr="006E23B5">
        <w:rPr>
          <w:rFonts w:ascii="Times New Roman" w:hAnsi="Times New Roman" w:cs="Times New Roman"/>
          <w:b/>
          <w:sz w:val="24"/>
          <w:szCs w:val="24"/>
        </w:rPr>
        <w:t>инновационной продукции</w:t>
      </w:r>
    </w:p>
    <w:p w:rsidR="00477799" w:rsidRPr="006E23B5" w:rsidRDefault="00477799" w:rsidP="006E23B5">
      <w:pPr>
        <w:spacing w:after="0" w:line="240" w:lineRule="auto"/>
        <w:ind w:firstLine="284"/>
        <w:jc w:val="both"/>
        <w:rPr>
          <w:rFonts w:ascii="Times New Roman" w:hAnsi="Times New Roman" w:cs="Times New Roman"/>
          <w:sz w:val="24"/>
          <w:szCs w:val="24"/>
        </w:rPr>
      </w:pPr>
    </w:p>
    <w:p w:rsidR="009D192C" w:rsidRPr="006E23B5" w:rsidRDefault="009D192C" w:rsidP="006E23B5">
      <w:pPr>
        <w:spacing w:after="0" w:line="240" w:lineRule="auto"/>
        <w:ind w:firstLine="284"/>
        <w:jc w:val="both"/>
        <w:rPr>
          <w:rFonts w:ascii="Times New Roman" w:eastAsia="Times New Roman" w:hAnsi="Times New Roman" w:cs="Times New Roman"/>
          <w:sz w:val="24"/>
          <w:szCs w:val="24"/>
          <w:lang w:eastAsia="ru-RU"/>
        </w:rPr>
      </w:pPr>
      <w:r w:rsidRPr="006E23B5">
        <w:rPr>
          <w:rFonts w:ascii="Times New Roman" w:hAnsi="Times New Roman" w:cs="Times New Roman"/>
          <w:sz w:val="24"/>
          <w:szCs w:val="24"/>
        </w:rPr>
        <w:t>Глобальные цепочки создания стоимости</w:t>
      </w:r>
      <w:r w:rsidR="00637644" w:rsidRPr="006E23B5">
        <w:rPr>
          <w:rFonts w:ascii="Times New Roman" w:hAnsi="Times New Roman" w:cs="Times New Roman"/>
          <w:sz w:val="24"/>
          <w:szCs w:val="24"/>
        </w:rPr>
        <w:t xml:space="preserve"> (далее - ГЦСС)</w:t>
      </w:r>
      <w:r w:rsidRPr="006E23B5">
        <w:rPr>
          <w:rFonts w:ascii="Times New Roman" w:hAnsi="Times New Roman" w:cs="Times New Roman"/>
          <w:sz w:val="24"/>
          <w:szCs w:val="24"/>
        </w:rPr>
        <w:t xml:space="preserve"> благодаря своей интеграционной функции </w:t>
      </w:r>
      <w:r w:rsidRPr="006E23B5">
        <w:rPr>
          <w:rFonts w:ascii="Times New Roman" w:eastAsia="Times New Roman" w:hAnsi="Times New Roman" w:cs="Times New Roman"/>
          <w:sz w:val="24"/>
          <w:szCs w:val="24"/>
          <w:lang w:eastAsia="ru-RU"/>
        </w:rPr>
        <w:t>стараются создать полноценные промышленно-торговые комплексы</w:t>
      </w:r>
      <w:r w:rsidR="00BC5542" w:rsidRPr="006E23B5">
        <w:rPr>
          <w:rFonts w:ascii="Times New Roman" w:eastAsia="Times New Roman" w:hAnsi="Times New Roman" w:cs="Times New Roman"/>
          <w:sz w:val="24"/>
          <w:szCs w:val="24"/>
          <w:lang w:eastAsia="ru-RU"/>
        </w:rPr>
        <w:t>, которые</w:t>
      </w:r>
      <w:r w:rsidRPr="006E23B5">
        <w:rPr>
          <w:rFonts w:ascii="Times New Roman" w:eastAsia="Times New Roman" w:hAnsi="Times New Roman" w:cs="Times New Roman"/>
          <w:sz w:val="24"/>
          <w:szCs w:val="24"/>
          <w:lang w:eastAsia="ru-RU"/>
        </w:rPr>
        <w:t xml:space="preserve"> </w:t>
      </w:r>
      <w:r w:rsidR="00BC5542" w:rsidRPr="006E23B5">
        <w:rPr>
          <w:rFonts w:ascii="Times New Roman" w:eastAsia="Times New Roman" w:hAnsi="Times New Roman" w:cs="Times New Roman"/>
          <w:sz w:val="24"/>
          <w:szCs w:val="24"/>
          <w:lang w:eastAsia="ru-RU"/>
        </w:rPr>
        <w:t>играют ключевую роль в современной мировой экономике. В связи с нарастающим интересом и развитием ГЦСС корректируется и совершенствуется методологическая и эмпирическая базы исследования.</w:t>
      </w:r>
      <w:r w:rsidR="00BC5542" w:rsidRPr="006E23B5">
        <w:rPr>
          <w:rFonts w:ascii="Times New Roman" w:hAnsi="Times New Roman" w:cs="Times New Roman"/>
          <w:sz w:val="24"/>
          <w:szCs w:val="24"/>
        </w:rPr>
        <w:t xml:space="preserve"> </w:t>
      </w:r>
      <w:r w:rsidR="001A1492" w:rsidRPr="006E23B5">
        <w:rPr>
          <w:rFonts w:ascii="Times New Roman" w:hAnsi="Times New Roman" w:cs="Times New Roman"/>
          <w:sz w:val="24"/>
          <w:szCs w:val="24"/>
        </w:rPr>
        <w:t>В наиболее распространенной формулировке</w:t>
      </w:r>
      <w:r w:rsidR="00BC5542" w:rsidRPr="006E23B5">
        <w:rPr>
          <w:rFonts w:ascii="Times New Roman" w:hAnsi="Times New Roman" w:cs="Times New Roman"/>
          <w:sz w:val="24"/>
          <w:szCs w:val="24"/>
        </w:rPr>
        <w:t xml:space="preserve"> </w:t>
      </w:r>
      <w:r w:rsidR="00BC5542" w:rsidRPr="006E23B5">
        <w:rPr>
          <w:rFonts w:ascii="Times New Roman" w:eastAsia="Times New Roman" w:hAnsi="Times New Roman" w:cs="Times New Roman"/>
          <w:sz w:val="24"/>
          <w:szCs w:val="24"/>
          <w:lang w:eastAsia="ru-RU"/>
        </w:rPr>
        <w:t>ГЦС</w:t>
      </w:r>
      <w:r w:rsidR="001A1492" w:rsidRPr="006E23B5">
        <w:rPr>
          <w:rFonts w:ascii="Times New Roman" w:eastAsia="Times New Roman" w:hAnsi="Times New Roman" w:cs="Times New Roman"/>
          <w:sz w:val="24"/>
          <w:szCs w:val="24"/>
          <w:lang w:eastAsia="ru-RU"/>
        </w:rPr>
        <w:t>С представляют собой последовательный процесс начисления добавленной стоимости в результате создания конечного продукта, который включает различные стадии производства.</w:t>
      </w:r>
    </w:p>
    <w:p w:rsidR="00F737EE" w:rsidRPr="006E23B5" w:rsidRDefault="003C15D2" w:rsidP="006E23B5">
      <w:pPr>
        <w:spacing w:after="0" w:line="240" w:lineRule="auto"/>
        <w:ind w:firstLine="284"/>
        <w:jc w:val="both"/>
        <w:rPr>
          <w:rFonts w:ascii="Times New Roman" w:eastAsia="Times New Roman" w:hAnsi="Times New Roman" w:cs="Times New Roman"/>
          <w:sz w:val="24"/>
          <w:szCs w:val="24"/>
          <w:lang w:eastAsia="ru-RU"/>
        </w:rPr>
      </w:pPr>
      <w:r w:rsidRPr="006E23B5">
        <w:rPr>
          <w:rFonts w:ascii="Times New Roman" w:eastAsia="Times New Roman" w:hAnsi="Times New Roman" w:cs="Times New Roman"/>
          <w:sz w:val="24"/>
          <w:szCs w:val="24"/>
          <w:lang w:eastAsia="ru-RU"/>
        </w:rPr>
        <w:t>Концепция цепочки создания стоимости фирмы, согласно которой все виды деятельности компании взаимосвязаны и делятся на основные и вспомогательные, была сформулирована американским ученым М. Портером еще в 1985 г</w:t>
      </w:r>
      <w:r w:rsidRPr="006E23B5">
        <w:rPr>
          <w:rStyle w:val="a5"/>
          <w:rFonts w:ascii="Times New Roman" w:eastAsia="Times New Roman" w:hAnsi="Times New Roman" w:cs="Times New Roman"/>
          <w:sz w:val="24"/>
          <w:szCs w:val="24"/>
          <w:lang w:eastAsia="ru-RU"/>
        </w:rPr>
        <w:footnoteReference w:id="1"/>
      </w:r>
      <w:r w:rsidRPr="006E23B5">
        <w:rPr>
          <w:rFonts w:ascii="Times New Roman" w:eastAsia="Times New Roman" w:hAnsi="Times New Roman" w:cs="Times New Roman"/>
          <w:sz w:val="24"/>
          <w:szCs w:val="24"/>
          <w:lang w:eastAsia="ru-RU"/>
        </w:rPr>
        <w:t xml:space="preserve">. </w:t>
      </w:r>
      <w:r w:rsidR="00110680" w:rsidRPr="006E23B5">
        <w:rPr>
          <w:rFonts w:ascii="Times New Roman" w:eastAsia="Times New Roman" w:hAnsi="Times New Roman" w:cs="Times New Roman"/>
          <w:sz w:val="24"/>
          <w:szCs w:val="24"/>
          <w:lang w:eastAsia="ru-RU"/>
        </w:rPr>
        <w:t>На современном этапе цифрового развития экономики особую актуальность приобретает инновационный аспект ГЦСС. Именно на основе инноваций и произошло деление ГЦСС на две категории</w:t>
      </w:r>
      <w:r w:rsidR="0015476D" w:rsidRPr="006E23B5">
        <w:rPr>
          <w:rStyle w:val="a5"/>
          <w:rFonts w:ascii="Times New Roman" w:eastAsia="Times New Roman" w:hAnsi="Times New Roman" w:cs="Times New Roman"/>
          <w:sz w:val="24"/>
          <w:szCs w:val="24"/>
          <w:lang w:eastAsia="ru-RU"/>
        </w:rPr>
        <w:footnoteReference w:id="2"/>
      </w:r>
      <w:r w:rsidR="00110680" w:rsidRPr="006E23B5">
        <w:rPr>
          <w:rFonts w:ascii="Times New Roman" w:eastAsia="Times New Roman" w:hAnsi="Times New Roman" w:cs="Times New Roman"/>
          <w:sz w:val="24"/>
          <w:szCs w:val="24"/>
          <w:lang w:eastAsia="ru-RU"/>
        </w:rPr>
        <w:t xml:space="preserve">: </w:t>
      </w:r>
    </w:p>
    <w:p w:rsidR="00110680" w:rsidRPr="006E23B5" w:rsidRDefault="00110680" w:rsidP="006E23B5">
      <w:pPr>
        <w:spacing w:after="0" w:line="240" w:lineRule="auto"/>
        <w:ind w:firstLine="284"/>
        <w:jc w:val="both"/>
        <w:rPr>
          <w:rFonts w:ascii="Times New Roman" w:eastAsia="Times New Roman" w:hAnsi="Times New Roman" w:cs="Times New Roman"/>
          <w:sz w:val="24"/>
          <w:szCs w:val="24"/>
          <w:lang w:eastAsia="ru-RU"/>
        </w:rPr>
      </w:pPr>
      <w:r w:rsidRPr="006E23B5">
        <w:rPr>
          <w:rFonts w:ascii="Times New Roman" w:eastAsia="Times New Roman" w:hAnsi="Times New Roman" w:cs="Times New Roman"/>
          <w:sz w:val="24"/>
          <w:szCs w:val="24"/>
          <w:lang w:eastAsia="ru-RU"/>
        </w:rPr>
        <w:t>1. Участие отдельными компонентами в создании стоимости, т.е. использование импортных товаров для производства экспортных;</w:t>
      </w:r>
    </w:p>
    <w:p w:rsidR="00110680" w:rsidRPr="006E23B5" w:rsidRDefault="00110680" w:rsidP="006E23B5">
      <w:pPr>
        <w:spacing w:after="0" w:line="240" w:lineRule="auto"/>
        <w:ind w:firstLine="284"/>
        <w:jc w:val="both"/>
        <w:rPr>
          <w:rFonts w:ascii="Times New Roman" w:eastAsia="Times New Roman" w:hAnsi="Times New Roman" w:cs="Times New Roman"/>
          <w:sz w:val="24"/>
          <w:szCs w:val="24"/>
          <w:lang w:eastAsia="ru-RU"/>
        </w:rPr>
      </w:pPr>
      <w:r w:rsidRPr="006E23B5">
        <w:rPr>
          <w:rFonts w:ascii="Times New Roman" w:eastAsia="Times New Roman" w:hAnsi="Times New Roman" w:cs="Times New Roman"/>
          <w:sz w:val="24"/>
          <w:szCs w:val="24"/>
          <w:lang w:eastAsia="ru-RU"/>
        </w:rPr>
        <w:t>2.Участие продукцией, которое подразумевает экспорт отечественных товаров для производства  в других странах.</w:t>
      </w:r>
    </w:p>
    <w:p w:rsidR="00B76A7E" w:rsidRDefault="00B76A7E" w:rsidP="006E23B5">
      <w:pPr>
        <w:spacing w:after="0" w:line="240" w:lineRule="auto"/>
        <w:ind w:firstLine="284"/>
        <w:jc w:val="both"/>
        <w:rPr>
          <w:rFonts w:ascii="Times New Roman" w:eastAsia="Times New Roman" w:hAnsi="Times New Roman" w:cs="Times New Roman"/>
          <w:sz w:val="24"/>
          <w:szCs w:val="24"/>
          <w:lang w:eastAsia="ru-RU"/>
        </w:rPr>
      </w:pPr>
      <w:r w:rsidRPr="006E23B5">
        <w:rPr>
          <w:rFonts w:ascii="Times New Roman" w:eastAsia="Times New Roman" w:hAnsi="Times New Roman" w:cs="Times New Roman"/>
          <w:sz w:val="24"/>
          <w:szCs w:val="24"/>
          <w:lang w:eastAsia="ru-RU"/>
        </w:rPr>
        <w:t>В процессе участия в ГЦСС следует учитывать время и место, которое необходимо на получение прибыли компании. В таком случае следует рассмотреть зависимость прибыли от места, которое страна занимает в ГЦСС (рис. 1).</w:t>
      </w:r>
    </w:p>
    <w:p w:rsidR="00B76A7E" w:rsidRPr="006E23B5" w:rsidRDefault="006A1D72" w:rsidP="006E23B5">
      <w:pPr>
        <w:spacing w:after="0" w:line="240" w:lineRule="auto"/>
        <w:ind w:firstLine="284"/>
        <w:jc w:val="both"/>
        <w:rPr>
          <w:rFonts w:ascii="Times New Roman" w:eastAsia="Times New Roman" w:hAnsi="Times New Roman" w:cs="Times New Roman"/>
          <w:sz w:val="24"/>
          <w:szCs w:val="24"/>
          <w:lang w:eastAsia="ru-RU"/>
        </w:rPr>
      </w:pPr>
      <w:r w:rsidRPr="006E23B5">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95104" behindDoc="0" locked="0" layoutInCell="1" allowOverlap="1" wp14:anchorId="76097310" wp14:editId="63902286">
                <wp:simplePos x="0" y="0"/>
                <wp:positionH relativeFrom="column">
                  <wp:posOffset>-203835</wp:posOffset>
                </wp:positionH>
                <wp:positionV relativeFrom="paragraph">
                  <wp:posOffset>162560</wp:posOffset>
                </wp:positionV>
                <wp:extent cx="5245735" cy="2124075"/>
                <wp:effectExtent l="0" t="38100" r="12065" b="28575"/>
                <wp:wrapNone/>
                <wp:docPr id="46" name="Группа 46"/>
                <wp:cNvGraphicFramePr/>
                <a:graphic xmlns:a="http://schemas.openxmlformats.org/drawingml/2006/main">
                  <a:graphicData uri="http://schemas.microsoft.com/office/word/2010/wordprocessingGroup">
                    <wpg:wgp>
                      <wpg:cNvGrpSpPr/>
                      <wpg:grpSpPr>
                        <a:xfrm>
                          <a:off x="0" y="0"/>
                          <a:ext cx="5245735" cy="2124075"/>
                          <a:chOff x="0" y="0"/>
                          <a:chExt cx="5245735" cy="2124075"/>
                        </a:xfrm>
                      </wpg:grpSpPr>
                      <wps:wsp>
                        <wps:cNvPr id="2" name="Прямая со стрелкой 2"/>
                        <wps:cNvCnPr/>
                        <wps:spPr>
                          <a:xfrm flipV="1">
                            <a:off x="1076325" y="0"/>
                            <a:ext cx="0" cy="2019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Прямая со стрелкой 3"/>
                        <wps:cNvCnPr/>
                        <wps:spPr>
                          <a:xfrm>
                            <a:off x="1076325" y="1990725"/>
                            <a:ext cx="36099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 name="Месяц 5"/>
                        <wps:cNvSpPr/>
                        <wps:spPr>
                          <a:xfrm rot="16200000">
                            <a:off x="2085975" y="-247650"/>
                            <a:ext cx="1351915" cy="2895600"/>
                          </a:xfrm>
                          <a:prstGeom prst="moon">
                            <a:avLst>
                              <a:gd name="adj" fmla="val 22522"/>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оле 6"/>
                        <wps:cNvSpPr txBox="1"/>
                        <wps:spPr>
                          <a:xfrm>
                            <a:off x="1162050" y="28575"/>
                            <a:ext cx="981075" cy="419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1D72" w:rsidRDefault="006A1D72" w:rsidP="006A1D72">
                              <w:pPr>
                                <w:spacing w:after="0" w:line="240" w:lineRule="auto"/>
                              </w:pPr>
                              <w:r>
                                <w:t xml:space="preserve">Разработка </w:t>
                              </w:r>
                            </w:p>
                            <w:p w:rsidR="006A1D72" w:rsidRDefault="006A1D72" w:rsidP="006A1D72">
                              <w:pPr>
                                <w:spacing w:after="0" w:line="240" w:lineRule="auto"/>
                              </w:pPr>
                              <w:r>
                                <w:t>концепции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1514475" y="571500"/>
                            <a:ext cx="631190" cy="238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1D72" w:rsidRDefault="006A1D72">
                              <w:r>
                                <w:t>Дизайн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Поле 8"/>
                        <wps:cNvSpPr txBox="1"/>
                        <wps:spPr>
                          <a:xfrm>
                            <a:off x="1800225" y="923925"/>
                            <a:ext cx="758825"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1D72" w:rsidRDefault="006A1D72" w:rsidP="006A1D72">
                              <w:proofErr w:type="spellStart"/>
                              <w:r>
                                <w:t>Брендинг</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Поле 9"/>
                        <wps:cNvSpPr txBox="1"/>
                        <wps:spPr>
                          <a:xfrm>
                            <a:off x="2952750" y="923925"/>
                            <a:ext cx="836295"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1D72" w:rsidRDefault="006A1D72" w:rsidP="006A1D72">
                              <w:r>
                                <w:t>Маркетинг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Поле 10"/>
                        <wps:cNvSpPr txBox="1"/>
                        <wps:spPr>
                          <a:xfrm>
                            <a:off x="3267075" y="581025"/>
                            <a:ext cx="73152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1D72" w:rsidRDefault="006A1D72" w:rsidP="006A1D72">
                              <w:r>
                                <w:t>Продажа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Поле 11"/>
                        <wps:cNvSpPr txBox="1"/>
                        <wps:spPr>
                          <a:xfrm>
                            <a:off x="3524250" y="0"/>
                            <a:ext cx="1238250" cy="419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1D72" w:rsidRDefault="006A1D72" w:rsidP="006A1D72">
                              <w:pPr>
                                <w:spacing w:after="0" w:line="240" w:lineRule="auto"/>
                              </w:pPr>
                              <w:r>
                                <w:t xml:space="preserve">Послепродажное </w:t>
                              </w:r>
                            </w:p>
                            <w:p w:rsidR="006A1D72" w:rsidRDefault="006A1D72" w:rsidP="006A1D72">
                              <w:r>
                                <w:t>обслуживание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Поле 12"/>
                        <wps:cNvSpPr txBox="1"/>
                        <wps:spPr>
                          <a:xfrm>
                            <a:off x="2238375" y="1190625"/>
                            <a:ext cx="1030605"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1D72" w:rsidRDefault="006A1D72" w:rsidP="006A1D72">
                              <w:r>
                                <w:t>Производство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 name="Поле 13"/>
                        <wps:cNvSpPr txBox="1"/>
                        <wps:spPr>
                          <a:xfrm>
                            <a:off x="4676775" y="1771650"/>
                            <a:ext cx="56896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1D72" w:rsidRDefault="006A1D72" w:rsidP="006A1D72">
                              <w:r>
                                <w:t>Время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Поле 14"/>
                        <wps:cNvSpPr txBox="1"/>
                        <wps:spPr>
                          <a:xfrm>
                            <a:off x="447675" y="0"/>
                            <a:ext cx="52959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1D72" w:rsidRDefault="006A1D72" w:rsidP="006A1D72">
                              <w:r>
                                <w:t>Выше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Поле 15"/>
                        <wps:cNvSpPr txBox="1"/>
                        <wps:spPr>
                          <a:xfrm>
                            <a:off x="0" y="666750"/>
                            <a:ext cx="984885" cy="50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1D72" w:rsidRDefault="006A1D72" w:rsidP="006A1D72">
                              <w:pPr>
                                <w:spacing w:after="0" w:line="240" w:lineRule="auto"/>
                              </w:pPr>
                              <w:r>
                                <w:t xml:space="preserve">Добавленная </w:t>
                              </w:r>
                            </w:p>
                            <w:p w:rsidR="006A1D72" w:rsidRDefault="006A1D72" w:rsidP="006A1D72">
                              <w:pPr>
                                <w:spacing w:after="0" w:line="240" w:lineRule="auto"/>
                              </w:pPr>
                              <w:r>
                                <w:t>стоимость</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Поле 16"/>
                        <wps:cNvSpPr txBox="1"/>
                        <wps:spPr>
                          <a:xfrm>
                            <a:off x="466725" y="1876425"/>
                            <a:ext cx="518160"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A1D72" w:rsidRDefault="006A1D72" w:rsidP="006A1D72">
                              <w:r>
                                <w:t>Ниже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Овал 17"/>
                        <wps:cNvSpPr/>
                        <wps:spPr>
                          <a:xfrm>
                            <a:off x="1390650" y="781050"/>
                            <a:ext cx="123825" cy="1143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Овал 18"/>
                        <wps:cNvSpPr/>
                        <wps:spPr>
                          <a:xfrm>
                            <a:off x="1800225" y="1181100"/>
                            <a:ext cx="123825" cy="1143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Овал 19"/>
                        <wps:cNvSpPr/>
                        <wps:spPr>
                          <a:xfrm>
                            <a:off x="2657475" y="1514475"/>
                            <a:ext cx="123825" cy="1143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Овал 20"/>
                        <wps:cNvSpPr/>
                        <wps:spPr>
                          <a:xfrm>
                            <a:off x="3667125" y="1171575"/>
                            <a:ext cx="123825" cy="1143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Овал 21"/>
                        <wps:cNvSpPr/>
                        <wps:spPr>
                          <a:xfrm>
                            <a:off x="4000500" y="714375"/>
                            <a:ext cx="123825" cy="1143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Овал 22"/>
                        <wps:cNvSpPr/>
                        <wps:spPr>
                          <a:xfrm>
                            <a:off x="4124325" y="409575"/>
                            <a:ext cx="123825" cy="1143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Овал 23"/>
                        <wps:cNvSpPr/>
                        <wps:spPr>
                          <a:xfrm>
                            <a:off x="1266825" y="409575"/>
                            <a:ext cx="123825" cy="114300"/>
                          </a:xfrm>
                          <a:prstGeom prst="ellipse">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46" o:spid="_x0000_s1026" style="position:absolute;left:0;text-align:left;margin-left:-16.05pt;margin-top:12.8pt;width:413.05pt;height:167.25pt;z-index:251695104" coordsize="52457,2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">
                <v:shapetype id="_x0000_t32" coordsize="21600,21600" o:spt="32" o:oned="t" path="m,l21600,21600e" filled="f">
                  <v:path arrowok="t" fillok="f" o:connecttype="none"/>
                  <o:lock v:ext="edit" shapetype="t"/>
                </v:shapetype>
                <v:shape id="Прямая со стрелкой 2" o:spid="_x0000_s1027" type="#_x0000_t32" style="position:absolute;left:10763;width:0;height:201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da8QAAADaAAAADwAAAGRycy9kb3ducmV2LnhtbESPQWsCMRSE70L/Q3gFb5rtKlq2RpGK&#10;qChIbSl4e2xeN0s3L+sm6vbfN4LgcZiZb5jJrLWVuFDjS8cKXvoJCOLc6ZILBV+fy94rCB+QNVaO&#10;ScEfeZhNnzoTzLS78gddDqEQEcI+QwUmhDqT0ueGLPq+q4mj9+MaiyHKppC6wWuE20qmSTKSFkuO&#10;CwZrejeU/x7OVsFi8z0cn9rTfrA6ml1Og/ExnW+V6j638zcQgdrwCN/ba60ghduVe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8p1rxAAAANoAAAAPAAAAAAAAAAAA&#10;AAAAAKECAABkcnMvZG93bnJldi54bWxQSwUGAAAAAAQABAD5AAAAkgMAAAAA&#10;" strokecolor="black [3040]">
                  <v:stroke endarrow="open"/>
                </v:shape>
                <v:shape id="Прямая со стрелкой 3" o:spid="_x0000_s1028" type="#_x0000_t32" style="position:absolute;left:10763;top:19907;width:361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oEsQAAADaAAAADwAAAGRycy9kb3ducmV2LnhtbESPwWrDMBBE74H8g9hAb4ncF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SgSxAAAANoAAAAPAAAAAAAAAAAA&#10;AAAAAKECAABkcnMvZG93bnJldi54bWxQSwUGAAAAAAQABAD5AAAAkgMAAAAA&#10;" strokecolor="black [3040]">
                  <v:stroke endarrow="open"/>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5" o:spid="_x0000_s1029" type="#_x0000_t184" style="position:absolute;left:20859;top:-2477;width:13520;height:2895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Rj8MA&#10;AADaAAAADwAAAGRycy9kb3ducmV2LnhtbESP3WrCQBSE7wXfYTmF3ummhRZJ3UgpKKGBijG9P2ZP&#10;fjR7NmS3Jn17t1DwcpiZb5j1ZjKduNLgWssKnpYRCOLS6pZrBcVxu1iBcB5ZY2eZFPySg00yn60x&#10;1nbkA11zX4sAYRejgsb7PpbSlQ0ZdEvbEwevsoNBH+RQSz3gGOCmk89R9CoNthwWGuzpo6Hykv8Y&#10;BaPfny6lrndp+oV98XnOqu9dptTjw/T+BsLT5O/h/3aqFbzA35VwA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CRj8MAAADaAAAADwAAAAAAAAAAAAAAAACYAgAAZHJzL2Rv&#10;d25yZXYueG1sUEsFBgAAAAAEAAQA9QAAAIgDAAAAAA==&#10;" adj="4865" fillcolor="gray [1616]" strokecolor="black [3040]">
                  <v:fill color2="#d9d9d9 [496]" rotate="t" angle="180" colors="0 #bcbcbc;22938f #d0d0d0;1 #ededed" focus="100%" type="gradient"/>
                  <v:shadow on="t" color="black" opacity="24903f" origin=",.5" offset="0,.55556mm"/>
                </v:shape>
                <v:shapetype id="_x0000_t202" coordsize="21600,21600" o:spt="202" path="m,l,21600r21600,l21600,xe">
                  <v:stroke joinstyle="miter"/>
                  <v:path gradientshapeok="t" o:connecttype="rect"/>
                </v:shapetype>
                <v:shape id="Поле 6" o:spid="_x0000_s1030" type="#_x0000_t202" style="position:absolute;left:11620;top:285;width:981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nlsIA&#10;AADaAAAADwAAAGRycy9kb3ducmV2LnhtbESPX2vCQBDE3wW/w7FC3+rFVkSip4SWUrEF8c+Lb0tu&#10;TYK5vZDbavz2PUHwcZiZ3zDzZedqdaE2VJ4NjIYJKOLc24oLA4f91+sUVBBki7VnMnCjAMtFvzfH&#10;1Porb+myk0JFCIcUDZQiTap1yEtyGIa+IY7eybcOJcq20LbFa4S7Wr8lyUQ7rDgulNjQR0n5effn&#10;DKzHR/x8lx+6CXebLPueNuPwa8zLoMtmoIQ6eYYf7ZU1MIH7lXgD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WeWwgAAANoAAAAPAAAAAAAAAAAAAAAAAJgCAABkcnMvZG93&#10;bnJldi54bWxQSwUGAAAAAAQABAD1AAAAhwMAAAAA&#10;" fillcolor="white [3201]" strokecolor="white [3212]" strokeweight=".5pt">
                  <v:textbox>
                    <w:txbxContent>
                      <w:p w:rsidR="006A1D72" w:rsidRDefault="006A1D72" w:rsidP="006A1D72">
                        <w:pPr>
                          <w:spacing w:after="0" w:line="240" w:lineRule="auto"/>
                        </w:pPr>
                        <w:r>
                          <w:t xml:space="preserve">Разработка </w:t>
                        </w:r>
                      </w:p>
                      <w:p w:rsidR="006A1D72" w:rsidRDefault="006A1D72" w:rsidP="006A1D72">
                        <w:pPr>
                          <w:spacing w:after="0" w:line="240" w:lineRule="auto"/>
                        </w:pPr>
                        <w:r>
                          <w:t>концепции</w:t>
                        </w:r>
                      </w:p>
                    </w:txbxContent>
                  </v:textbox>
                </v:shape>
                <v:shape id="Поле 7" o:spid="_x0000_s1031" type="#_x0000_t202" style="position:absolute;left:15144;top:5715;width:6312;height:23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3/sMA&#10;AADaAAAADwAAAGRycy9kb3ducmV2LnhtbESP3YrCMBSE7wXfIRzBG1lTRVS6RimCICiIP8ju3aE5&#10;tsXmpDRR6z79RhC8HGbmG2a2aEwp7lS7wrKCQT8CQZxaXXCm4HRcfU1BOI+ssbRMCp7kYDFvt2YY&#10;a/vgPd0PPhMBwi5GBbn3VSylS3My6Pq2Ig7exdYGfZB1JnWNjwA3pRxG0VgaLDgs5FjRMqf0ergZ&#10;BdnozL877K3/oma3TTbJ9MeUqVLdTpN8g/DU+E/43V5rBRN4XQk3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3/sMAAADaAAAADwAAAAAAAAAAAAAAAACYAgAAZHJzL2Rv&#10;d25yZXYueG1sUEsFBgAAAAAEAAQA9QAAAIgDAAAAAA==&#10;" fillcolor="white [3201]" strokecolor="white [3212]" strokeweight=".5pt">
                  <v:textbox>
                    <w:txbxContent>
                      <w:p w:rsidR="006A1D72" w:rsidRDefault="006A1D72">
                        <w:r>
                          <w:t>Дизайн</w:t>
                        </w:r>
                      </w:p>
                    </w:txbxContent>
                  </v:textbox>
                </v:shape>
                <v:shape id="Поле 8" o:spid="_x0000_s1032" type="#_x0000_t202" style="position:absolute;left:18002;top:9239;width:7588;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PjjMIA&#10;AADaAAAADwAAAGRycy9kb3ducmV2LnhtbERPy2qDQBTdB/oPwy10E+rYUoIYR5FCIdCC5EFodhfn&#10;VqXOHXGm0eTrO4tAlofzzorZ9OJMo+ssK3iJYhDEtdUdNwoO+4/nBITzyBp7y6TgQg6K/GGRYart&#10;xFs673wjQgi7FBW03g+plK5uyaCL7EAcuB87GvQBjo3UI04h3PTyNY5X0mDHoaHFgd5bqn93f0ZB&#10;83bkU4XLzTWeq6/ys0y+TV8r9fQ4l2sQnmZ/F9/cG60gbA1Xwg2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OMwgAAANoAAAAPAAAAAAAAAAAAAAAAAJgCAABkcnMvZG93&#10;bnJldi54bWxQSwUGAAAAAAQABAD1AAAAhwMAAAAA&#10;" fillcolor="white [3201]" strokecolor="white [3212]" strokeweight=".5pt">
                  <v:textbox>
                    <w:txbxContent>
                      <w:p w:rsidR="006A1D72" w:rsidRDefault="006A1D72" w:rsidP="006A1D72">
                        <w:proofErr w:type="spellStart"/>
                        <w:r>
                          <w:t>Брендинг</w:t>
                        </w:r>
                        <w:proofErr w:type="spellEnd"/>
                      </w:p>
                    </w:txbxContent>
                  </v:textbox>
                </v:shape>
                <v:shape id="Поле 9" o:spid="_x0000_s1033" type="#_x0000_t202" style="position:absolute;left:29527;top:9239;width:8363;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9GF8QA&#10;AADaAAAADwAAAGRycy9kb3ducmV2LnhtbESPQWvCQBSE7wX/w/IEL6VulCI2uglBKAQsSFVKvT2y&#10;zySYfRuy2xj767sFweMwM98w63Qwjeipc7VlBbNpBIK4sLrmUsHx8P6yBOE8ssbGMim4kYM0GT2t&#10;Mdb2yp/U730pAoRdjAoq79tYSldUZNBNbUscvLPtDPogu1LqDq8Bbho5j6KFNFhzWKiwpU1FxWX/&#10;YxSUr1982uFz/hsNu49smy2/TVMoNRkP2QqEp8E/wvd2rhW8wf+VcAN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hfEAAAA2gAAAA8AAAAAAAAAAAAAAAAAmAIAAGRycy9k&#10;b3ducmV2LnhtbFBLBQYAAAAABAAEAPUAAACJAwAAAAA=&#10;" fillcolor="white [3201]" strokecolor="white [3212]" strokeweight=".5pt">
                  <v:textbox>
                    <w:txbxContent>
                      <w:p w:rsidR="006A1D72" w:rsidRDefault="006A1D72" w:rsidP="006A1D72">
                        <w:r>
                          <w:t>Маркетинг</w:t>
                        </w:r>
                      </w:p>
                    </w:txbxContent>
                  </v:textbox>
                </v:shape>
                <v:shape id="Поле 10" o:spid="_x0000_s1034" type="#_x0000_t202" style="position:absolute;left:32670;top:5810;width:7315;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FqMUA&#10;AADbAAAADwAAAGRycy9kb3ducmV2LnhtbESPQWvCQBCF70L/wzIFL6KbFpEQXSUUCkIFUUvR25Ad&#10;k2B2NmS3mvbXOwfB2wzvzXvfLFa9a9SVulB7NvA2SUARF97WXBr4PnyOU1AhIltsPJOBPwqwWr4M&#10;FphZf+MdXfexVBLCIUMDVYxtpnUoKnIYJr4lFu3sO4dR1q7UtsObhLtGvyfJTDusWRoqbOmjouKy&#10;/3UGyukPn7Y4Wv8n/XaTf+Xp0TWFMcPXPp+DitTHp/lxvbaCL/Tyiwy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UWoxQAAANsAAAAPAAAAAAAAAAAAAAAAAJgCAABkcnMv&#10;ZG93bnJldi54bWxQSwUGAAAAAAQABAD1AAAAigMAAAAA&#10;" fillcolor="white [3201]" strokecolor="white [3212]" strokeweight=".5pt">
                  <v:textbox>
                    <w:txbxContent>
                      <w:p w:rsidR="006A1D72" w:rsidRDefault="006A1D72" w:rsidP="006A1D72">
                        <w:r>
                          <w:t>Продажа</w:t>
                        </w:r>
                      </w:p>
                    </w:txbxContent>
                  </v:textbox>
                </v:shape>
                <v:shape id="Поле 11" o:spid="_x0000_s1035" type="#_x0000_t202" style="position:absolute;left:35242;width:1238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z7MEA&#10;AADbAAAADwAAAGRycy9kb3ducmV2LnhtbERPTWvCQBC9C/0PyxS81Y1ViqRuQmgRpRVE7aW3ITtN&#10;QrOzITtq/PfdguBtHu9zlvngWnWmPjSeDUwnCSji0tuGKwNfx9XTAlQQZIutZzJwpQB59jBaYmr9&#10;hfd0PkilYgiHFA3UIl2qdShrchgmviOO3I/vHUqEfaVtj5cY7lr9nCQv2mHDsaHGjt5qKn8PJ2fg&#10;Y/6N7zP5pKvwsCuK9aKbh60x48eheAUlNMhdfHNvbJw/hf9f4gE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vc+zBAAAA2wAAAA8AAAAAAAAAAAAAAAAAmAIAAGRycy9kb3du&#10;cmV2LnhtbFBLBQYAAAAABAAEAPUAAACGAwAAAAA=&#10;" fillcolor="white [3201]" strokecolor="white [3212]" strokeweight=".5pt">
                  <v:textbox>
                    <w:txbxContent>
                      <w:p w:rsidR="006A1D72" w:rsidRDefault="006A1D72" w:rsidP="006A1D72">
                        <w:pPr>
                          <w:spacing w:after="0" w:line="240" w:lineRule="auto"/>
                        </w:pPr>
                        <w:r>
                          <w:t xml:space="preserve">Послепродажное </w:t>
                        </w:r>
                      </w:p>
                      <w:p w:rsidR="006A1D72" w:rsidRDefault="006A1D72" w:rsidP="006A1D72">
                        <w:r>
                          <w:t>обслуживание</w:t>
                        </w:r>
                      </w:p>
                    </w:txbxContent>
                  </v:textbox>
                </v:shape>
                <v:shape id="Поле 12" o:spid="_x0000_s1036" type="#_x0000_t202" style="position:absolute;left:22383;top:11906;width:10306;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d+RMIA&#10;AADbAAAADwAAAGRycy9kb3ducmV2LnhtbERP24rCMBB9F/yHMIIvsqYrItJtKkUQBAXxguy+Dc3Y&#10;FptJabJa/XqzsODbHM51kkVnanGj1lWWFXyOIxDEudUVFwpOx9XHHITzyBpry6TgQQ4Wab+XYKzt&#10;nfd0O/hChBB2MSoovW9iKV1ekkE3tg1x4C62NegDbAupW7yHcFPLSRTNpMGKQ0OJDS1Lyq+HX6Og&#10;mJ75Z4ej9TPqdttsk82/TZ0rNRx02RcIT51/i//dax3mT+Dvl3CAT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35EwgAAANsAAAAPAAAAAAAAAAAAAAAAAJgCAABkcnMvZG93&#10;bnJldi54bWxQSwUGAAAAAAQABAD1AAAAhwMAAAAA&#10;" fillcolor="white [3201]" strokecolor="white [3212]" strokeweight=".5pt">
                  <v:textbox>
                    <w:txbxContent>
                      <w:p w:rsidR="006A1D72" w:rsidRDefault="006A1D72" w:rsidP="006A1D72">
                        <w:r>
                          <w:t>Производство</w:t>
                        </w:r>
                      </w:p>
                    </w:txbxContent>
                  </v:textbox>
                </v:shape>
                <v:shape id="Поле 13" o:spid="_x0000_s1037" type="#_x0000_t202" style="position:absolute;left:46767;top:17716;width:5690;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b38EA&#10;AADbAAAADwAAAGRycy9kb3ducmV2LnhtbERP24rCMBB9F/yHMIIvsqZeEOkapQiCoCBekN23oRnb&#10;YjMpTdS6X78RBN/mcK4zWzSmFHeqXWFZwaAfgSBOrS44U3A6rr6mIJxH1lhaJgVPcrCYt1szjLV9&#10;8J7uB5+JEMIuRgW591UspUtzMuj6tiIO3MXWBn2AdSZ1jY8Qbko5jKKJNFhwaMixomVO6fVwMwqy&#10;8Zl/d9hb/0XNbptskumPKVOlup0m+QbhqfEf8du91mH+CF6/h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29/BAAAA2wAAAA8AAAAAAAAAAAAAAAAAmAIAAGRycy9kb3du&#10;cmV2LnhtbFBLBQYAAAAABAAEAPUAAACGAwAAAAA=&#10;" fillcolor="white [3201]" strokecolor="white [3212]" strokeweight=".5pt">
                  <v:textbox>
                    <w:txbxContent>
                      <w:p w:rsidR="006A1D72" w:rsidRDefault="006A1D72" w:rsidP="006A1D72">
                        <w:r>
                          <w:t>Время</w:t>
                        </w:r>
                      </w:p>
                    </w:txbxContent>
                  </v:textbox>
                </v:shape>
                <v:shape id="Поле 14" o:spid="_x0000_s1038" type="#_x0000_t202" style="position:absolute;left:4476;width:5296;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Dq8MA&#10;AADbAAAADwAAAGRycy9kb3ducmV2LnhtbERP22rCQBB9L/gPywh9Kc2mIiWkrhIEQbAgXpD2bciO&#10;STA7G7LbJPr1riD0bQ7nOrPFYGrRUesqywo+ohgEcW51xYWC42H1noBwHlljbZkUXMnBYj56mWGq&#10;bc876va+ECGEXYoKSu+bVEqXl2TQRbYhDtzZtgZ9gG0hdYt9CDe1nMTxpzRYcWgosaFlSfll/2cU&#10;FNMT/27xbX2Lh+13tsmSH1PnSr2Oh+wLhKfB/4uf7rUO86fw+CU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JDq8MAAADbAAAADwAAAAAAAAAAAAAAAACYAgAAZHJzL2Rv&#10;d25yZXYueG1sUEsFBgAAAAAEAAQA9QAAAIgDAAAAAA==&#10;" fillcolor="white [3201]" strokecolor="white [3212]" strokeweight=".5pt">
                  <v:textbox>
                    <w:txbxContent>
                      <w:p w:rsidR="006A1D72" w:rsidRDefault="006A1D72" w:rsidP="006A1D72">
                        <w:r>
                          <w:t>Выше</w:t>
                        </w:r>
                      </w:p>
                    </w:txbxContent>
                  </v:textbox>
                </v:shape>
                <v:shape id="Поле 15" o:spid="_x0000_s1039" type="#_x0000_t202" style="position:absolute;top:6667;width:9848;height:5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7mMMEA&#10;AADbAAAADwAAAGRycy9kb3ducmV2LnhtbERP24rCMBB9F/yHMIIvsqaKinSNUgRBUBAvyO7b0Ixt&#10;sZmUJmrdr98Igm9zONeZLRpTijvVrrCsYNCPQBCnVhecKTgdV19TEM4jaywtk4InOVjM260Zxto+&#10;eE/3g89ECGEXo4Lc+yqW0qU5GXR9WxEH7mJrgz7AOpO6xkcIN6UcRtFEGiw4NORY0TKn9Hq4GQXZ&#10;6My/O+yt/6Jmt002yfTHlKlS3U6TfIPw1PiP+O1e6zB/DK9fw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O5jDBAAAA2wAAAA8AAAAAAAAAAAAAAAAAmAIAAGRycy9kb3du&#10;cmV2LnhtbFBLBQYAAAAABAAEAPUAAACGAwAAAAA=&#10;" fillcolor="white [3201]" strokecolor="white [3212]" strokeweight=".5pt">
                  <v:textbox>
                    <w:txbxContent>
                      <w:p w:rsidR="006A1D72" w:rsidRDefault="006A1D72" w:rsidP="006A1D72">
                        <w:pPr>
                          <w:spacing w:after="0" w:line="240" w:lineRule="auto"/>
                        </w:pPr>
                        <w:r>
                          <w:t xml:space="preserve">Добавленная </w:t>
                        </w:r>
                      </w:p>
                      <w:p w:rsidR="006A1D72" w:rsidRDefault="006A1D72" w:rsidP="006A1D72">
                        <w:pPr>
                          <w:spacing w:after="0" w:line="240" w:lineRule="auto"/>
                        </w:pPr>
                        <w:r>
                          <w:t>стоимость</w:t>
                        </w:r>
                      </w:p>
                    </w:txbxContent>
                  </v:textbox>
                </v:shape>
                <v:shape id="Поле 16" o:spid="_x0000_s1040" type="#_x0000_t202" style="position:absolute;left:4667;top:18764;width:5181;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4R8MA&#10;AADbAAAADwAAAGRycy9kb3ducmV2LnhtbERP22rCQBB9L/gPywh9kWZTKRJSVwmCIFgQL0j7NmTH&#10;JJidDdltEv36riD0bQ7nOvPlYGrRUesqywreoxgEcW51xYWC03H9loBwHlljbZkU3MjBcjF6mWOq&#10;bc976g6+ECGEXYoKSu+bVEqXl2TQRbYhDtzFtgZ9gG0hdYt9CDe1nMbxTBqsODSU2NCqpPx6+DUK&#10;io8z/+xwsrnHw+4r22bJt6lzpV7HQ/YJwtPg/8VP90aH+TN4/BI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x4R8MAAADbAAAADwAAAAAAAAAAAAAAAACYAgAAZHJzL2Rv&#10;d25yZXYueG1sUEsFBgAAAAAEAAQA9QAAAIgDAAAAAA==&#10;" fillcolor="white [3201]" strokecolor="white [3212]" strokeweight=".5pt">
                  <v:textbox>
                    <w:txbxContent>
                      <w:p w:rsidR="006A1D72" w:rsidRDefault="006A1D72" w:rsidP="006A1D72">
                        <w:r>
                          <w:t>Ниже</w:t>
                        </w:r>
                      </w:p>
                    </w:txbxContent>
                  </v:textbox>
                </v:shape>
                <v:oval id="Овал 17" o:spid="_x0000_s1041" style="position:absolute;left:13906;top:7810;width:1238;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NYqr4A&#10;AADbAAAADwAAAGRycy9kb3ducmV2LnhtbERP24rCMBB9F/yHMIJvmq4PrnRNy7IgiKDg5QOGZtoU&#10;m0ltoq1/b4QF3+ZwrrPOB9uIB3W+dqzga56AIC6crrlScDlvZisQPiBrbByTgid5yLPxaI2pdj0f&#10;6XEKlYgh7FNUYEJoUyl9Yciin7uWOHKl6yyGCLtK6g77GG4buUiSpbRYc2ww2NKfoeJ6ulsFWKLZ&#10;3Xa3q7wf+r1caXcMpVNqOhl+f0AEGsJH/O/e6jj/G96/xANk9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zWKq+AAAA2wAAAA8AAAAAAAAAAAAAAAAAmAIAAGRycy9kb3ducmV2&#10;LnhtbFBLBQYAAAAABAAEAPUAAACDAwAAAAA=&#10;" fillcolor="black [3200]" strokecolor="black [3213]" strokeweight="2pt"/>
                <v:oval id="Овал 18" o:spid="_x0000_s1042" style="position:absolute;left:18002;top:11811;width:1238;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M2MAA&#10;AADbAAAADwAAAGRycy9kb3ducmV2LnhtbESPQYvCMBCF74L/IYywN031sEg1igiCCAq6+wOGZtoU&#10;m0ltoq3/3jks7G2G9+a9b9bbwTfqRV2sAxuYzzJQxEWwNVcGfn8O0yWomJAtNoHJwJsibDfj0Rpz&#10;G3q+0uuWKiUhHHM04FJqc61j4chjnIWWWLQydB6TrF2lbYe9hPtGL7LsW3usWRoctrR3VNxvT28A&#10;S3Snx+lx189Lf9ZLG66pDMZ8TYbdClSiIf2b/66PVvAFVn6RAf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zM2MAAAADbAAAADwAAAAAAAAAAAAAAAACYAgAAZHJzL2Rvd25y&#10;ZXYueG1sUEsFBgAAAAAEAAQA9QAAAIUDAAAAAA==&#10;" fillcolor="black [3200]" strokecolor="black [3213]" strokeweight="2pt"/>
                <v:oval id="Овал 19" o:spid="_x0000_s1043" style="position:absolute;left:26574;top:15144;width:1239;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BpQ74A&#10;AADbAAAADwAAAGRycy9kb3ducmV2LnhtbERP24rCMBB9X/Afwgi+ren6INo1LcuCIIKClw8YmmlT&#10;bCa1ibb+vREE3+ZwrrPKB9uIO3W+dqzgZ5qAIC6crrlScD6tvxcgfEDW2DgmBQ/ykGejrxWm2vV8&#10;oPsxVCKGsE9RgQmhTaX0hSGLfupa4siVrrMYIuwqqTvsY7ht5CxJ5tJizbHBYEv/horL8WYVYIlm&#10;e91eL/K273dyod0hlE6pyXj4+wURaAgf8du90XH+El6/xANk9g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mgaUO+AAAA2wAAAA8AAAAAAAAAAAAAAAAAmAIAAGRycy9kb3ducmV2&#10;LnhtbFBLBQYAAAAABAAEAPUAAACDAwAAAAA=&#10;" fillcolor="black [3200]" strokecolor="black [3213]" strokeweight="2pt"/>
                <v:oval id="Овал 20" o:spid="_x0000_s1044" style="position:absolute;left:36671;top:11715;width:1238;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KY7sA&#10;AADbAAAADwAAAGRycy9kb3ducmV2LnhtbERPSwrCMBDdC94hjODOproQqUYRQRBBwc8BhmbaFJtJ&#10;baKttzcLweXj/Veb3tbiTa2vHCuYJikI4tzpiksF99t+sgDhA7LG2jEp+JCHzXo4WGGmXccXel9D&#10;KWII+wwVmBCaTEqfG7LoE9cQR65wrcUQYVtK3WIXw20tZ2k6lxYrjg0GG9oZyh/Xl1WABZrj8/h8&#10;yNe5O8mFdpdQOKXGo367BBGoD3/xz33QCmZxffwSf4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b2CmO7AAAA2wAAAA8AAAAAAAAAAAAAAAAAmAIAAGRycy9kb3ducmV2Lnht&#10;bFBLBQYAAAAABAAEAPUAAACAAwAAAAA=&#10;" fillcolor="black [3200]" strokecolor="black [3213]" strokeweight="2pt"/>
                <v:oval id="Овал 21" o:spid="_x0000_s1045" style="position:absolute;left:40005;top:7143;width:1238;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v+L4A&#10;AADbAAAADwAAAGRycy9kb3ducmV2LnhtbESPzQrCMBCE74LvEFbwpqkeRKpRRBBEUPDnAZZm2xSb&#10;TW2irW9vBMHjMDPfMMt1ZyvxosaXjhVMxgkI4szpkgsFt+tuNAfhA7LGyjEpeJOH9arfW2KqXctn&#10;el1CISKEfYoKTAh1KqXPDFn0Y1cTRy93jcUQZVNI3WAb4baS0ySZSYslxwWDNW0NZffL0yrAHM3h&#10;cXjc5fPUHuVcu3PInVLDQbdZgAjUhX/4195rBdMJ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m6r/i+AAAA2wAAAA8AAAAAAAAAAAAAAAAAmAIAAGRycy9kb3ducmV2&#10;LnhtbFBLBQYAAAAABAAEAPUAAACDAwAAAAA=&#10;" fillcolor="black [3200]" strokecolor="black [3213]" strokeweight="2pt"/>
                <v:oval id="Овал 22" o:spid="_x0000_s1046" style="position:absolute;left:41243;top:4095;width:1238;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xj78A&#10;AADbAAAADwAAAGRycy9kb3ducmV2LnhtbESP3arCMBCE7w/4DmEF746pvRCpRhFBEEHBnwdYmm1T&#10;bDa1iba+vREEL4eZ+YZZrHpbiye1vnKsYDJOQBDnTldcKrhetv8zED4ga6wdk4IXeVgtB38LzLTr&#10;+ETPcyhFhLDPUIEJocmk9Lkhi37sGuLoFa61GKJsS6lb7CLc1jJNkqm0WHFcMNjQxlB+Oz+sAizQ&#10;7O/7+00+jt1BzrQ7hcIpNRr26zmIQH34hb/tnVaQpvD5En+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aDGPvwAAANsAAAAPAAAAAAAAAAAAAAAAAJgCAABkcnMvZG93bnJl&#10;di54bWxQSwUGAAAAAAQABAD1AAAAhAMAAAAA&#10;" fillcolor="black [3200]" strokecolor="black [3213]" strokeweight="2pt"/>
                <v:oval id="Овал 23" o:spid="_x0000_s1047" style="position:absolute;left:12668;top:4095;width:1238;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SUFL8A&#10;AADbAAAADwAAAGRycy9kb3ducmV2LnhtbESP3arCMBCE7wXfIazgnaYqiFSjiCAcBAV/HmBptk2x&#10;2dQm2p63N4Lg5TAz3zCrTWcr8aLGl44VTMYJCOLM6ZILBbfrfrQA4QOyxsoxKfgnD5t1v7fCVLuW&#10;z/S6hEJECPsUFZgQ6lRKnxmy6MeuJo5e7hqLIcqmkLrBNsJtJadJMpcWS44LBmvaGcrul6dVgDma&#10;w+PwuMvnqT3KhXbnkDulhoNuuwQRqAu/8Lf9pxVMZ/D5En+AX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JJQUvwAAANsAAAAPAAAAAAAAAAAAAAAAAJgCAABkcnMvZG93bnJl&#10;di54bWxQSwUGAAAAAAQABAD1AAAAhAMAAAAA&#10;" fillcolor="black [3200]" strokecolor="black [3213]" strokeweight="2pt"/>
              </v:group>
            </w:pict>
          </mc:Fallback>
        </mc:AlternateContent>
      </w:r>
    </w:p>
    <w:p w:rsidR="006A1D72" w:rsidRPr="006E23B5" w:rsidRDefault="006A1D72" w:rsidP="006E23B5">
      <w:pPr>
        <w:spacing w:after="0" w:line="240" w:lineRule="auto"/>
        <w:ind w:firstLine="284"/>
        <w:jc w:val="both"/>
        <w:rPr>
          <w:rFonts w:ascii="Times New Roman" w:eastAsia="Times New Roman" w:hAnsi="Times New Roman" w:cs="Times New Roman"/>
          <w:sz w:val="24"/>
          <w:szCs w:val="24"/>
          <w:lang w:eastAsia="ru-RU"/>
        </w:rPr>
      </w:pPr>
    </w:p>
    <w:p w:rsidR="00110680" w:rsidRPr="006E23B5" w:rsidRDefault="00110680" w:rsidP="006E23B5">
      <w:pPr>
        <w:spacing w:after="0" w:line="240" w:lineRule="auto"/>
        <w:ind w:firstLine="284"/>
        <w:jc w:val="both"/>
        <w:rPr>
          <w:rFonts w:ascii="Times New Roman" w:eastAsia="Times New Roman" w:hAnsi="Times New Roman" w:cs="Times New Roman"/>
          <w:sz w:val="24"/>
          <w:szCs w:val="24"/>
          <w:lang w:eastAsia="ru-RU"/>
        </w:rPr>
      </w:pPr>
    </w:p>
    <w:p w:rsidR="00BC5542" w:rsidRPr="006E23B5" w:rsidRDefault="00BC5542" w:rsidP="006E23B5">
      <w:pPr>
        <w:spacing w:after="0" w:line="240" w:lineRule="auto"/>
        <w:ind w:firstLine="284"/>
        <w:jc w:val="both"/>
        <w:rPr>
          <w:rFonts w:ascii="Times New Roman" w:hAnsi="Times New Roman" w:cs="Times New Roman"/>
          <w:sz w:val="24"/>
          <w:szCs w:val="24"/>
        </w:rPr>
      </w:pPr>
    </w:p>
    <w:p w:rsidR="009D192C" w:rsidRPr="006E23B5" w:rsidRDefault="009D192C" w:rsidP="006E23B5">
      <w:pPr>
        <w:spacing w:after="0" w:line="240" w:lineRule="auto"/>
        <w:ind w:firstLine="284"/>
        <w:jc w:val="both"/>
        <w:rPr>
          <w:rFonts w:ascii="Times New Roman" w:hAnsi="Times New Roman" w:cs="Times New Roman"/>
          <w:sz w:val="24"/>
          <w:szCs w:val="24"/>
        </w:rPr>
      </w:pPr>
    </w:p>
    <w:p w:rsidR="006A1D72" w:rsidRPr="006E23B5" w:rsidRDefault="006A1D72" w:rsidP="006E23B5">
      <w:pPr>
        <w:spacing w:after="0" w:line="240" w:lineRule="auto"/>
        <w:ind w:firstLine="284"/>
        <w:jc w:val="both"/>
        <w:rPr>
          <w:rFonts w:ascii="Times New Roman" w:hAnsi="Times New Roman" w:cs="Times New Roman"/>
          <w:sz w:val="24"/>
          <w:szCs w:val="24"/>
        </w:rPr>
      </w:pPr>
    </w:p>
    <w:p w:rsidR="006A1D72" w:rsidRPr="006E23B5" w:rsidRDefault="006A1D72" w:rsidP="006E23B5">
      <w:pPr>
        <w:spacing w:after="0" w:line="240" w:lineRule="auto"/>
        <w:ind w:firstLine="284"/>
        <w:jc w:val="both"/>
        <w:rPr>
          <w:rFonts w:ascii="Times New Roman" w:hAnsi="Times New Roman" w:cs="Times New Roman"/>
          <w:sz w:val="24"/>
          <w:szCs w:val="24"/>
        </w:rPr>
      </w:pPr>
    </w:p>
    <w:p w:rsidR="006A1D72" w:rsidRPr="006E23B5" w:rsidRDefault="006A1D72" w:rsidP="006E23B5">
      <w:pPr>
        <w:spacing w:after="0" w:line="240" w:lineRule="auto"/>
        <w:ind w:firstLine="284"/>
        <w:jc w:val="both"/>
        <w:rPr>
          <w:rFonts w:ascii="Times New Roman" w:hAnsi="Times New Roman" w:cs="Times New Roman"/>
          <w:sz w:val="24"/>
          <w:szCs w:val="24"/>
        </w:rPr>
      </w:pPr>
    </w:p>
    <w:p w:rsidR="00B95381" w:rsidRPr="006E23B5" w:rsidRDefault="00B95381" w:rsidP="006E23B5">
      <w:pPr>
        <w:spacing w:after="0" w:line="240" w:lineRule="auto"/>
        <w:ind w:firstLine="284"/>
        <w:jc w:val="both"/>
        <w:rPr>
          <w:rFonts w:ascii="Times New Roman" w:hAnsi="Times New Roman" w:cs="Times New Roman"/>
          <w:sz w:val="24"/>
          <w:szCs w:val="24"/>
        </w:rPr>
      </w:pPr>
    </w:p>
    <w:p w:rsidR="006E23B5" w:rsidRDefault="006E23B5" w:rsidP="006E23B5">
      <w:pPr>
        <w:spacing w:after="0" w:line="240" w:lineRule="auto"/>
        <w:ind w:firstLine="284"/>
        <w:jc w:val="both"/>
        <w:rPr>
          <w:rFonts w:ascii="Times New Roman" w:hAnsi="Times New Roman" w:cs="Times New Roman"/>
          <w:sz w:val="24"/>
          <w:szCs w:val="24"/>
        </w:rPr>
      </w:pPr>
    </w:p>
    <w:p w:rsidR="006E23B5" w:rsidRDefault="006E23B5" w:rsidP="006E23B5">
      <w:pPr>
        <w:spacing w:after="0" w:line="240" w:lineRule="auto"/>
        <w:ind w:firstLine="284"/>
        <w:jc w:val="both"/>
        <w:rPr>
          <w:rFonts w:ascii="Times New Roman" w:hAnsi="Times New Roman" w:cs="Times New Roman"/>
          <w:sz w:val="24"/>
          <w:szCs w:val="24"/>
        </w:rPr>
      </w:pPr>
    </w:p>
    <w:p w:rsidR="006E23B5" w:rsidRDefault="006E23B5" w:rsidP="006E23B5">
      <w:pPr>
        <w:spacing w:after="0" w:line="240" w:lineRule="auto"/>
        <w:ind w:firstLine="284"/>
        <w:jc w:val="both"/>
        <w:rPr>
          <w:rFonts w:ascii="Times New Roman" w:hAnsi="Times New Roman" w:cs="Times New Roman"/>
          <w:sz w:val="24"/>
          <w:szCs w:val="24"/>
        </w:rPr>
      </w:pPr>
    </w:p>
    <w:p w:rsidR="006E23B5" w:rsidRDefault="006E23B5" w:rsidP="006E23B5">
      <w:pPr>
        <w:spacing w:after="0" w:line="240" w:lineRule="auto"/>
        <w:ind w:firstLine="284"/>
        <w:jc w:val="both"/>
        <w:rPr>
          <w:rFonts w:ascii="Times New Roman" w:hAnsi="Times New Roman" w:cs="Times New Roman"/>
          <w:sz w:val="24"/>
          <w:szCs w:val="24"/>
        </w:rPr>
      </w:pPr>
    </w:p>
    <w:p w:rsidR="006A1D72" w:rsidRPr="006E23B5" w:rsidRDefault="006E23B5" w:rsidP="006E23B5">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«Рисунок</w:t>
      </w:r>
      <w:r w:rsidR="006A1D72" w:rsidRPr="006E23B5">
        <w:rPr>
          <w:rFonts w:ascii="Times New Roman" w:hAnsi="Times New Roman" w:cs="Times New Roman"/>
          <w:sz w:val="24"/>
          <w:szCs w:val="24"/>
        </w:rPr>
        <w:t xml:space="preserve"> 1</w:t>
      </w:r>
      <w:r>
        <w:rPr>
          <w:rFonts w:ascii="Times New Roman" w:hAnsi="Times New Roman" w:cs="Times New Roman"/>
          <w:sz w:val="24"/>
          <w:szCs w:val="24"/>
        </w:rPr>
        <w:t xml:space="preserve"> -</w:t>
      </w:r>
      <w:r w:rsidR="006A1D72" w:rsidRPr="006E23B5">
        <w:rPr>
          <w:rFonts w:ascii="Times New Roman" w:hAnsi="Times New Roman" w:cs="Times New Roman"/>
          <w:sz w:val="24"/>
          <w:szCs w:val="24"/>
        </w:rPr>
        <w:t xml:space="preserve"> Зависимость прибыли от места </w:t>
      </w:r>
      <w:r w:rsidR="006C0003" w:rsidRPr="006E23B5">
        <w:rPr>
          <w:rFonts w:ascii="Times New Roman" w:hAnsi="Times New Roman" w:cs="Times New Roman"/>
          <w:sz w:val="24"/>
          <w:szCs w:val="24"/>
        </w:rPr>
        <w:t xml:space="preserve">и времени </w:t>
      </w:r>
      <w:r w:rsidR="006A1D72" w:rsidRPr="006E23B5">
        <w:rPr>
          <w:rFonts w:ascii="Times New Roman" w:hAnsi="Times New Roman" w:cs="Times New Roman"/>
          <w:sz w:val="24"/>
          <w:szCs w:val="24"/>
        </w:rPr>
        <w:t>в ГЦСС</w:t>
      </w:r>
      <w:r>
        <w:rPr>
          <w:rFonts w:ascii="Times New Roman" w:hAnsi="Times New Roman" w:cs="Times New Roman"/>
          <w:sz w:val="24"/>
          <w:szCs w:val="24"/>
        </w:rPr>
        <w:t>»</w:t>
      </w:r>
    </w:p>
    <w:p w:rsidR="006E23B5" w:rsidRDefault="006E23B5" w:rsidP="006E23B5">
      <w:pPr>
        <w:spacing w:after="0" w:line="240" w:lineRule="auto"/>
        <w:ind w:firstLine="284"/>
        <w:jc w:val="both"/>
        <w:rPr>
          <w:rFonts w:ascii="Times New Roman" w:hAnsi="Times New Roman" w:cs="Times New Roman"/>
          <w:sz w:val="24"/>
          <w:szCs w:val="24"/>
        </w:rPr>
      </w:pPr>
    </w:p>
    <w:p w:rsidR="005757AF" w:rsidRPr="006E23B5" w:rsidRDefault="005757AF"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lastRenderedPageBreak/>
        <w:t>На рисунке 1 можно рассмотреть концепцию «улыбки добавленной стоимости» (</w:t>
      </w:r>
      <w:proofErr w:type="spellStart"/>
      <w:r w:rsidRPr="006E23B5">
        <w:rPr>
          <w:rFonts w:ascii="Times New Roman" w:hAnsi="Times New Roman" w:cs="Times New Roman"/>
          <w:sz w:val="24"/>
          <w:szCs w:val="24"/>
        </w:rPr>
        <w:t>smile</w:t>
      </w:r>
      <w:proofErr w:type="spellEnd"/>
      <w:r w:rsidRPr="006E23B5">
        <w:rPr>
          <w:rFonts w:ascii="Times New Roman" w:hAnsi="Times New Roman" w:cs="Times New Roman"/>
          <w:sz w:val="24"/>
          <w:szCs w:val="24"/>
        </w:rPr>
        <w:t xml:space="preserve"> </w:t>
      </w:r>
      <w:proofErr w:type="spellStart"/>
      <w:r w:rsidRPr="006E23B5">
        <w:rPr>
          <w:rFonts w:ascii="Times New Roman" w:hAnsi="Times New Roman" w:cs="Times New Roman"/>
          <w:sz w:val="24"/>
          <w:szCs w:val="24"/>
        </w:rPr>
        <w:t>curve</w:t>
      </w:r>
      <w:proofErr w:type="spellEnd"/>
      <w:r w:rsidRPr="006E23B5">
        <w:rPr>
          <w:rFonts w:ascii="Times New Roman" w:hAnsi="Times New Roman" w:cs="Times New Roman"/>
          <w:sz w:val="24"/>
          <w:szCs w:val="24"/>
        </w:rPr>
        <w:t xml:space="preserve">), которая впервые была использована основателем IT- компании </w:t>
      </w:r>
      <w:proofErr w:type="spellStart"/>
      <w:r w:rsidRPr="006E23B5">
        <w:rPr>
          <w:rFonts w:ascii="Times New Roman" w:hAnsi="Times New Roman" w:cs="Times New Roman"/>
          <w:sz w:val="24"/>
          <w:szCs w:val="24"/>
        </w:rPr>
        <w:t>Acer</w:t>
      </w:r>
      <w:proofErr w:type="spellEnd"/>
      <w:r w:rsidRPr="006E23B5">
        <w:rPr>
          <w:rFonts w:ascii="Times New Roman" w:hAnsi="Times New Roman" w:cs="Times New Roman"/>
          <w:sz w:val="24"/>
          <w:szCs w:val="24"/>
        </w:rPr>
        <w:t xml:space="preserve"> </w:t>
      </w:r>
      <w:proofErr w:type="spellStart"/>
      <w:r w:rsidRPr="006E23B5">
        <w:rPr>
          <w:rFonts w:ascii="Times New Roman" w:hAnsi="Times New Roman" w:cs="Times New Roman"/>
          <w:sz w:val="24"/>
          <w:szCs w:val="24"/>
        </w:rPr>
        <w:t>Inc</w:t>
      </w:r>
      <w:proofErr w:type="spellEnd"/>
      <w:r w:rsidRPr="006E23B5">
        <w:rPr>
          <w:rFonts w:ascii="Times New Roman" w:hAnsi="Times New Roman" w:cs="Times New Roman"/>
          <w:sz w:val="24"/>
          <w:szCs w:val="24"/>
        </w:rPr>
        <w:t xml:space="preserve">. </w:t>
      </w:r>
      <w:proofErr w:type="spellStart"/>
      <w:r w:rsidRPr="006E23B5">
        <w:rPr>
          <w:rFonts w:ascii="Times New Roman" w:hAnsi="Times New Roman" w:cs="Times New Roman"/>
          <w:sz w:val="24"/>
          <w:szCs w:val="24"/>
        </w:rPr>
        <w:t>Стэном</w:t>
      </w:r>
      <w:proofErr w:type="spellEnd"/>
      <w:r w:rsidRPr="006E23B5">
        <w:rPr>
          <w:rFonts w:ascii="Times New Roman" w:hAnsi="Times New Roman" w:cs="Times New Roman"/>
          <w:sz w:val="24"/>
          <w:szCs w:val="24"/>
        </w:rPr>
        <w:t xml:space="preserve"> </w:t>
      </w:r>
      <w:proofErr w:type="gramStart"/>
      <w:r w:rsidRPr="006E23B5">
        <w:rPr>
          <w:rFonts w:ascii="Times New Roman" w:hAnsi="Times New Roman" w:cs="Times New Roman"/>
          <w:sz w:val="24"/>
          <w:szCs w:val="24"/>
        </w:rPr>
        <w:t>Ши в</w:t>
      </w:r>
      <w:proofErr w:type="gramEnd"/>
      <w:r w:rsidRPr="006E23B5">
        <w:rPr>
          <w:rFonts w:ascii="Times New Roman" w:hAnsi="Times New Roman" w:cs="Times New Roman"/>
          <w:sz w:val="24"/>
          <w:szCs w:val="24"/>
        </w:rPr>
        <w:t xml:space="preserve"> 1992 г. в применении к индустрии персональных компьютеров: он заметил, что в цепочке создания их стоимости два конца – концепция и маркетинг – имеют больший вес, чем середина – производство. В 2015 г. исследователи из Японии и Китая применили эту концепцию к </w:t>
      </w:r>
      <w:proofErr w:type="spellStart"/>
      <w:r w:rsidRPr="006E23B5">
        <w:rPr>
          <w:rFonts w:ascii="Times New Roman" w:hAnsi="Times New Roman" w:cs="Times New Roman"/>
          <w:sz w:val="24"/>
          <w:szCs w:val="24"/>
        </w:rPr>
        <w:t>межстрановому</w:t>
      </w:r>
      <w:proofErr w:type="spellEnd"/>
      <w:r w:rsidRPr="006E23B5">
        <w:rPr>
          <w:rFonts w:ascii="Times New Roman" w:hAnsi="Times New Roman" w:cs="Times New Roman"/>
          <w:sz w:val="24"/>
          <w:szCs w:val="24"/>
        </w:rPr>
        <w:t xml:space="preserve"> анализу создания цепочек добавленной стоимости.</w:t>
      </w:r>
    </w:p>
    <w:p w:rsidR="006A1D72" w:rsidRPr="006E23B5" w:rsidRDefault="00AB7A08"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Определение мест</w:t>
      </w:r>
      <w:r w:rsidR="000763B4" w:rsidRPr="006E23B5">
        <w:rPr>
          <w:rFonts w:ascii="Times New Roman" w:hAnsi="Times New Roman" w:cs="Times New Roman"/>
          <w:sz w:val="24"/>
          <w:szCs w:val="24"/>
        </w:rPr>
        <w:t>а и роли компаний в ГЦС во мно</w:t>
      </w:r>
      <w:r w:rsidRPr="006E23B5">
        <w:rPr>
          <w:rFonts w:ascii="Times New Roman" w:hAnsi="Times New Roman" w:cs="Times New Roman"/>
          <w:sz w:val="24"/>
          <w:szCs w:val="24"/>
        </w:rPr>
        <w:t xml:space="preserve">гом перекликается </w:t>
      </w:r>
      <w:r w:rsidR="000763B4" w:rsidRPr="006E23B5">
        <w:rPr>
          <w:rFonts w:ascii="Times New Roman" w:hAnsi="Times New Roman" w:cs="Times New Roman"/>
          <w:sz w:val="24"/>
          <w:szCs w:val="24"/>
        </w:rPr>
        <w:t>с целями и задачами научно-тех</w:t>
      </w:r>
      <w:r w:rsidRPr="006E23B5">
        <w:rPr>
          <w:rFonts w:ascii="Times New Roman" w:hAnsi="Times New Roman" w:cs="Times New Roman"/>
          <w:sz w:val="24"/>
          <w:szCs w:val="24"/>
        </w:rPr>
        <w:t>нологического прогнозирования. Так, при разработке соответствующего долгосрочного прогноза в России и анализе стратегий ключевых секторов экономики для структуризации кажд</w:t>
      </w:r>
      <w:r w:rsidR="000763B4" w:rsidRPr="006E23B5">
        <w:rPr>
          <w:rFonts w:ascii="Times New Roman" w:hAnsi="Times New Roman" w:cs="Times New Roman"/>
          <w:sz w:val="24"/>
          <w:szCs w:val="24"/>
        </w:rPr>
        <w:t>ого из них, определения возмож</w:t>
      </w:r>
      <w:r w:rsidRPr="006E23B5">
        <w:rPr>
          <w:rFonts w:ascii="Times New Roman" w:hAnsi="Times New Roman" w:cs="Times New Roman"/>
          <w:sz w:val="24"/>
          <w:szCs w:val="24"/>
        </w:rPr>
        <w:t>ных точек технолог</w:t>
      </w:r>
      <w:r w:rsidR="000763B4" w:rsidRPr="006E23B5">
        <w:rPr>
          <w:rFonts w:ascii="Times New Roman" w:hAnsi="Times New Roman" w:cs="Times New Roman"/>
          <w:sz w:val="24"/>
          <w:szCs w:val="24"/>
        </w:rPr>
        <w:t>ического роста, организации но</w:t>
      </w:r>
      <w:r w:rsidRPr="006E23B5">
        <w:rPr>
          <w:rFonts w:ascii="Times New Roman" w:hAnsi="Times New Roman" w:cs="Times New Roman"/>
          <w:sz w:val="24"/>
          <w:szCs w:val="24"/>
        </w:rPr>
        <w:t>вых бизнесов и выявления соответствующих центров компетенций была использована концепция цепочки создания конечного продукта (</w:t>
      </w:r>
      <w:proofErr w:type="spellStart"/>
      <w:r w:rsidRPr="006E23B5">
        <w:rPr>
          <w:rFonts w:ascii="Times New Roman" w:hAnsi="Times New Roman" w:cs="Times New Roman"/>
          <w:sz w:val="24"/>
          <w:szCs w:val="24"/>
        </w:rPr>
        <w:t>value-added</w:t>
      </w:r>
      <w:proofErr w:type="spellEnd"/>
      <w:r w:rsidRPr="006E23B5">
        <w:rPr>
          <w:rFonts w:ascii="Times New Roman" w:hAnsi="Times New Roman" w:cs="Times New Roman"/>
          <w:sz w:val="24"/>
          <w:szCs w:val="24"/>
        </w:rPr>
        <w:t xml:space="preserve"> </w:t>
      </w:r>
      <w:proofErr w:type="spellStart"/>
      <w:r w:rsidRPr="006E23B5">
        <w:rPr>
          <w:rFonts w:ascii="Times New Roman" w:hAnsi="Times New Roman" w:cs="Times New Roman"/>
          <w:sz w:val="24"/>
          <w:szCs w:val="24"/>
        </w:rPr>
        <w:t>chain</w:t>
      </w:r>
      <w:proofErr w:type="spellEnd"/>
      <w:r w:rsidRPr="006E23B5">
        <w:rPr>
          <w:rFonts w:ascii="Times New Roman" w:hAnsi="Times New Roman" w:cs="Times New Roman"/>
          <w:sz w:val="24"/>
          <w:szCs w:val="24"/>
        </w:rPr>
        <w:t>)</w:t>
      </w:r>
      <w:r w:rsidRPr="006E23B5">
        <w:rPr>
          <w:rStyle w:val="a5"/>
          <w:rFonts w:ascii="Times New Roman" w:hAnsi="Times New Roman" w:cs="Times New Roman"/>
          <w:sz w:val="24"/>
          <w:szCs w:val="24"/>
        </w:rPr>
        <w:footnoteReference w:id="3"/>
      </w:r>
      <w:r w:rsidRPr="006E23B5">
        <w:rPr>
          <w:rFonts w:ascii="Times New Roman" w:hAnsi="Times New Roman" w:cs="Times New Roman"/>
          <w:sz w:val="24"/>
          <w:szCs w:val="24"/>
        </w:rPr>
        <w:t>.</w:t>
      </w:r>
    </w:p>
    <w:p w:rsidR="005757AF" w:rsidRPr="006E23B5" w:rsidRDefault="00B95381"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 xml:space="preserve">Классическая теория ГЦСС говорит о том, что </w:t>
      </w:r>
      <w:r w:rsidR="009750AE" w:rsidRPr="006E23B5">
        <w:rPr>
          <w:rFonts w:ascii="Times New Roman" w:hAnsi="Times New Roman" w:cs="Times New Roman"/>
          <w:sz w:val="24"/>
          <w:szCs w:val="24"/>
        </w:rPr>
        <w:t>транснациональные компании</w:t>
      </w:r>
      <w:r w:rsidRPr="006E23B5">
        <w:rPr>
          <w:rFonts w:ascii="Times New Roman" w:hAnsi="Times New Roman" w:cs="Times New Roman"/>
          <w:sz w:val="24"/>
          <w:szCs w:val="24"/>
        </w:rPr>
        <w:t xml:space="preserve"> </w:t>
      </w:r>
      <w:r w:rsidR="009750AE" w:rsidRPr="006E23B5">
        <w:rPr>
          <w:rFonts w:ascii="Times New Roman" w:hAnsi="Times New Roman" w:cs="Times New Roman"/>
          <w:sz w:val="24"/>
          <w:szCs w:val="24"/>
        </w:rPr>
        <w:t>перераспределяют  производственные мощности и этапы производства</w:t>
      </w:r>
      <w:r w:rsidRPr="006E23B5">
        <w:rPr>
          <w:rFonts w:ascii="Times New Roman" w:hAnsi="Times New Roman" w:cs="Times New Roman"/>
          <w:sz w:val="24"/>
          <w:szCs w:val="24"/>
        </w:rPr>
        <w:t xml:space="preserve"> в страны с </w:t>
      </w:r>
      <w:r w:rsidR="009750AE" w:rsidRPr="006E23B5">
        <w:rPr>
          <w:rFonts w:ascii="Times New Roman" w:hAnsi="Times New Roman" w:cs="Times New Roman"/>
          <w:sz w:val="24"/>
          <w:szCs w:val="24"/>
        </w:rPr>
        <w:t>наименьшими издержками</w:t>
      </w:r>
      <w:r w:rsidRPr="006E23B5">
        <w:rPr>
          <w:rFonts w:ascii="Times New Roman" w:hAnsi="Times New Roman" w:cs="Times New Roman"/>
          <w:sz w:val="24"/>
          <w:szCs w:val="24"/>
        </w:rPr>
        <w:t>.</w:t>
      </w:r>
      <w:r w:rsidR="009750AE" w:rsidRPr="006E23B5">
        <w:rPr>
          <w:rFonts w:ascii="Times New Roman" w:hAnsi="Times New Roman" w:cs="Times New Roman"/>
          <w:sz w:val="24"/>
          <w:szCs w:val="24"/>
        </w:rPr>
        <w:t xml:space="preserve"> Данный аргумент считается ключевым в мировой экономике и </w:t>
      </w:r>
      <w:proofErr w:type="gramStart"/>
      <w:r w:rsidR="009750AE" w:rsidRPr="006E23B5">
        <w:rPr>
          <w:rFonts w:ascii="Times New Roman" w:hAnsi="Times New Roman" w:cs="Times New Roman"/>
          <w:sz w:val="24"/>
          <w:szCs w:val="24"/>
        </w:rPr>
        <w:t>является</w:t>
      </w:r>
      <w:proofErr w:type="gramEnd"/>
      <w:r w:rsidR="009750AE" w:rsidRPr="006E23B5">
        <w:rPr>
          <w:rFonts w:ascii="Times New Roman" w:hAnsi="Times New Roman" w:cs="Times New Roman"/>
          <w:sz w:val="24"/>
          <w:szCs w:val="24"/>
        </w:rPr>
        <w:t xml:space="preserve"> несомненно положительным моментом ГЦСС. Но существует обратная сторона данного процесса. С одной стороны, издержки на производство продукции снижаются, что увеличит объем спроса, который ведет к повышению объема производства и последующему объему чистой прибыли. Но с другой стороны, ГЦСС являются поводом для разворачивания торговых войн и повышению рисков компаний.</w:t>
      </w:r>
      <w:r w:rsidR="00DC7CC6" w:rsidRPr="006E23B5">
        <w:rPr>
          <w:rFonts w:ascii="Times New Roman" w:hAnsi="Times New Roman" w:cs="Times New Roman"/>
          <w:sz w:val="24"/>
          <w:szCs w:val="24"/>
        </w:rPr>
        <w:t xml:space="preserve"> Наиболее актуальны</w:t>
      </w:r>
      <w:r w:rsidR="00867C3F" w:rsidRPr="006E23B5">
        <w:rPr>
          <w:rFonts w:ascii="Times New Roman" w:hAnsi="Times New Roman" w:cs="Times New Roman"/>
          <w:sz w:val="24"/>
          <w:szCs w:val="24"/>
        </w:rPr>
        <w:t>м</w:t>
      </w:r>
      <w:r w:rsidR="00DC7CC6" w:rsidRPr="006E23B5">
        <w:rPr>
          <w:rFonts w:ascii="Times New Roman" w:hAnsi="Times New Roman" w:cs="Times New Roman"/>
          <w:sz w:val="24"/>
          <w:szCs w:val="24"/>
        </w:rPr>
        <w:t xml:space="preserve"> примером являются текущие отношения между Китаем и США.</w:t>
      </w:r>
      <w:r w:rsidR="005757AF" w:rsidRPr="006E23B5">
        <w:rPr>
          <w:rFonts w:ascii="Times New Roman" w:hAnsi="Times New Roman" w:cs="Times New Roman"/>
          <w:sz w:val="24"/>
          <w:szCs w:val="24"/>
        </w:rPr>
        <w:t xml:space="preserve"> Как отмечается в научных кругах</w:t>
      </w:r>
      <w:r w:rsidR="004C79F5" w:rsidRPr="006E23B5">
        <w:rPr>
          <w:rStyle w:val="a5"/>
          <w:rFonts w:ascii="Times New Roman" w:hAnsi="Times New Roman" w:cs="Times New Roman"/>
          <w:sz w:val="24"/>
          <w:szCs w:val="24"/>
        </w:rPr>
        <w:footnoteReference w:id="4"/>
      </w:r>
      <w:r w:rsidR="005757AF" w:rsidRPr="006E23B5">
        <w:rPr>
          <w:rFonts w:ascii="Times New Roman" w:hAnsi="Times New Roman" w:cs="Times New Roman"/>
          <w:sz w:val="24"/>
          <w:szCs w:val="24"/>
        </w:rPr>
        <w:t xml:space="preserve">: «Западные партнеры отводили Китаю роль мировой фабрики. Он удовлетворял спрос развитых стран (прежде всего США и Европы) на товары конечного потребления и развивал свою промышленность за счет переноса производства глобальных корпораций, а также абсорбировал дефицит торгового баланса в основном все тех же США (путем увеличения международных резервов). </w:t>
      </w:r>
      <w:r w:rsidR="005757AF" w:rsidRPr="006E23B5">
        <w:rPr>
          <w:rFonts w:ascii="Times New Roman" w:hAnsi="Times New Roman" w:cs="Times New Roman"/>
          <w:sz w:val="24"/>
          <w:szCs w:val="24"/>
        </w:rPr>
        <w:t>Экспортно ориентированные китайские заводы и фабрики интегрировались в глобальные цепочки добавленной стоимости. В существенной степени это была сборка или процессинг импортированных промежуточных компонентов, что статистически отражалось в значительной разнице между объемом экспорта и добавленной стоимостью этого экспорта, произведенной в стране.</w:t>
      </w:r>
    </w:p>
    <w:p w:rsidR="005757AF" w:rsidRPr="006E23B5" w:rsidRDefault="005757AF" w:rsidP="006E23B5">
      <w:pPr>
        <w:spacing w:after="0" w:line="240" w:lineRule="auto"/>
        <w:ind w:firstLine="284"/>
        <w:jc w:val="both"/>
        <w:rPr>
          <w:rFonts w:ascii="Times New Roman" w:hAnsi="Times New Roman" w:cs="Times New Roman"/>
          <w:sz w:val="24"/>
          <w:szCs w:val="24"/>
        </w:rPr>
      </w:pPr>
    </w:p>
    <w:p w:rsidR="00B95381" w:rsidRPr="006E23B5" w:rsidRDefault="005757AF"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Простое сборочное промышленное производство в современной экономике в основном находится на дне «улыбки добавленной стоимости»</w:t>
      </w:r>
      <w:r w:rsidRPr="006E23B5">
        <w:rPr>
          <w:rFonts w:ascii="Times New Roman" w:hAnsi="Times New Roman" w:cs="Times New Roman"/>
          <w:sz w:val="24"/>
          <w:szCs w:val="24"/>
        </w:rPr>
        <w:t xml:space="preserve"> (рисунок 1)</w:t>
      </w:r>
      <w:r w:rsidRPr="006E23B5">
        <w:rPr>
          <w:rFonts w:ascii="Times New Roman" w:hAnsi="Times New Roman" w:cs="Times New Roman"/>
          <w:sz w:val="24"/>
          <w:szCs w:val="24"/>
        </w:rPr>
        <w:t xml:space="preserve">. </w:t>
      </w:r>
      <w:proofErr w:type="gramStart"/>
      <w:r w:rsidRPr="006E23B5">
        <w:rPr>
          <w:rFonts w:ascii="Times New Roman" w:hAnsi="Times New Roman" w:cs="Times New Roman"/>
          <w:sz w:val="24"/>
          <w:szCs w:val="24"/>
        </w:rPr>
        <w:t>Чаще всего создание высокой добавленной стоимости идет в начальной и конечной точках производства: научные исследования и разработки, а также дизайн, с одной стороны, маркетинг, логистика и послепродажное обслуживание – с другой.</w:t>
      </w:r>
      <w:proofErr w:type="gramEnd"/>
      <w:r w:rsidRPr="006E23B5">
        <w:rPr>
          <w:rFonts w:ascii="Times New Roman" w:hAnsi="Times New Roman" w:cs="Times New Roman"/>
          <w:sz w:val="24"/>
          <w:szCs w:val="24"/>
        </w:rPr>
        <w:t xml:space="preserve"> Между этими высокими точками на кривой – провал «улыбки», это собственно процесс промышленной сборки, как правило, с низкой добавленной стоимостью. Но создание высокой добавленной стоимости может идти в производстве высококачественных </w:t>
      </w:r>
      <w:proofErr w:type="spellStart"/>
      <w:r w:rsidRPr="006E23B5">
        <w:rPr>
          <w:rFonts w:ascii="Times New Roman" w:hAnsi="Times New Roman" w:cs="Times New Roman"/>
          <w:sz w:val="24"/>
          <w:szCs w:val="24"/>
        </w:rPr>
        <w:t>кастомизированных</w:t>
      </w:r>
      <w:proofErr w:type="spellEnd"/>
      <w:r w:rsidRPr="006E23B5">
        <w:rPr>
          <w:rFonts w:ascii="Times New Roman" w:hAnsi="Times New Roman" w:cs="Times New Roman"/>
          <w:sz w:val="24"/>
          <w:szCs w:val="24"/>
        </w:rPr>
        <w:t xml:space="preserve"> и/или </w:t>
      </w:r>
      <w:proofErr w:type="spellStart"/>
      <w:r w:rsidRPr="006E23B5">
        <w:rPr>
          <w:rFonts w:ascii="Times New Roman" w:hAnsi="Times New Roman" w:cs="Times New Roman"/>
          <w:sz w:val="24"/>
          <w:szCs w:val="24"/>
        </w:rPr>
        <w:t>нишевых</w:t>
      </w:r>
      <w:proofErr w:type="spellEnd"/>
      <w:r w:rsidRPr="006E23B5">
        <w:rPr>
          <w:rFonts w:ascii="Times New Roman" w:hAnsi="Times New Roman" w:cs="Times New Roman"/>
          <w:sz w:val="24"/>
          <w:szCs w:val="24"/>
        </w:rPr>
        <w:t xml:space="preserve"> продуктов – т.н. инвертированная «улыбка добавленной стоимости». </w:t>
      </w:r>
      <w:proofErr w:type="gramStart"/>
      <w:r w:rsidRPr="006E23B5">
        <w:rPr>
          <w:rFonts w:ascii="Times New Roman" w:hAnsi="Times New Roman" w:cs="Times New Roman"/>
          <w:sz w:val="24"/>
          <w:szCs w:val="24"/>
        </w:rPr>
        <w:t>Германская</w:t>
      </w:r>
      <w:proofErr w:type="gramEnd"/>
      <w:r w:rsidRPr="006E23B5">
        <w:rPr>
          <w:rFonts w:ascii="Times New Roman" w:hAnsi="Times New Roman" w:cs="Times New Roman"/>
          <w:sz w:val="24"/>
          <w:szCs w:val="24"/>
        </w:rPr>
        <w:t xml:space="preserve"> и японская автоиндустрии – среди немногочисленных примеров</w:t>
      </w:r>
      <w:r w:rsidR="004C79F5" w:rsidRPr="006E23B5">
        <w:rPr>
          <w:rFonts w:ascii="Times New Roman" w:hAnsi="Times New Roman" w:cs="Times New Roman"/>
          <w:sz w:val="24"/>
          <w:szCs w:val="24"/>
        </w:rPr>
        <w:t xml:space="preserve"> такой инвертированной «улыбки</w:t>
      </w:r>
      <w:r w:rsidRPr="006E23B5">
        <w:rPr>
          <w:rFonts w:ascii="Times New Roman" w:hAnsi="Times New Roman" w:cs="Times New Roman"/>
          <w:sz w:val="24"/>
          <w:szCs w:val="24"/>
        </w:rPr>
        <w:t>»</w:t>
      </w:r>
      <w:r w:rsidR="004C79F5" w:rsidRPr="006E23B5">
        <w:rPr>
          <w:rFonts w:ascii="Times New Roman" w:hAnsi="Times New Roman" w:cs="Times New Roman"/>
          <w:sz w:val="24"/>
          <w:szCs w:val="24"/>
        </w:rPr>
        <w:t>.»</w:t>
      </w:r>
    </w:p>
    <w:p w:rsidR="0015476D" w:rsidRPr="006E23B5" w:rsidRDefault="0015476D"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После глобального финансового кризиса 2008–2009 гг. Китай начал постепенно отходить от модели экспортной ориентации и в большей степени рассчитывать на внутреннее инфраструктурное развитие, совмещая последнее все с теми же протекционистскими мерами</w:t>
      </w:r>
      <w:r w:rsidRPr="006E23B5">
        <w:rPr>
          <w:rStyle w:val="a5"/>
          <w:rFonts w:ascii="Times New Roman" w:hAnsi="Times New Roman" w:cs="Times New Roman"/>
          <w:sz w:val="24"/>
          <w:szCs w:val="24"/>
        </w:rPr>
        <w:footnoteReference w:id="5"/>
      </w:r>
      <w:r w:rsidRPr="006E23B5">
        <w:rPr>
          <w:rFonts w:ascii="Times New Roman" w:hAnsi="Times New Roman" w:cs="Times New Roman"/>
          <w:sz w:val="24"/>
          <w:szCs w:val="24"/>
        </w:rPr>
        <w:t xml:space="preserve">. Такая протекционистская политика стала поводом для жалоб транснациональных корпораций собственным правительствам, которые, в свою очередь, подавали жалобы в </w:t>
      </w:r>
      <w:r w:rsidRPr="006E23B5">
        <w:rPr>
          <w:rFonts w:ascii="Times New Roman" w:hAnsi="Times New Roman" w:cs="Times New Roman"/>
          <w:sz w:val="24"/>
          <w:szCs w:val="24"/>
        </w:rPr>
        <w:lastRenderedPageBreak/>
        <w:t>ВТО. Ситуация, которая сложилась к 2019 году, говорит о том, что Китай больше не намерен терпеть роль «младшего брата»</w:t>
      </w:r>
      <w:r w:rsidRPr="006E23B5">
        <w:rPr>
          <w:rStyle w:val="a5"/>
          <w:rFonts w:ascii="Times New Roman" w:hAnsi="Times New Roman" w:cs="Times New Roman"/>
          <w:sz w:val="24"/>
          <w:szCs w:val="24"/>
        </w:rPr>
        <w:footnoteReference w:id="6"/>
      </w:r>
      <w:r w:rsidRPr="006E23B5">
        <w:rPr>
          <w:rFonts w:ascii="Times New Roman" w:hAnsi="Times New Roman" w:cs="Times New Roman"/>
          <w:sz w:val="24"/>
          <w:szCs w:val="24"/>
        </w:rPr>
        <w:t xml:space="preserve"> и готов самостоятельно развиваться и глобально доминировать на экономическом пространстве.</w:t>
      </w:r>
    </w:p>
    <w:p w:rsidR="0015476D" w:rsidRPr="006E23B5" w:rsidRDefault="0015476D"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Вышеприведенные примеры добавляют актуальности для изучения факторов встраивания в глобальные цепочки создания стоимости.</w:t>
      </w:r>
      <w:r w:rsidR="005961E7" w:rsidRPr="006E23B5">
        <w:rPr>
          <w:rFonts w:ascii="Times New Roman" w:hAnsi="Times New Roman" w:cs="Times New Roman"/>
          <w:sz w:val="24"/>
          <w:szCs w:val="24"/>
        </w:rPr>
        <w:t xml:space="preserve"> Именно </w:t>
      </w:r>
      <w:proofErr w:type="spellStart"/>
      <w:r w:rsidR="005961E7" w:rsidRPr="006E23B5">
        <w:rPr>
          <w:rFonts w:ascii="Times New Roman" w:hAnsi="Times New Roman" w:cs="Times New Roman"/>
          <w:sz w:val="24"/>
          <w:szCs w:val="24"/>
        </w:rPr>
        <w:t>инновационность</w:t>
      </w:r>
      <w:proofErr w:type="spellEnd"/>
      <w:r w:rsidR="005961E7" w:rsidRPr="006E23B5">
        <w:rPr>
          <w:rFonts w:ascii="Times New Roman" w:hAnsi="Times New Roman" w:cs="Times New Roman"/>
          <w:sz w:val="24"/>
          <w:szCs w:val="24"/>
        </w:rPr>
        <w:t xml:space="preserve"> позволяет встраиваться в ГЦСС.</w:t>
      </w:r>
    </w:p>
    <w:p w:rsidR="00BF6719" w:rsidRPr="006E23B5" w:rsidRDefault="00BF6719"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Инновационный аспект импортируемой продукции в процессе встраивания в глобальные цепочки создания стоимости имеет большой коммерческий потенциал в силу того, что благодаря инновациям появляется более высокое качество производимой продукции, уникальность товарного предложение и ориентир на максимально полное удовлетворение потребностей</w:t>
      </w:r>
      <w:r w:rsidR="00961122" w:rsidRPr="006E23B5">
        <w:rPr>
          <w:rStyle w:val="a5"/>
          <w:rFonts w:ascii="Times New Roman" w:hAnsi="Times New Roman" w:cs="Times New Roman"/>
          <w:sz w:val="24"/>
          <w:szCs w:val="24"/>
        </w:rPr>
        <w:footnoteReference w:id="7"/>
      </w:r>
      <w:r w:rsidRPr="006E23B5">
        <w:rPr>
          <w:rFonts w:ascii="Times New Roman" w:hAnsi="Times New Roman" w:cs="Times New Roman"/>
          <w:sz w:val="24"/>
          <w:szCs w:val="24"/>
        </w:rPr>
        <w:t xml:space="preserve">. Данные цели делают импортную продукцию более конкурентоспособной по сравнению с товарами-субститутами. Однако подобная продукция вызывает у потенциального покупателя высокие барьеры восприятия. </w:t>
      </w:r>
      <w:proofErr w:type="gramStart"/>
      <w:r w:rsidRPr="006E23B5">
        <w:rPr>
          <w:rFonts w:ascii="Times New Roman" w:hAnsi="Times New Roman" w:cs="Times New Roman"/>
          <w:sz w:val="24"/>
          <w:szCs w:val="24"/>
        </w:rPr>
        <w:t>Кроме этого, производитель не может с точностью определить, каким будут объемы продаж, так как в момент проведения НИОКР осознанный спрос на планируемый товар может вообще отсутствовать</w:t>
      </w:r>
      <w:r w:rsidR="0015476D" w:rsidRPr="006E23B5">
        <w:rPr>
          <w:rStyle w:val="a5"/>
          <w:rFonts w:ascii="Times New Roman" w:hAnsi="Times New Roman" w:cs="Times New Roman"/>
          <w:sz w:val="24"/>
          <w:szCs w:val="24"/>
        </w:rPr>
        <w:footnoteReference w:id="8"/>
      </w:r>
      <w:r w:rsidRPr="006E23B5">
        <w:rPr>
          <w:rFonts w:ascii="Times New Roman" w:hAnsi="Times New Roman" w:cs="Times New Roman"/>
          <w:sz w:val="24"/>
          <w:szCs w:val="24"/>
        </w:rPr>
        <w:t>. Сложным является и процесс разработки стратегии ценообразования, так как, с одной стороны, компания-новатор должна компенсировать свои инвестиции в НИОКР, с другой стороны, слишком высокая цена может вызвать нежелание потенциальных клиентов покупать инновационную продукцию.</w:t>
      </w:r>
      <w:proofErr w:type="gramEnd"/>
      <w:r w:rsidRPr="006E23B5">
        <w:rPr>
          <w:rFonts w:ascii="Times New Roman" w:hAnsi="Times New Roman" w:cs="Times New Roman"/>
          <w:sz w:val="24"/>
          <w:szCs w:val="24"/>
        </w:rPr>
        <w:t xml:space="preserve"> Наконец, неизвестность продукции на рынке, а зачастую и неизвестность фирмы-производителя, могут приводить к тому, что потребитель остановит свой выбор на менее качественных, но зато более известных товарах. Поэтому управление маркетинговым аспектом является одним из ключевых в рамках инновационного менеджмента.</w:t>
      </w:r>
    </w:p>
    <w:p w:rsidR="009F206A" w:rsidRPr="006E23B5" w:rsidRDefault="009F206A"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На протяжении всей истории международного опыта функционирования рыночной системы, государство при производстве импортной продукции уделяли особое внимание измеримой форме критерием, благодаря которым можно определить стоимость продукции. Под обеспечением роста стоимости компании  подразумевается процесс, направленный на качественное улучшение стратегических и оперативных решений на всех уровнях компании за счет концентрации усилий на ключевых факторах стоимости.</w:t>
      </w:r>
    </w:p>
    <w:p w:rsidR="009F206A" w:rsidRPr="006E23B5" w:rsidRDefault="000763B4"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На современном этапе развития происходит переориентация на развитие инновационной составляющей всех стадий производства, в том числе и на этапе создания стоимости</w:t>
      </w:r>
      <w:r w:rsidR="0015476D" w:rsidRPr="006E23B5">
        <w:rPr>
          <w:rStyle w:val="a5"/>
          <w:rFonts w:ascii="Times New Roman" w:hAnsi="Times New Roman" w:cs="Times New Roman"/>
          <w:sz w:val="24"/>
          <w:szCs w:val="24"/>
        </w:rPr>
        <w:footnoteReference w:id="9"/>
      </w:r>
      <w:r w:rsidRPr="006E23B5">
        <w:rPr>
          <w:rFonts w:ascii="Times New Roman" w:hAnsi="Times New Roman" w:cs="Times New Roman"/>
          <w:sz w:val="24"/>
          <w:szCs w:val="24"/>
        </w:rPr>
        <w:t xml:space="preserve">. </w:t>
      </w:r>
      <w:r w:rsidR="009F206A" w:rsidRPr="006E23B5">
        <w:rPr>
          <w:rFonts w:ascii="Times New Roman" w:hAnsi="Times New Roman" w:cs="Times New Roman"/>
          <w:sz w:val="24"/>
          <w:szCs w:val="24"/>
        </w:rPr>
        <w:t>Но также следует помнить о традиционных факторах создания стоимости на уровне стран (таблица 1).</w:t>
      </w:r>
    </w:p>
    <w:p w:rsidR="009F206A" w:rsidRDefault="006E23B5" w:rsidP="006E23B5">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w:t>
      </w:r>
      <w:r w:rsidR="009F206A" w:rsidRPr="006E23B5">
        <w:rPr>
          <w:rFonts w:ascii="Times New Roman" w:hAnsi="Times New Roman" w:cs="Times New Roman"/>
          <w:sz w:val="24"/>
          <w:szCs w:val="24"/>
        </w:rPr>
        <w:t xml:space="preserve">Таблица 1 </w:t>
      </w:r>
      <w:r>
        <w:rPr>
          <w:rFonts w:ascii="Times New Roman" w:hAnsi="Times New Roman" w:cs="Times New Roman"/>
          <w:sz w:val="24"/>
          <w:szCs w:val="24"/>
        </w:rPr>
        <w:t xml:space="preserve">- </w:t>
      </w:r>
      <w:r w:rsidR="009F206A" w:rsidRPr="006E23B5">
        <w:rPr>
          <w:rFonts w:ascii="Times New Roman" w:hAnsi="Times New Roman" w:cs="Times New Roman"/>
          <w:sz w:val="24"/>
          <w:szCs w:val="24"/>
        </w:rPr>
        <w:t>Традиционные факторы создания стоимости</w:t>
      </w:r>
      <w:r>
        <w:rPr>
          <w:rFonts w:ascii="Times New Roman" w:hAnsi="Times New Roman" w:cs="Times New Roman"/>
          <w:sz w:val="24"/>
          <w:szCs w:val="24"/>
        </w:rPr>
        <w:t>»</w:t>
      </w:r>
    </w:p>
    <w:p w:rsidR="006E23B5" w:rsidRPr="006E23B5" w:rsidRDefault="006E23B5" w:rsidP="006E23B5">
      <w:pPr>
        <w:spacing w:after="0" w:line="240" w:lineRule="auto"/>
        <w:ind w:firstLine="284"/>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4785"/>
        <w:gridCol w:w="4786"/>
      </w:tblGrid>
      <w:tr w:rsidR="009F206A" w:rsidRPr="006E23B5" w:rsidTr="009F206A">
        <w:tc>
          <w:tcPr>
            <w:tcW w:w="4785" w:type="dxa"/>
          </w:tcPr>
          <w:p w:rsidR="009F206A" w:rsidRPr="006E23B5" w:rsidRDefault="009F206A" w:rsidP="00FB2A7A">
            <w:pPr>
              <w:jc w:val="both"/>
              <w:rPr>
                <w:rFonts w:ascii="Times New Roman" w:hAnsi="Times New Roman" w:cs="Times New Roman"/>
                <w:sz w:val="24"/>
                <w:szCs w:val="24"/>
              </w:rPr>
            </w:pPr>
            <w:r w:rsidRPr="006E23B5">
              <w:rPr>
                <w:rFonts w:ascii="Times New Roman" w:hAnsi="Times New Roman" w:cs="Times New Roman"/>
                <w:sz w:val="24"/>
                <w:szCs w:val="24"/>
              </w:rPr>
              <w:t xml:space="preserve">Традиционные факторы </w:t>
            </w:r>
          </w:p>
        </w:tc>
        <w:tc>
          <w:tcPr>
            <w:tcW w:w="4786" w:type="dxa"/>
          </w:tcPr>
          <w:p w:rsidR="009F206A" w:rsidRPr="006E23B5" w:rsidRDefault="009F206A" w:rsidP="00FB2A7A">
            <w:pPr>
              <w:jc w:val="both"/>
              <w:rPr>
                <w:rFonts w:ascii="Times New Roman" w:hAnsi="Times New Roman" w:cs="Times New Roman"/>
                <w:sz w:val="24"/>
                <w:szCs w:val="24"/>
              </w:rPr>
            </w:pPr>
            <w:r w:rsidRPr="006E23B5">
              <w:rPr>
                <w:rFonts w:ascii="Times New Roman" w:hAnsi="Times New Roman" w:cs="Times New Roman"/>
                <w:sz w:val="24"/>
                <w:szCs w:val="24"/>
              </w:rPr>
              <w:t>Описание</w:t>
            </w:r>
          </w:p>
        </w:tc>
      </w:tr>
      <w:tr w:rsidR="009F206A" w:rsidRPr="006E23B5" w:rsidTr="009F206A">
        <w:tc>
          <w:tcPr>
            <w:tcW w:w="4785" w:type="dxa"/>
          </w:tcPr>
          <w:p w:rsidR="009F206A" w:rsidRPr="006E23B5" w:rsidRDefault="00953448" w:rsidP="00FB2A7A">
            <w:pPr>
              <w:jc w:val="both"/>
              <w:rPr>
                <w:rFonts w:ascii="Times New Roman" w:hAnsi="Times New Roman" w:cs="Times New Roman"/>
                <w:sz w:val="24"/>
                <w:szCs w:val="24"/>
              </w:rPr>
            </w:pPr>
            <w:r w:rsidRPr="006E23B5">
              <w:rPr>
                <w:rFonts w:ascii="Times New Roman" w:hAnsi="Times New Roman" w:cs="Times New Roman"/>
                <w:sz w:val="24"/>
                <w:szCs w:val="24"/>
              </w:rPr>
              <w:t>Закупки и снабжение</w:t>
            </w:r>
          </w:p>
        </w:tc>
        <w:tc>
          <w:tcPr>
            <w:tcW w:w="4786" w:type="dxa"/>
          </w:tcPr>
          <w:p w:rsidR="009F206A" w:rsidRPr="006E23B5" w:rsidRDefault="00D5210F" w:rsidP="00FB2A7A">
            <w:pPr>
              <w:jc w:val="both"/>
              <w:rPr>
                <w:rFonts w:ascii="Times New Roman" w:hAnsi="Times New Roman" w:cs="Times New Roman"/>
                <w:sz w:val="24"/>
                <w:szCs w:val="24"/>
              </w:rPr>
            </w:pPr>
            <w:r w:rsidRPr="006E23B5">
              <w:rPr>
                <w:rFonts w:ascii="Times New Roman" w:hAnsi="Times New Roman" w:cs="Times New Roman"/>
                <w:sz w:val="24"/>
                <w:szCs w:val="24"/>
              </w:rPr>
              <w:t>Наличие ресурсов компании</w:t>
            </w:r>
          </w:p>
        </w:tc>
      </w:tr>
      <w:tr w:rsidR="009F206A" w:rsidRPr="006E23B5" w:rsidTr="009F206A">
        <w:tc>
          <w:tcPr>
            <w:tcW w:w="4785" w:type="dxa"/>
          </w:tcPr>
          <w:p w:rsidR="009F206A" w:rsidRPr="006E23B5" w:rsidRDefault="00953448" w:rsidP="00FB2A7A">
            <w:pPr>
              <w:jc w:val="both"/>
              <w:rPr>
                <w:rFonts w:ascii="Times New Roman" w:hAnsi="Times New Roman" w:cs="Times New Roman"/>
                <w:sz w:val="24"/>
                <w:szCs w:val="24"/>
              </w:rPr>
            </w:pPr>
            <w:r w:rsidRPr="006E23B5">
              <w:rPr>
                <w:rFonts w:ascii="Times New Roman" w:hAnsi="Times New Roman" w:cs="Times New Roman"/>
                <w:sz w:val="24"/>
                <w:szCs w:val="24"/>
              </w:rPr>
              <w:t>Бизнес-процесс</w:t>
            </w:r>
          </w:p>
        </w:tc>
        <w:tc>
          <w:tcPr>
            <w:tcW w:w="4786" w:type="dxa"/>
          </w:tcPr>
          <w:p w:rsidR="009F206A" w:rsidRPr="006E23B5" w:rsidRDefault="008E00B5" w:rsidP="00FB2A7A">
            <w:pPr>
              <w:jc w:val="both"/>
              <w:rPr>
                <w:rFonts w:ascii="Times New Roman" w:hAnsi="Times New Roman" w:cs="Times New Roman"/>
                <w:sz w:val="24"/>
                <w:szCs w:val="24"/>
              </w:rPr>
            </w:pPr>
            <w:r w:rsidRPr="006E23B5">
              <w:rPr>
                <w:rFonts w:ascii="Times New Roman" w:hAnsi="Times New Roman" w:cs="Times New Roman"/>
                <w:sz w:val="24"/>
                <w:szCs w:val="24"/>
              </w:rPr>
              <w:t>Учитываются производственные процессы всех стадий реализуемой продукции</w:t>
            </w:r>
          </w:p>
        </w:tc>
      </w:tr>
      <w:tr w:rsidR="009F206A" w:rsidRPr="006E23B5" w:rsidTr="00D5210F">
        <w:trPr>
          <w:trHeight w:val="660"/>
        </w:trPr>
        <w:tc>
          <w:tcPr>
            <w:tcW w:w="4785" w:type="dxa"/>
          </w:tcPr>
          <w:p w:rsidR="009F206A" w:rsidRPr="006E23B5" w:rsidRDefault="008E00B5" w:rsidP="00FB2A7A">
            <w:pPr>
              <w:jc w:val="both"/>
              <w:rPr>
                <w:rFonts w:ascii="Times New Roman" w:hAnsi="Times New Roman" w:cs="Times New Roman"/>
                <w:sz w:val="24"/>
                <w:szCs w:val="24"/>
              </w:rPr>
            </w:pPr>
            <w:r w:rsidRPr="006E23B5">
              <w:rPr>
                <w:rFonts w:ascii="Times New Roman" w:hAnsi="Times New Roman" w:cs="Times New Roman"/>
                <w:sz w:val="24"/>
                <w:szCs w:val="24"/>
              </w:rPr>
              <w:t>Маркетинг продаж и сервис</w:t>
            </w:r>
          </w:p>
        </w:tc>
        <w:tc>
          <w:tcPr>
            <w:tcW w:w="4786" w:type="dxa"/>
          </w:tcPr>
          <w:p w:rsidR="009F206A" w:rsidRPr="006E23B5" w:rsidRDefault="008E00B5" w:rsidP="00FB2A7A">
            <w:pPr>
              <w:jc w:val="both"/>
              <w:rPr>
                <w:rFonts w:ascii="Times New Roman" w:hAnsi="Times New Roman" w:cs="Times New Roman"/>
                <w:sz w:val="24"/>
                <w:szCs w:val="24"/>
              </w:rPr>
            </w:pPr>
            <w:r w:rsidRPr="006E23B5">
              <w:rPr>
                <w:rFonts w:ascii="Times New Roman" w:hAnsi="Times New Roman" w:cs="Times New Roman"/>
                <w:sz w:val="24"/>
                <w:szCs w:val="24"/>
              </w:rPr>
              <w:t>Учет и анализ реакции покупателей на произведенный товар</w:t>
            </w:r>
          </w:p>
        </w:tc>
      </w:tr>
      <w:tr w:rsidR="00D5210F" w:rsidRPr="006E23B5" w:rsidTr="009F206A">
        <w:trPr>
          <w:trHeight w:val="165"/>
        </w:trPr>
        <w:tc>
          <w:tcPr>
            <w:tcW w:w="4785" w:type="dxa"/>
          </w:tcPr>
          <w:p w:rsidR="00D5210F" w:rsidRPr="006E23B5" w:rsidRDefault="00D5210F" w:rsidP="00FB2A7A">
            <w:pPr>
              <w:jc w:val="both"/>
              <w:rPr>
                <w:rFonts w:ascii="Times New Roman" w:hAnsi="Times New Roman" w:cs="Times New Roman"/>
                <w:sz w:val="24"/>
                <w:szCs w:val="24"/>
              </w:rPr>
            </w:pPr>
            <w:r w:rsidRPr="006E23B5">
              <w:rPr>
                <w:rFonts w:ascii="Times New Roman" w:hAnsi="Times New Roman" w:cs="Times New Roman"/>
                <w:sz w:val="24"/>
                <w:szCs w:val="24"/>
              </w:rPr>
              <w:t>Прибыль в составе цены</w:t>
            </w:r>
          </w:p>
        </w:tc>
        <w:tc>
          <w:tcPr>
            <w:tcW w:w="4786" w:type="dxa"/>
          </w:tcPr>
          <w:p w:rsidR="00D5210F" w:rsidRPr="006E23B5" w:rsidRDefault="00D5210F" w:rsidP="00FB2A7A">
            <w:pPr>
              <w:jc w:val="both"/>
              <w:rPr>
                <w:rFonts w:ascii="Times New Roman" w:hAnsi="Times New Roman" w:cs="Times New Roman"/>
                <w:sz w:val="24"/>
                <w:szCs w:val="24"/>
              </w:rPr>
            </w:pPr>
            <w:r w:rsidRPr="006E23B5">
              <w:rPr>
                <w:rFonts w:ascii="Times New Roman" w:hAnsi="Times New Roman" w:cs="Times New Roman"/>
                <w:sz w:val="24"/>
                <w:szCs w:val="24"/>
              </w:rPr>
              <w:t>Ключевой критерий формирования стоимости</w:t>
            </w:r>
          </w:p>
        </w:tc>
      </w:tr>
      <w:tr w:rsidR="009F206A" w:rsidRPr="006E23B5" w:rsidTr="009F206A">
        <w:tc>
          <w:tcPr>
            <w:tcW w:w="4785" w:type="dxa"/>
          </w:tcPr>
          <w:p w:rsidR="009F206A" w:rsidRPr="006E23B5" w:rsidRDefault="008E00B5" w:rsidP="00FB2A7A">
            <w:pPr>
              <w:jc w:val="both"/>
              <w:rPr>
                <w:rFonts w:ascii="Times New Roman" w:hAnsi="Times New Roman" w:cs="Times New Roman"/>
                <w:sz w:val="24"/>
                <w:szCs w:val="24"/>
              </w:rPr>
            </w:pPr>
            <w:r w:rsidRPr="006E23B5">
              <w:rPr>
                <w:rFonts w:ascii="Times New Roman" w:hAnsi="Times New Roman" w:cs="Times New Roman"/>
                <w:sz w:val="24"/>
                <w:szCs w:val="24"/>
              </w:rPr>
              <w:t>Финансовый аспект производства</w:t>
            </w:r>
          </w:p>
        </w:tc>
        <w:tc>
          <w:tcPr>
            <w:tcW w:w="4786" w:type="dxa"/>
          </w:tcPr>
          <w:p w:rsidR="009F206A" w:rsidRPr="006E23B5" w:rsidRDefault="008E00B5" w:rsidP="00FB2A7A">
            <w:pPr>
              <w:jc w:val="both"/>
              <w:rPr>
                <w:rFonts w:ascii="Times New Roman" w:hAnsi="Times New Roman" w:cs="Times New Roman"/>
                <w:sz w:val="24"/>
                <w:szCs w:val="24"/>
              </w:rPr>
            </w:pPr>
            <w:r w:rsidRPr="006E23B5">
              <w:rPr>
                <w:rFonts w:ascii="Times New Roman" w:hAnsi="Times New Roman" w:cs="Times New Roman"/>
                <w:sz w:val="24"/>
                <w:szCs w:val="24"/>
              </w:rPr>
              <w:t xml:space="preserve">Структура прибыли и убытков в процессе </w:t>
            </w:r>
            <w:r w:rsidRPr="006E23B5">
              <w:rPr>
                <w:rFonts w:ascii="Times New Roman" w:hAnsi="Times New Roman" w:cs="Times New Roman"/>
                <w:sz w:val="24"/>
                <w:szCs w:val="24"/>
              </w:rPr>
              <w:lastRenderedPageBreak/>
              <w:t xml:space="preserve">производства </w:t>
            </w:r>
          </w:p>
        </w:tc>
      </w:tr>
      <w:tr w:rsidR="009F206A" w:rsidRPr="006E23B5" w:rsidTr="00345EE3">
        <w:trPr>
          <w:trHeight w:val="195"/>
        </w:trPr>
        <w:tc>
          <w:tcPr>
            <w:tcW w:w="4785" w:type="dxa"/>
          </w:tcPr>
          <w:p w:rsidR="009F206A" w:rsidRPr="006E23B5" w:rsidRDefault="00345EE3" w:rsidP="00FB2A7A">
            <w:pPr>
              <w:jc w:val="both"/>
              <w:rPr>
                <w:rFonts w:ascii="Times New Roman" w:hAnsi="Times New Roman" w:cs="Times New Roman"/>
                <w:sz w:val="24"/>
                <w:szCs w:val="24"/>
              </w:rPr>
            </w:pPr>
            <w:r w:rsidRPr="006E23B5">
              <w:rPr>
                <w:rFonts w:ascii="Times New Roman" w:hAnsi="Times New Roman" w:cs="Times New Roman"/>
                <w:sz w:val="24"/>
                <w:szCs w:val="24"/>
              </w:rPr>
              <w:lastRenderedPageBreak/>
              <w:t xml:space="preserve">Информационные технологии </w:t>
            </w:r>
          </w:p>
        </w:tc>
        <w:tc>
          <w:tcPr>
            <w:tcW w:w="4786" w:type="dxa"/>
          </w:tcPr>
          <w:p w:rsidR="009F206A" w:rsidRPr="006E23B5" w:rsidRDefault="00345EE3" w:rsidP="00FB2A7A">
            <w:pPr>
              <w:jc w:val="both"/>
              <w:rPr>
                <w:rFonts w:ascii="Times New Roman" w:hAnsi="Times New Roman" w:cs="Times New Roman"/>
                <w:sz w:val="24"/>
                <w:szCs w:val="24"/>
              </w:rPr>
            </w:pPr>
            <w:r w:rsidRPr="006E23B5">
              <w:rPr>
                <w:rFonts w:ascii="Times New Roman" w:hAnsi="Times New Roman" w:cs="Times New Roman"/>
                <w:sz w:val="24"/>
                <w:szCs w:val="24"/>
              </w:rPr>
              <w:t>Уровень оснащенности производства</w:t>
            </w:r>
          </w:p>
        </w:tc>
      </w:tr>
      <w:tr w:rsidR="00F370EC" w:rsidRPr="006E23B5" w:rsidTr="00345EE3">
        <w:trPr>
          <w:trHeight w:val="165"/>
        </w:trPr>
        <w:tc>
          <w:tcPr>
            <w:tcW w:w="4785" w:type="dxa"/>
          </w:tcPr>
          <w:p w:rsidR="00F370EC" w:rsidRPr="006E23B5" w:rsidRDefault="00F370EC" w:rsidP="00FB2A7A">
            <w:pPr>
              <w:jc w:val="both"/>
              <w:rPr>
                <w:rFonts w:ascii="Times New Roman" w:hAnsi="Times New Roman" w:cs="Times New Roman"/>
                <w:sz w:val="24"/>
                <w:szCs w:val="24"/>
              </w:rPr>
            </w:pPr>
            <w:r w:rsidRPr="006E23B5">
              <w:rPr>
                <w:rFonts w:ascii="Times New Roman" w:hAnsi="Times New Roman" w:cs="Times New Roman"/>
                <w:sz w:val="24"/>
                <w:szCs w:val="24"/>
              </w:rPr>
              <w:t>Форма вмешательства государства (прямое/косвенное)</w:t>
            </w:r>
          </w:p>
        </w:tc>
        <w:tc>
          <w:tcPr>
            <w:tcW w:w="4786" w:type="dxa"/>
          </w:tcPr>
          <w:p w:rsidR="00F370EC" w:rsidRPr="006E23B5" w:rsidRDefault="00F370EC" w:rsidP="00FB2A7A">
            <w:pPr>
              <w:jc w:val="both"/>
              <w:rPr>
                <w:rFonts w:ascii="Times New Roman" w:hAnsi="Times New Roman" w:cs="Times New Roman"/>
                <w:sz w:val="24"/>
                <w:szCs w:val="24"/>
              </w:rPr>
            </w:pPr>
            <w:r w:rsidRPr="006E23B5">
              <w:rPr>
                <w:rFonts w:ascii="Times New Roman" w:hAnsi="Times New Roman" w:cs="Times New Roman"/>
                <w:sz w:val="24"/>
                <w:szCs w:val="24"/>
              </w:rPr>
              <w:t>Воздействие государства на уровень цен</w:t>
            </w:r>
          </w:p>
        </w:tc>
      </w:tr>
      <w:tr w:rsidR="00F370EC" w:rsidRPr="006E23B5" w:rsidTr="009F206A">
        <w:trPr>
          <w:trHeight w:val="240"/>
        </w:trPr>
        <w:tc>
          <w:tcPr>
            <w:tcW w:w="4785" w:type="dxa"/>
          </w:tcPr>
          <w:p w:rsidR="00F370EC" w:rsidRPr="006E23B5" w:rsidRDefault="00F370EC" w:rsidP="00FB2A7A">
            <w:pPr>
              <w:jc w:val="both"/>
              <w:rPr>
                <w:rFonts w:ascii="Times New Roman" w:hAnsi="Times New Roman" w:cs="Times New Roman"/>
                <w:sz w:val="24"/>
                <w:szCs w:val="24"/>
              </w:rPr>
            </w:pPr>
            <w:r w:rsidRPr="006E23B5">
              <w:rPr>
                <w:rFonts w:ascii="Times New Roman" w:hAnsi="Times New Roman" w:cs="Times New Roman"/>
                <w:sz w:val="24"/>
                <w:szCs w:val="24"/>
              </w:rPr>
              <w:t>Спрос и предложение</w:t>
            </w:r>
          </w:p>
        </w:tc>
        <w:tc>
          <w:tcPr>
            <w:tcW w:w="4786" w:type="dxa"/>
          </w:tcPr>
          <w:p w:rsidR="00F370EC" w:rsidRPr="006E23B5" w:rsidRDefault="00F370EC" w:rsidP="00FB2A7A">
            <w:pPr>
              <w:jc w:val="both"/>
              <w:rPr>
                <w:rFonts w:ascii="Times New Roman" w:hAnsi="Times New Roman" w:cs="Times New Roman"/>
                <w:sz w:val="24"/>
                <w:szCs w:val="24"/>
              </w:rPr>
            </w:pPr>
            <w:r w:rsidRPr="006E23B5">
              <w:rPr>
                <w:rFonts w:ascii="Times New Roman" w:hAnsi="Times New Roman" w:cs="Times New Roman"/>
                <w:sz w:val="24"/>
                <w:szCs w:val="24"/>
              </w:rPr>
              <w:t>Прямая зависимость</w:t>
            </w:r>
          </w:p>
        </w:tc>
      </w:tr>
    </w:tbl>
    <w:p w:rsidR="009F206A" w:rsidRPr="006E23B5" w:rsidRDefault="009F206A" w:rsidP="006E23B5">
      <w:pPr>
        <w:spacing w:after="0" w:line="240" w:lineRule="auto"/>
        <w:ind w:firstLine="284"/>
        <w:jc w:val="both"/>
        <w:rPr>
          <w:rFonts w:ascii="Times New Roman" w:hAnsi="Times New Roman" w:cs="Times New Roman"/>
          <w:sz w:val="24"/>
          <w:szCs w:val="24"/>
        </w:rPr>
      </w:pPr>
    </w:p>
    <w:p w:rsidR="007B4261" w:rsidRPr="006E23B5" w:rsidRDefault="007B4261"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Теперь подробнее разберем вышеприведенные факторы, которые относятся к инновационному аспекту формирования стоимости импортной продукции (таблица 1).</w:t>
      </w:r>
    </w:p>
    <w:p w:rsidR="007B4261" w:rsidRPr="006E23B5" w:rsidRDefault="007B4261"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№1</w:t>
      </w:r>
      <w:r w:rsidR="00FD6B1D" w:rsidRPr="006E23B5">
        <w:rPr>
          <w:rFonts w:ascii="Times New Roman" w:hAnsi="Times New Roman" w:cs="Times New Roman"/>
          <w:sz w:val="24"/>
          <w:szCs w:val="24"/>
        </w:rPr>
        <w:t xml:space="preserve">. Закупки и снабжение.  </w:t>
      </w:r>
      <w:r w:rsidR="00B14E1A" w:rsidRPr="006E23B5">
        <w:rPr>
          <w:rFonts w:ascii="Times New Roman" w:hAnsi="Times New Roman" w:cs="Times New Roman"/>
          <w:sz w:val="24"/>
          <w:szCs w:val="24"/>
        </w:rPr>
        <w:t xml:space="preserve">Важно отметить, что сектор снабжения в компании является порой одним из основных отделов. Таким образом, показатели, на основании которых может сформироваться будущая стоимость конечного продукта, </w:t>
      </w:r>
      <w:r w:rsidR="00B36533" w:rsidRPr="006E23B5">
        <w:rPr>
          <w:rFonts w:ascii="Times New Roman" w:hAnsi="Times New Roman" w:cs="Times New Roman"/>
          <w:sz w:val="24"/>
          <w:szCs w:val="24"/>
        </w:rPr>
        <w:t>следующие:</w:t>
      </w:r>
      <w:r w:rsidR="00FD6B1D" w:rsidRPr="006E23B5">
        <w:rPr>
          <w:rFonts w:ascii="Times New Roman" w:hAnsi="Times New Roman" w:cs="Times New Roman"/>
          <w:sz w:val="24"/>
          <w:szCs w:val="24"/>
        </w:rPr>
        <w:t xml:space="preserve"> </w:t>
      </w:r>
      <w:r w:rsidR="00B36533" w:rsidRPr="006E23B5">
        <w:rPr>
          <w:rFonts w:ascii="Times New Roman" w:hAnsi="Times New Roman" w:cs="Times New Roman"/>
          <w:sz w:val="24"/>
          <w:szCs w:val="24"/>
        </w:rPr>
        <w:t>о</w:t>
      </w:r>
      <w:r w:rsidR="00FD6B1D" w:rsidRPr="006E23B5">
        <w:rPr>
          <w:rFonts w:ascii="Times New Roman" w:hAnsi="Times New Roman" w:cs="Times New Roman"/>
          <w:sz w:val="24"/>
          <w:szCs w:val="24"/>
        </w:rPr>
        <w:t>борачиваемость запасов</w:t>
      </w:r>
      <w:r w:rsidR="00B36533" w:rsidRPr="006E23B5">
        <w:rPr>
          <w:rFonts w:ascii="Times New Roman" w:hAnsi="Times New Roman" w:cs="Times New Roman"/>
          <w:sz w:val="24"/>
          <w:szCs w:val="24"/>
        </w:rPr>
        <w:t>, с</w:t>
      </w:r>
      <w:r w:rsidR="00FD6B1D" w:rsidRPr="006E23B5">
        <w:rPr>
          <w:rFonts w:ascii="Times New Roman" w:hAnsi="Times New Roman" w:cs="Times New Roman"/>
          <w:sz w:val="24"/>
          <w:szCs w:val="24"/>
        </w:rPr>
        <w:t>тоимость хранения запасов</w:t>
      </w:r>
      <w:r w:rsidR="00B36533" w:rsidRPr="006E23B5">
        <w:rPr>
          <w:rFonts w:ascii="Times New Roman" w:hAnsi="Times New Roman" w:cs="Times New Roman"/>
          <w:sz w:val="24"/>
          <w:szCs w:val="24"/>
        </w:rPr>
        <w:t>, к</w:t>
      </w:r>
      <w:r w:rsidR="00FD6B1D" w:rsidRPr="006E23B5">
        <w:rPr>
          <w:rFonts w:ascii="Times New Roman" w:hAnsi="Times New Roman" w:cs="Times New Roman"/>
          <w:sz w:val="24"/>
          <w:szCs w:val="24"/>
        </w:rPr>
        <w:t>ачество материалов</w:t>
      </w:r>
      <w:r w:rsidR="00B36533" w:rsidRPr="006E23B5">
        <w:rPr>
          <w:rFonts w:ascii="Times New Roman" w:hAnsi="Times New Roman" w:cs="Times New Roman"/>
          <w:sz w:val="24"/>
          <w:szCs w:val="24"/>
        </w:rPr>
        <w:t>, к</w:t>
      </w:r>
      <w:r w:rsidR="00FD6B1D" w:rsidRPr="006E23B5">
        <w:rPr>
          <w:rFonts w:ascii="Times New Roman" w:hAnsi="Times New Roman" w:cs="Times New Roman"/>
          <w:sz w:val="24"/>
          <w:szCs w:val="24"/>
        </w:rPr>
        <w:t>ачество отношений с поставщиками</w:t>
      </w:r>
      <w:r w:rsidR="00B36533" w:rsidRPr="006E23B5">
        <w:rPr>
          <w:rFonts w:ascii="Times New Roman" w:hAnsi="Times New Roman" w:cs="Times New Roman"/>
          <w:sz w:val="24"/>
          <w:szCs w:val="24"/>
        </w:rPr>
        <w:t xml:space="preserve"> и ц</w:t>
      </w:r>
      <w:r w:rsidR="00FD6B1D" w:rsidRPr="006E23B5">
        <w:rPr>
          <w:rFonts w:ascii="Times New Roman" w:hAnsi="Times New Roman" w:cs="Times New Roman"/>
          <w:sz w:val="24"/>
          <w:szCs w:val="24"/>
        </w:rPr>
        <w:t>ена единицы приобретаемых материалов</w:t>
      </w:r>
      <w:r w:rsidR="00B36533" w:rsidRPr="006E23B5">
        <w:rPr>
          <w:rFonts w:ascii="Times New Roman" w:hAnsi="Times New Roman" w:cs="Times New Roman"/>
          <w:sz w:val="24"/>
          <w:szCs w:val="24"/>
        </w:rPr>
        <w:t>.</w:t>
      </w:r>
    </w:p>
    <w:p w:rsidR="007B4261" w:rsidRPr="006E23B5" w:rsidRDefault="007B4261"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№2</w:t>
      </w:r>
      <w:r w:rsidR="005961E7" w:rsidRPr="006E23B5">
        <w:rPr>
          <w:rFonts w:ascii="Times New Roman" w:hAnsi="Times New Roman" w:cs="Times New Roman"/>
          <w:sz w:val="24"/>
          <w:szCs w:val="24"/>
        </w:rPr>
        <w:t>. Бизнес-процесс. Благодаря данному фактору, возможно, скоординировать и оптимизировать внутреннюю структуру цикла производства, а также качество принимаемых решений.</w:t>
      </w:r>
    </w:p>
    <w:p w:rsidR="007B4261" w:rsidRPr="006E23B5" w:rsidRDefault="007B4261"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№3</w:t>
      </w:r>
      <w:r w:rsidR="004B712D" w:rsidRPr="006E23B5">
        <w:rPr>
          <w:rFonts w:ascii="Times New Roman" w:hAnsi="Times New Roman" w:cs="Times New Roman"/>
          <w:sz w:val="24"/>
          <w:szCs w:val="24"/>
        </w:rPr>
        <w:t xml:space="preserve">. Маркетинг продаж и сервис. </w:t>
      </w:r>
      <w:proofErr w:type="spellStart"/>
      <w:r w:rsidR="004B712D" w:rsidRPr="006E23B5">
        <w:rPr>
          <w:rFonts w:ascii="Times New Roman" w:hAnsi="Times New Roman" w:cs="Times New Roman"/>
          <w:sz w:val="24"/>
          <w:szCs w:val="24"/>
        </w:rPr>
        <w:t>Брендирование</w:t>
      </w:r>
      <w:proofErr w:type="spellEnd"/>
      <w:r w:rsidR="004B712D" w:rsidRPr="006E23B5">
        <w:rPr>
          <w:rFonts w:ascii="Times New Roman" w:hAnsi="Times New Roman" w:cs="Times New Roman"/>
          <w:sz w:val="24"/>
          <w:szCs w:val="24"/>
        </w:rPr>
        <w:t xml:space="preserve"> продукции на современном этапе развития экономики является фактором узнаваемости и отклика покупателей на произведенную продукцию.</w:t>
      </w:r>
    </w:p>
    <w:p w:rsidR="007B4261" w:rsidRPr="006E23B5" w:rsidRDefault="007B4261"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№4</w:t>
      </w:r>
      <w:r w:rsidR="00195949" w:rsidRPr="006E23B5">
        <w:rPr>
          <w:rFonts w:ascii="Times New Roman" w:hAnsi="Times New Roman" w:cs="Times New Roman"/>
          <w:sz w:val="24"/>
          <w:szCs w:val="24"/>
        </w:rPr>
        <w:t xml:space="preserve">. </w:t>
      </w:r>
      <w:r w:rsidR="00CD38F5" w:rsidRPr="006E23B5">
        <w:rPr>
          <w:rFonts w:ascii="Times New Roman" w:hAnsi="Times New Roman" w:cs="Times New Roman"/>
          <w:sz w:val="24"/>
          <w:szCs w:val="24"/>
        </w:rPr>
        <w:t xml:space="preserve">Относительной формой прибыли в составе цены является рентабельность соответствующих продуктов, услуг, работ. При определении прибыли в составе цены учитываются предстоящие платежи и расходы, источником которых служит прибыль. </w:t>
      </w:r>
      <w:proofErr w:type="gramStart"/>
      <w:r w:rsidR="00CD38F5" w:rsidRPr="006E23B5">
        <w:rPr>
          <w:rFonts w:ascii="Times New Roman" w:hAnsi="Times New Roman" w:cs="Times New Roman"/>
          <w:sz w:val="24"/>
          <w:szCs w:val="24"/>
        </w:rPr>
        <w:t>Этими расходами являются: уплата налогов, относимых на финансовые результаты предприятия (например, налог на имущество), выплаты налогов на прибыль в федеральный бюджет и бюджеты субъектов федерации, погашение ранее взятых в банках кредитов, средства на формирование фондов развития, материального поощрения, содержание социальной сферы, выплата дивидендов, отчисления в резервный фонд, взносы на благотворительные цели и др.</w:t>
      </w:r>
      <w:proofErr w:type="gramEnd"/>
    </w:p>
    <w:p w:rsidR="007B4261" w:rsidRPr="006E23B5" w:rsidRDefault="007B4261"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№5</w:t>
      </w:r>
      <w:r w:rsidR="00C43E91" w:rsidRPr="006E23B5">
        <w:rPr>
          <w:rFonts w:ascii="Times New Roman" w:hAnsi="Times New Roman" w:cs="Times New Roman"/>
          <w:sz w:val="24"/>
          <w:szCs w:val="24"/>
        </w:rPr>
        <w:t xml:space="preserve">. Финансовый аспект производства. </w:t>
      </w:r>
      <w:r w:rsidR="00C43E91" w:rsidRPr="006E23B5">
        <w:rPr>
          <w:rFonts w:ascii="Times New Roman" w:hAnsi="Times New Roman" w:cs="Times New Roman"/>
          <w:sz w:val="24"/>
          <w:szCs w:val="24"/>
        </w:rPr>
        <w:t>Финансовая составляющая производства отражает уровень рентабельности продаж, структуру капитала, все денежные потоки компании, а также уровень риска производства.</w:t>
      </w:r>
    </w:p>
    <w:p w:rsidR="007B4261" w:rsidRPr="006E23B5" w:rsidRDefault="007B4261"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№6</w:t>
      </w:r>
      <w:r w:rsidR="00CD38F5" w:rsidRPr="006E23B5">
        <w:rPr>
          <w:rFonts w:ascii="Times New Roman" w:hAnsi="Times New Roman" w:cs="Times New Roman"/>
          <w:sz w:val="24"/>
          <w:szCs w:val="24"/>
        </w:rPr>
        <w:t>. Информационные технологии. Цифровые технологии оказывают влияние на экономику не только на глобальном, но и на локальном уровне. С развитием в последние годы новых технологий появились огромные рынки сотовой связи и интернет-услуг</w:t>
      </w:r>
      <w:r w:rsidR="004E7F22" w:rsidRPr="006E23B5">
        <w:rPr>
          <w:rStyle w:val="a5"/>
          <w:rFonts w:ascii="Times New Roman" w:hAnsi="Times New Roman" w:cs="Times New Roman"/>
          <w:sz w:val="24"/>
          <w:szCs w:val="24"/>
        </w:rPr>
        <w:footnoteReference w:id="10"/>
      </w:r>
      <w:r w:rsidR="00CD38F5" w:rsidRPr="006E23B5">
        <w:rPr>
          <w:rFonts w:ascii="Times New Roman" w:hAnsi="Times New Roman" w:cs="Times New Roman"/>
          <w:sz w:val="24"/>
          <w:szCs w:val="24"/>
        </w:rPr>
        <w:t>.</w:t>
      </w:r>
    </w:p>
    <w:p w:rsidR="007B4261" w:rsidRPr="006E23B5" w:rsidRDefault="007B4261"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№7</w:t>
      </w:r>
      <w:r w:rsidR="00A01207" w:rsidRPr="006E23B5">
        <w:rPr>
          <w:rFonts w:ascii="Times New Roman" w:hAnsi="Times New Roman" w:cs="Times New Roman"/>
          <w:sz w:val="24"/>
          <w:szCs w:val="24"/>
        </w:rPr>
        <w:t>. Форма вмешательства государства (прямое/косвенное). Имеется в виду государственное воздействие на уровни цен, возможные пределы их изменения, нормируемые нормативы рентабельности, ставки налогообложения, таможенные пошлины, ставки Центрального банка по ссудам и т. д.</w:t>
      </w:r>
    </w:p>
    <w:p w:rsidR="007B4261" w:rsidRPr="006E23B5" w:rsidRDefault="007B4261"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№8</w:t>
      </w:r>
      <w:r w:rsidR="00A01207" w:rsidRPr="006E23B5">
        <w:rPr>
          <w:rFonts w:ascii="Times New Roman" w:hAnsi="Times New Roman" w:cs="Times New Roman"/>
          <w:sz w:val="24"/>
          <w:szCs w:val="24"/>
        </w:rPr>
        <w:t>. Спрос и предложение. В данном случае наблюдается прямая зависимость. Чем выше спрос на инновационные продукты, тем большая цена на них устанавливается. Цена спроса имеет самую высокую отметку. При росте финансовой способности покупателей увеличивает спрос на продукт, и наоборот. В связи с этим, важно, при формировании стоимости, учитывать и брать</w:t>
      </w:r>
      <w:r w:rsidR="004E7F22" w:rsidRPr="006E23B5">
        <w:rPr>
          <w:rFonts w:ascii="Times New Roman" w:hAnsi="Times New Roman" w:cs="Times New Roman"/>
          <w:sz w:val="24"/>
          <w:szCs w:val="24"/>
        </w:rPr>
        <w:t xml:space="preserve"> во внимание доходы покупателей</w:t>
      </w:r>
      <w:r w:rsidR="00A01207" w:rsidRPr="006E23B5">
        <w:rPr>
          <w:rFonts w:ascii="Times New Roman" w:hAnsi="Times New Roman" w:cs="Times New Roman"/>
          <w:sz w:val="24"/>
          <w:szCs w:val="24"/>
        </w:rPr>
        <w:t>. Исходя из этого, именно доходы покупателя выступают ключевым фактором в формировании стоимости. И здесь данное правило работает на всех рынках, с учетом или без учета инновационного аспекта.</w:t>
      </w:r>
    </w:p>
    <w:p w:rsidR="000763B4" w:rsidRPr="006E23B5" w:rsidRDefault="00812475"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 xml:space="preserve">ГЦСС все больше задают критериев и отдачи от компаний для встраивания в них. На сегодняшний момент наиболее востребованными считается инновационное производство. </w:t>
      </w:r>
      <w:r w:rsidR="000763B4" w:rsidRPr="006E23B5">
        <w:rPr>
          <w:rFonts w:ascii="Times New Roman" w:hAnsi="Times New Roman" w:cs="Times New Roman"/>
          <w:sz w:val="24"/>
          <w:szCs w:val="24"/>
        </w:rPr>
        <w:t xml:space="preserve">На основании проведенных исследований, следует отметить, что </w:t>
      </w:r>
      <w:r w:rsidRPr="006E23B5">
        <w:rPr>
          <w:rFonts w:ascii="Times New Roman" w:hAnsi="Times New Roman" w:cs="Times New Roman"/>
          <w:sz w:val="24"/>
          <w:szCs w:val="24"/>
        </w:rPr>
        <w:t xml:space="preserve">особенности инновационных факторов создания стоимости следует отнести к наиболее ключевым сферам деятельности </w:t>
      </w:r>
      <w:r w:rsidRPr="006E23B5">
        <w:rPr>
          <w:rFonts w:ascii="Times New Roman" w:hAnsi="Times New Roman" w:cs="Times New Roman"/>
          <w:sz w:val="24"/>
          <w:szCs w:val="24"/>
        </w:rPr>
        <w:lastRenderedPageBreak/>
        <w:t xml:space="preserve">компании. Так, </w:t>
      </w:r>
      <w:r w:rsidR="000763B4" w:rsidRPr="006E23B5">
        <w:rPr>
          <w:rFonts w:ascii="Times New Roman" w:hAnsi="Times New Roman" w:cs="Times New Roman"/>
          <w:sz w:val="24"/>
          <w:szCs w:val="24"/>
        </w:rPr>
        <w:t>инновационный аспе</w:t>
      </w:r>
      <w:proofErr w:type="gramStart"/>
      <w:r w:rsidR="000763B4" w:rsidRPr="006E23B5">
        <w:rPr>
          <w:rFonts w:ascii="Times New Roman" w:hAnsi="Times New Roman" w:cs="Times New Roman"/>
          <w:sz w:val="24"/>
          <w:szCs w:val="24"/>
        </w:rPr>
        <w:t>кт в пр</w:t>
      </w:r>
      <w:proofErr w:type="gramEnd"/>
      <w:r w:rsidR="000763B4" w:rsidRPr="006E23B5">
        <w:rPr>
          <w:rFonts w:ascii="Times New Roman" w:hAnsi="Times New Roman" w:cs="Times New Roman"/>
          <w:sz w:val="24"/>
          <w:szCs w:val="24"/>
        </w:rPr>
        <w:t>оцессе формирования стоимость\и складывается за счет ряда факторов</w:t>
      </w:r>
      <w:r w:rsidR="001613B1" w:rsidRPr="006E23B5">
        <w:rPr>
          <w:rFonts w:ascii="Times New Roman" w:hAnsi="Times New Roman" w:cs="Times New Roman"/>
          <w:sz w:val="24"/>
          <w:szCs w:val="24"/>
        </w:rPr>
        <w:t xml:space="preserve"> (таблица </w:t>
      </w:r>
      <w:r w:rsidR="007B4261" w:rsidRPr="006E23B5">
        <w:rPr>
          <w:rFonts w:ascii="Times New Roman" w:hAnsi="Times New Roman" w:cs="Times New Roman"/>
          <w:sz w:val="24"/>
          <w:szCs w:val="24"/>
        </w:rPr>
        <w:t>2</w:t>
      </w:r>
      <w:r w:rsidR="001613B1" w:rsidRPr="006E23B5">
        <w:rPr>
          <w:rFonts w:ascii="Times New Roman" w:hAnsi="Times New Roman" w:cs="Times New Roman"/>
          <w:sz w:val="24"/>
          <w:szCs w:val="24"/>
        </w:rPr>
        <w:t>).</w:t>
      </w:r>
    </w:p>
    <w:p w:rsidR="00477799" w:rsidRDefault="006E23B5" w:rsidP="002F4069">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w:t>
      </w:r>
      <w:r w:rsidR="007B4261" w:rsidRPr="006E23B5">
        <w:rPr>
          <w:rFonts w:ascii="Times New Roman" w:hAnsi="Times New Roman" w:cs="Times New Roman"/>
          <w:sz w:val="24"/>
          <w:szCs w:val="24"/>
        </w:rPr>
        <w:t>Таблица 2</w:t>
      </w:r>
      <w:r>
        <w:rPr>
          <w:rFonts w:ascii="Times New Roman" w:hAnsi="Times New Roman" w:cs="Times New Roman"/>
          <w:sz w:val="24"/>
          <w:szCs w:val="24"/>
        </w:rPr>
        <w:t xml:space="preserve"> - </w:t>
      </w:r>
      <w:r w:rsidR="00654959" w:rsidRPr="006E23B5">
        <w:rPr>
          <w:rFonts w:ascii="Times New Roman" w:hAnsi="Times New Roman" w:cs="Times New Roman"/>
          <w:sz w:val="24"/>
          <w:szCs w:val="24"/>
        </w:rPr>
        <w:t>Инновационные факторы</w:t>
      </w:r>
      <w:r w:rsidR="00477799" w:rsidRPr="006E23B5">
        <w:rPr>
          <w:rFonts w:ascii="Times New Roman" w:hAnsi="Times New Roman" w:cs="Times New Roman"/>
          <w:sz w:val="24"/>
          <w:szCs w:val="24"/>
        </w:rPr>
        <w:t xml:space="preserve"> </w:t>
      </w:r>
      <w:r w:rsidR="00B36533" w:rsidRPr="006E23B5">
        <w:rPr>
          <w:rFonts w:ascii="Times New Roman" w:hAnsi="Times New Roman" w:cs="Times New Roman"/>
          <w:sz w:val="24"/>
          <w:szCs w:val="24"/>
        </w:rPr>
        <w:t>создания стоимости</w:t>
      </w:r>
      <w:r>
        <w:rPr>
          <w:rFonts w:ascii="Times New Roman" w:hAnsi="Times New Roman" w:cs="Times New Roman"/>
          <w:sz w:val="24"/>
          <w:szCs w:val="24"/>
        </w:rPr>
        <w:t>»</w:t>
      </w:r>
    </w:p>
    <w:p w:rsidR="002F4069" w:rsidRPr="006E23B5" w:rsidRDefault="002F4069" w:rsidP="002F4069">
      <w:pPr>
        <w:spacing w:after="0" w:line="240" w:lineRule="auto"/>
        <w:ind w:firstLine="284"/>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4785"/>
        <w:gridCol w:w="4786"/>
      </w:tblGrid>
      <w:tr w:rsidR="00477799" w:rsidRPr="006E23B5" w:rsidTr="00684BEC">
        <w:tc>
          <w:tcPr>
            <w:tcW w:w="4785" w:type="dxa"/>
          </w:tcPr>
          <w:p w:rsidR="00684BEC" w:rsidRPr="006E23B5" w:rsidRDefault="009F206A" w:rsidP="00FB2A7A">
            <w:pPr>
              <w:ind w:firstLine="284"/>
              <w:jc w:val="center"/>
              <w:rPr>
                <w:rFonts w:ascii="Times New Roman" w:hAnsi="Times New Roman" w:cs="Times New Roman"/>
                <w:sz w:val="24"/>
                <w:szCs w:val="24"/>
              </w:rPr>
            </w:pPr>
            <w:r w:rsidRPr="006E23B5">
              <w:rPr>
                <w:rFonts w:ascii="Times New Roman" w:hAnsi="Times New Roman" w:cs="Times New Roman"/>
                <w:sz w:val="24"/>
                <w:szCs w:val="24"/>
              </w:rPr>
              <w:t>Инновационные факторы</w:t>
            </w:r>
          </w:p>
        </w:tc>
        <w:tc>
          <w:tcPr>
            <w:tcW w:w="4786" w:type="dxa"/>
          </w:tcPr>
          <w:p w:rsidR="00684BEC" w:rsidRPr="006E23B5" w:rsidRDefault="00684BEC" w:rsidP="00FB2A7A">
            <w:pPr>
              <w:ind w:firstLine="284"/>
              <w:jc w:val="center"/>
              <w:rPr>
                <w:rFonts w:ascii="Times New Roman" w:hAnsi="Times New Roman" w:cs="Times New Roman"/>
                <w:sz w:val="24"/>
                <w:szCs w:val="24"/>
              </w:rPr>
            </w:pPr>
            <w:r w:rsidRPr="006E23B5">
              <w:rPr>
                <w:rFonts w:ascii="Times New Roman" w:hAnsi="Times New Roman" w:cs="Times New Roman"/>
                <w:sz w:val="24"/>
                <w:szCs w:val="24"/>
              </w:rPr>
              <w:t>Описание</w:t>
            </w:r>
          </w:p>
        </w:tc>
      </w:tr>
      <w:tr w:rsidR="00477799" w:rsidRPr="006E23B5" w:rsidTr="00684BEC">
        <w:tc>
          <w:tcPr>
            <w:tcW w:w="4785" w:type="dxa"/>
          </w:tcPr>
          <w:p w:rsidR="00684BEC" w:rsidRPr="006E23B5" w:rsidRDefault="00684BEC" w:rsidP="00FB2A7A">
            <w:pPr>
              <w:jc w:val="both"/>
              <w:rPr>
                <w:rFonts w:ascii="Times New Roman" w:hAnsi="Times New Roman" w:cs="Times New Roman"/>
                <w:sz w:val="24"/>
                <w:szCs w:val="24"/>
              </w:rPr>
            </w:pPr>
            <w:r w:rsidRPr="006E23B5">
              <w:rPr>
                <w:rFonts w:ascii="Times New Roman" w:hAnsi="Times New Roman" w:cs="Times New Roman"/>
                <w:sz w:val="24"/>
                <w:szCs w:val="24"/>
              </w:rPr>
              <w:t>Тип рынка сбыта</w:t>
            </w:r>
          </w:p>
        </w:tc>
        <w:tc>
          <w:tcPr>
            <w:tcW w:w="4786" w:type="dxa"/>
          </w:tcPr>
          <w:p w:rsidR="00684BEC" w:rsidRPr="006E23B5" w:rsidRDefault="00684BEC" w:rsidP="00FB2A7A">
            <w:pPr>
              <w:jc w:val="both"/>
              <w:rPr>
                <w:rFonts w:ascii="Times New Roman" w:hAnsi="Times New Roman" w:cs="Times New Roman"/>
                <w:sz w:val="24"/>
                <w:szCs w:val="24"/>
              </w:rPr>
            </w:pPr>
            <w:r w:rsidRPr="006E23B5">
              <w:rPr>
                <w:rFonts w:ascii="Times New Roman" w:hAnsi="Times New Roman" w:cs="Times New Roman"/>
                <w:sz w:val="24"/>
                <w:szCs w:val="24"/>
              </w:rPr>
              <w:t>Олигополия и/или чистая монополия</w:t>
            </w:r>
          </w:p>
        </w:tc>
      </w:tr>
      <w:tr w:rsidR="00477799" w:rsidRPr="006E23B5" w:rsidTr="00684BEC">
        <w:tc>
          <w:tcPr>
            <w:tcW w:w="4785" w:type="dxa"/>
          </w:tcPr>
          <w:p w:rsidR="00684BEC" w:rsidRPr="006E23B5" w:rsidRDefault="00684BEC" w:rsidP="00FB2A7A">
            <w:pPr>
              <w:jc w:val="both"/>
              <w:rPr>
                <w:rFonts w:ascii="Times New Roman" w:hAnsi="Times New Roman" w:cs="Times New Roman"/>
                <w:sz w:val="24"/>
                <w:szCs w:val="24"/>
              </w:rPr>
            </w:pPr>
            <w:r w:rsidRPr="006E23B5">
              <w:rPr>
                <w:rFonts w:ascii="Times New Roman" w:hAnsi="Times New Roman" w:cs="Times New Roman"/>
                <w:sz w:val="24"/>
                <w:szCs w:val="24"/>
              </w:rPr>
              <w:t>Спрос и предложение</w:t>
            </w:r>
          </w:p>
        </w:tc>
        <w:tc>
          <w:tcPr>
            <w:tcW w:w="4786" w:type="dxa"/>
          </w:tcPr>
          <w:p w:rsidR="00684BEC" w:rsidRPr="006E23B5" w:rsidRDefault="00B6318E" w:rsidP="00FB2A7A">
            <w:pPr>
              <w:jc w:val="both"/>
              <w:rPr>
                <w:rFonts w:ascii="Times New Roman" w:hAnsi="Times New Roman" w:cs="Times New Roman"/>
                <w:sz w:val="24"/>
                <w:szCs w:val="24"/>
              </w:rPr>
            </w:pPr>
            <w:r w:rsidRPr="006E23B5">
              <w:rPr>
                <w:rFonts w:ascii="Times New Roman" w:hAnsi="Times New Roman" w:cs="Times New Roman"/>
                <w:sz w:val="24"/>
                <w:szCs w:val="24"/>
              </w:rPr>
              <w:t>Прямая зависимость</w:t>
            </w:r>
          </w:p>
        </w:tc>
      </w:tr>
      <w:tr w:rsidR="00477799" w:rsidRPr="006E23B5" w:rsidTr="00684BEC">
        <w:tc>
          <w:tcPr>
            <w:tcW w:w="4785" w:type="dxa"/>
          </w:tcPr>
          <w:p w:rsidR="00684BEC" w:rsidRPr="006E23B5" w:rsidRDefault="00B6318E" w:rsidP="00FB2A7A">
            <w:pPr>
              <w:jc w:val="both"/>
              <w:rPr>
                <w:rFonts w:ascii="Times New Roman" w:hAnsi="Times New Roman" w:cs="Times New Roman"/>
                <w:sz w:val="24"/>
                <w:szCs w:val="24"/>
              </w:rPr>
            </w:pPr>
            <w:r w:rsidRPr="006E23B5">
              <w:rPr>
                <w:rFonts w:ascii="Times New Roman" w:hAnsi="Times New Roman" w:cs="Times New Roman"/>
                <w:sz w:val="24"/>
                <w:szCs w:val="24"/>
              </w:rPr>
              <w:t>Стратегическое направление функционирования</w:t>
            </w:r>
          </w:p>
        </w:tc>
        <w:tc>
          <w:tcPr>
            <w:tcW w:w="4786" w:type="dxa"/>
          </w:tcPr>
          <w:p w:rsidR="00684BEC" w:rsidRPr="006E23B5" w:rsidRDefault="00B6318E" w:rsidP="00FB2A7A">
            <w:pPr>
              <w:jc w:val="both"/>
              <w:rPr>
                <w:rFonts w:ascii="Times New Roman" w:hAnsi="Times New Roman" w:cs="Times New Roman"/>
                <w:sz w:val="24"/>
                <w:szCs w:val="24"/>
              </w:rPr>
            </w:pPr>
            <w:r w:rsidRPr="006E23B5">
              <w:rPr>
                <w:rFonts w:ascii="Times New Roman" w:hAnsi="Times New Roman" w:cs="Times New Roman"/>
                <w:sz w:val="24"/>
                <w:szCs w:val="24"/>
              </w:rPr>
              <w:t>В зависимости от цели и направления формируется стоимость</w:t>
            </w:r>
          </w:p>
        </w:tc>
      </w:tr>
      <w:tr w:rsidR="00477799" w:rsidRPr="006E23B5" w:rsidTr="00684BEC">
        <w:tc>
          <w:tcPr>
            <w:tcW w:w="4785" w:type="dxa"/>
          </w:tcPr>
          <w:p w:rsidR="00684BEC" w:rsidRPr="006E23B5" w:rsidRDefault="00B6318E" w:rsidP="00FB2A7A">
            <w:pPr>
              <w:jc w:val="both"/>
              <w:rPr>
                <w:rFonts w:ascii="Times New Roman" w:hAnsi="Times New Roman" w:cs="Times New Roman"/>
                <w:sz w:val="24"/>
                <w:szCs w:val="24"/>
              </w:rPr>
            </w:pPr>
            <w:r w:rsidRPr="006E23B5">
              <w:rPr>
                <w:rFonts w:ascii="Times New Roman" w:hAnsi="Times New Roman" w:cs="Times New Roman"/>
                <w:sz w:val="24"/>
                <w:szCs w:val="24"/>
              </w:rPr>
              <w:t>Издержки на производство и реализацию</w:t>
            </w:r>
          </w:p>
        </w:tc>
        <w:tc>
          <w:tcPr>
            <w:tcW w:w="4786" w:type="dxa"/>
          </w:tcPr>
          <w:p w:rsidR="00684BEC" w:rsidRPr="006E23B5" w:rsidRDefault="00B6318E" w:rsidP="00FB2A7A">
            <w:pPr>
              <w:jc w:val="both"/>
              <w:rPr>
                <w:rFonts w:ascii="Times New Roman" w:hAnsi="Times New Roman" w:cs="Times New Roman"/>
                <w:sz w:val="24"/>
                <w:szCs w:val="24"/>
              </w:rPr>
            </w:pPr>
            <w:r w:rsidRPr="006E23B5">
              <w:rPr>
                <w:rFonts w:ascii="Times New Roman" w:hAnsi="Times New Roman" w:cs="Times New Roman"/>
                <w:sz w:val="24"/>
                <w:szCs w:val="24"/>
              </w:rPr>
              <w:t>Ключевой критерий формирования стоимости</w:t>
            </w:r>
          </w:p>
        </w:tc>
      </w:tr>
      <w:tr w:rsidR="00477799" w:rsidRPr="006E23B5" w:rsidTr="00684BEC">
        <w:tc>
          <w:tcPr>
            <w:tcW w:w="4785" w:type="dxa"/>
          </w:tcPr>
          <w:p w:rsidR="00684BEC" w:rsidRPr="006E23B5" w:rsidRDefault="00B6318E" w:rsidP="00FB2A7A">
            <w:pPr>
              <w:jc w:val="both"/>
              <w:rPr>
                <w:rFonts w:ascii="Times New Roman" w:hAnsi="Times New Roman" w:cs="Times New Roman"/>
                <w:sz w:val="24"/>
                <w:szCs w:val="24"/>
              </w:rPr>
            </w:pPr>
            <w:r w:rsidRPr="006E23B5">
              <w:rPr>
                <w:rFonts w:ascii="Times New Roman" w:hAnsi="Times New Roman" w:cs="Times New Roman"/>
                <w:sz w:val="24"/>
                <w:szCs w:val="24"/>
              </w:rPr>
              <w:t>Прибыль в составе цены</w:t>
            </w:r>
          </w:p>
        </w:tc>
        <w:tc>
          <w:tcPr>
            <w:tcW w:w="4786" w:type="dxa"/>
          </w:tcPr>
          <w:p w:rsidR="00684BEC" w:rsidRPr="006E23B5" w:rsidRDefault="00B6318E" w:rsidP="00FB2A7A">
            <w:pPr>
              <w:jc w:val="both"/>
              <w:rPr>
                <w:rFonts w:ascii="Times New Roman" w:hAnsi="Times New Roman" w:cs="Times New Roman"/>
                <w:sz w:val="24"/>
                <w:szCs w:val="24"/>
              </w:rPr>
            </w:pPr>
            <w:r w:rsidRPr="006E23B5">
              <w:rPr>
                <w:rFonts w:ascii="Times New Roman" w:hAnsi="Times New Roman" w:cs="Times New Roman"/>
                <w:sz w:val="24"/>
                <w:szCs w:val="24"/>
              </w:rPr>
              <w:t>Ключевой критерий формирования стоимости</w:t>
            </w:r>
          </w:p>
        </w:tc>
      </w:tr>
      <w:tr w:rsidR="00477799" w:rsidRPr="006E23B5" w:rsidTr="00684BEC">
        <w:tc>
          <w:tcPr>
            <w:tcW w:w="4785" w:type="dxa"/>
          </w:tcPr>
          <w:p w:rsidR="00684BEC" w:rsidRPr="006E23B5" w:rsidRDefault="00B6318E" w:rsidP="00FB2A7A">
            <w:pPr>
              <w:jc w:val="both"/>
              <w:rPr>
                <w:rFonts w:ascii="Times New Roman" w:hAnsi="Times New Roman" w:cs="Times New Roman"/>
                <w:sz w:val="24"/>
                <w:szCs w:val="24"/>
              </w:rPr>
            </w:pPr>
            <w:r w:rsidRPr="006E23B5">
              <w:rPr>
                <w:rFonts w:ascii="Times New Roman" w:hAnsi="Times New Roman" w:cs="Times New Roman"/>
                <w:sz w:val="24"/>
                <w:szCs w:val="24"/>
              </w:rPr>
              <w:t>Форма вмешательства государства (прямое/косвенное)</w:t>
            </w:r>
          </w:p>
        </w:tc>
        <w:tc>
          <w:tcPr>
            <w:tcW w:w="4786" w:type="dxa"/>
          </w:tcPr>
          <w:p w:rsidR="00684BEC" w:rsidRPr="006E23B5" w:rsidRDefault="00B6318E" w:rsidP="00FB2A7A">
            <w:pPr>
              <w:jc w:val="both"/>
              <w:rPr>
                <w:rFonts w:ascii="Times New Roman" w:hAnsi="Times New Roman" w:cs="Times New Roman"/>
                <w:sz w:val="24"/>
                <w:szCs w:val="24"/>
              </w:rPr>
            </w:pPr>
            <w:r w:rsidRPr="006E23B5">
              <w:rPr>
                <w:rFonts w:ascii="Times New Roman" w:hAnsi="Times New Roman" w:cs="Times New Roman"/>
                <w:sz w:val="24"/>
                <w:szCs w:val="24"/>
              </w:rPr>
              <w:t>Воздействие государства на уровень цен</w:t>
            </w:r>
          </w:p>
        </w:tc>
      </w:tr>
      <w:tr w:rsidR="00477799" w:rsidRPr="006E23B5" w:rsidTr="00684BEC">
        <w:tc>
          <w:tcPr>
            <w:tcW w:w="4785" w:type="dxa"/>
          </w:tcPr>
          <w:p w:rsidR="00684BEC" w:rsidRPr="006E23B5" w:rsidRDefault="00B6318E" w:rsidP="00FB2A7A">
            <w:pPr>
              <w:jc w:val="both"/>
              <w:rPr>
                <w:rFonts w:ascii="Times New Roman" w:hAnsi="Times New Roman" w:cs="Times New Roman"/>
                <w:sz w:val="24"/>
                <w:szCs w:val="24"/>
              </w:rPr>
            </w:pPr>
            <w:r w:rsidRPr="006E23B5">
              <w:rPr>
                <w:rFonts w:ascii="Times New Roman" w:hAnsi="Times New Roman" w:cs="Times New Roman"/>
                <w:sz w:val="24"/>
                <w:szCs w:val="24"/>
              </w:rPr>
              <w:t>Правовые условия купли-продажи сделки</w:t>
            </w:r>
          </w:p>
        </w:tc>
        <w:tc>
          <w:tcPr>
            <w:tcW w:w="4786" w:type="dxa"/>
          </w:tcPr>
          <w:p w:rsidR="00684BEC" w:rsidRPr="006E23B5" w:rsidRDefault="00B6318E" w:rsidP="00FB2A7A">
            <w:pPr>
              <w:jc w:val="both"/>
              <w:rPr>
                <w:rFonts w:ascii="Times New Roman" w:hAnsi="Times New Roman" w:cs="Times New Roman"/>
                <w:sz w:val="24"/>
                <w:szCs w:val="24"/>
              </w:rPr>
            </w:pPr>
            <w:r w:rsidRPr="006E23B5">
              <w:rPr>
                <w:rFonts w:ascii="Times New Roman" w:hAnsi="Times New Roman" w:cs="Times New Roman"/>
                <w:sz w:val="24"/>
                <w:szCs w:val="24"/>
              </w:rPr>
              <w:t>Права для инновационного продукта</w:t>
            </w:r>
          </w:p>
        </w:tc>
      </w:tr>
    </w:tbl>
    <w:p w:rsidR="00684BEC" w:rsidRPr="006E23B5" w:rsidRDefault="00684BEC" w:rsidP="006E23B5">
      <w:pPr>
        <w:spacing w:after="0" w:line="240" w:lineRule="auto"/>
        <w:ind w:firstLine="284"/>
        <w:jc w:val="both"/>
        <w:rPr>
          <w:rFonts w:ascii="Times New Roman" w:hAnsi="Times New Roman" w:cs="Times New Roman"/>
          <w:sz w:val="24"/>
          <w:szCs w:val="24"/>
        </w:rPr>
      </w:pPr>
    </w:p>
    <w:p w:rsidR="001613B1" w:rsidRPr="006E23B5" w:rsidRDefault="001613B1"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Теперь подробнее разберем вышеприведенные факторы, которые относятся к инновационному аспекту формирования стоимост</w:t>
      </w:r>
      <w:r w:rsidR="007B4261" w:rsidRPr="006E23B5">
        <w:rPr>
          <w:rFonts w:ascii="Times New Roman" w:hAnsi="Times New Roman" w:cs="Times New Roman"/>
          <w:sz w:val="24"/>
          <w:szCs w:val="24"/>
        </w:rPr>
        <w:t>и импортной продукции (таблица 2</w:t>
      </w:r>
      <w:r w:rsidRPr="006E23B5">
        <w:rPr>
          <w:rFonts w:ascii="Times New Roman" w:hAnsi="Times New Roman" w:cs="Times New Roman"/>
          <w:sz w:val="24"/>
          <w:szCs w:val="24"/>
        </w:rPr>
        <w:t>).</w:t>
      </w:r>
    </w:p>
    <w:p w:rsidR="001613B1" w:rsidRPr="006E23B5" w:rsidRDefault="00C969EF"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w:t>
      </w:r>
      <w:r w:rsidR="001613B1" w:rsidRPr="006E23B5">
        <w:rPr>
          <w:rFonts w:ascii="Times New Roman" w:hAnsi="Times New Roman" w:cs="Times New Roman"/>
          <w:sz w:val="24"/>
          <w:szCs w:val="24"/>
        </w:rPr>
        <w:t xml:space="preserve">1. Тип рынка сбыта. </w:t>
      </w:r>
      <w:r w:rsidRPr="006E23B5">
        <w:rPr>
          <w:rFonts w:ascii="Times New Roman" w:hAnsi="Times New Roman" w:cs="Times New Roman"/>
          <w:sz w:val="24"/>
          <w:szCs w:val="24"/>
        </w:rPr>
        <w:t>Важно отметить, что д</w:t>
      </w:r>
      <w:r w:rsidR="001613B1" w:rsidRPr="006E23B5">
        <w:rPr>
          <w:rFonts w:ascii="Times New Roman" w:hAnsi="Times New Roman" w:cs="Times New Roman"/>
          <w:sz w:val="24"/>
          <w:szCs w:val="24"/>
        </w:rPr>
        <w:t xml:space="preserve">ля </w:t>
      </w:r>
      <w:r w:rsidRPr="006E23B5">
        <w:rPr>
          <w:rFonts w:ascii="Times New Roman" w:hAnsi="Times New Roman" w:cs="Times New Roman"/>
          <w:sz w:val="24"/>
          <w:szCs w:val="24"/>
        </w:rPr>
        <w:t xml:space="preserve">формирования глобальных цепочек создания стоимости характерен именно такой тип рынка как конкуренция. Но, если рассматривается инновационный аспект, то тип рынка смещается уже ближе к </w:t>
      </w:r>
      <w:r w:rsidR="001613B1" w:rsidRPr="006E23B5">
        <w:rPr>
          <w:rFonts w:ascii="Times New Roman" w:hAnsi="Times New Roman" w:cs="Times New Roman"/>
          <w:sz w:val="24"/>
          <w:szCs w:val="24"/>
        </w:rPr>
        <w:t>олигополии (господство небольшого числа крупнейших компаний) и/или чистой монополии. В этих случаях продавец инновационного проекта, продукта может существенно влиять на цены.</w:t>
      </w:r>
      <w:r w:rsidR="00593D63" w:rsidRPr="006E23B5">
        <w:rPr>
          <w:rFonts w:ascii="Times New Roman" w:hAnsi="Times New Roman" w:cs="Times New Roman"/>
          <w:sz w:val="24"/>
          <w:szCs w:val="24"/>
        </w:rPr>
        <w:t xml:space="preserve"> Это важно, так как объектом выступает совершенно новый и уникальный продукт, которого в мире нигде не встретишь.</w:t>
      </w:r>
    </w:p>
    <w:p w:rsidR="001613B1" w:rsidRPr="006E23B5" w:rsidRDefault="00FA01B3"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w:t>
      </w:r>
      <w:r w:rsidR="001613B1" w:rsidRPr="006E23B5">
        <w:rPr>
          <w:rFonts w:ascii="Times New Roman" w:hAnsi="Times New Roman" w:cs="Times New Roman"/>
          <w:sz w:val="24"/>
          <w:szCs w:val="24"/>
        </w:rPr>
        <w:t xml:space="preserve">2. Спрос и предложение. </w:t>
      </w:r>
    </w:p>
    <w:p w:rsidR="001613B1" w:rsidRPr="006E23B5" w:rsidRDefault="00FA01B3"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w:t>
      </w:r>
      <w:r w:rsidR="001613B1" w:rsidRPr="006E23B5">
        <w:rPr>
          <w:rFonts w:ascii="Times New Roman" w:hAnsi="Times New Roman" w:cs="Times New Roman"/>
          <w:sz w:val="24"/>
          <w:szCs w:val="24"/>
        </w:rPr>
        <w:t>3. Стратегическое направление функционирования инновационного предприятия. Если речь идет о выживаемости предприятия, то тогда действует политика низких цен, их снижения до максимально возможного уровня. Если ставится цель максимизации прибыли, используют цены, обеспечивающие наибольшую массу прибыли. Если повышается качество продукции, то повышаются и цены, позволяющие возместить затраты на достижение такого качества, цена строится по принципу: высокому качеству – высокая цена.</w:t>
      </w:r>
    </w:p>
    <w:p w:rsidR="001613B1" w:rsidRPr="006E23B5" w:rsidRDefault="00FA01B3"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w:t>
      </w:r>
      <w:r w:rsidR="001613B1" w:rsidRPr="006E23B5">
        <w:rPr>
          <w:rFonts w:ascii="Times New Roman" w:hAnsi="Times New Roman" w:cs="Times New Roman"/>
          <w:sz w:val="24"/>
          <w:szCs w:val="24"/>
        </w:rPr>
        <w:t>4. Издержки на производство и реализацию инновационного продукта. Издержки определяют минимальный уровень цен. Необходимо, чтобы устанавливаемые цены возмещали издержки на производство и реализацию инновационного продукта и обеспечивали желаемую прибыль.</w:t>
      </w:r>
    </w:p>
    <w:p w:rsidR="001613B1" w:rsidRPr="006E23B5" w:rsidRDefault="00FA01B3"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w:t>
      </w:r>
      <w:r w:rsidR="001613B1" w:rsidRPr="006E23B5">
        <w:rPr>
          <w:rFonts w:ascii="Times New Roman" w:hAnsi="Times New Roman" w:cs="Times New Roman"/>
          <w:sz w:val="24"/>
          <w:szCs w:val="24"/>
        </w:rPr>
        <w:t xml:space="preserve">5. Прибыль в составе цены. </w:t>
      </w:r>
    </w:p>
    <w:p w:rsidR="001613B1" w:rsidRPr="006E23B5" w:rsidRDefault="00FA01B3"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w:t>
      </w:r>
      <w:r w:rsidR="001613B1" w:rsidRPr="006E23B5">
        <w:rPr>
          <w:rFonts w:ascii="Times New Roman" w:hAnsi="Times New Roman" w:cs="Times New Roman"/>
          <w:sz w:val="24"/>
          <w:szCs w:val="24"/>
        </w:rPr>
        <w:t xml:space="preserve">6. Прямые и косвенные формы государственного регулирования цен и тарифов на отдельные товары, услуги, работы. </w:t>
      </w:r>
    </w:p>
    <w:p w:rsidR="001613B1" w:rsidRPr="006E23B5" w:rsidRDefault="00FA01B3"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Фактор №</w:t>
      </w:r>
      <w:r w:rsidR="001613B1" w:rsidRPr="006E23B5">
        <w:rPr>
          <w:rFonts w:ascii="Times New Roman" w:hAnsi="Times New Roman" w:cs="Times New Roman"/>
          <w:sz w:val="24"/>
          <w:szCs w:val="24"/>
        </w:rPr>
        <w:t>7. Правовые условия договора купли-продажи инновационного продукта. Чем больше объем передаваемых покупателю прав на использование и распространение инновационного объекта, тем выше может быть его цена. Чем большие риски берет на себя покупатель, тем более обоснованным будет его требование снижения цены.</w:t>
      </w:r>
    </w:p>
    <w:p w:rsidR="00FE2347" w:rsidRPr="006E23B5" w:rsidRDefault="001613B1"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 xml:space="preserve">При </w:t>
      </w:r>
      <w:r w:rsidR="005265D7" w:rsidRPr="006E23B5">
        <w:rPr>
          <w:rFonts w:ascii="Times New Roman" w:hAnsi="Times New Roman" w:cs="Times New Roman"/>
          <w:sz w:val="24"/>
          <w:szCs w:val="24"/>
        </w:rPr>
        <w:t xml:space="preserve">реализации инновационной импортной продукции </w:t>
      </w:r>
      <w:r w:rsidRPr="006E23B5">
        <w:rPr>
          <w:rFonts w:ascii="Times New Roman" w:hAnsi="Times New Roman" w:cs="Times New Roman"/>
          <w:sz w:val="24"/>
          <w:szCs w:val="24"/>
        </w:rPr>
        <w:t xml:space="preserve"> в большинстве случаев</w:t>
      </w:r>
      <w:r w:rsidR="005265D7" w:rsidRPr="006E23B5">
        <w:rPr>
          <w:rFonts w:ascii="Times New Roman" w:hAnsi="Times New Roman" w:cs="Times New Roman"/>
          <w:sz w:val="24"/>
          <w:szCs w:val="24"/>
        </w:rPr>
        <w:t xml:space="preserve"> при формировании стоимости используются</w:t>
      </w:r>
      <w:r w:rsidRPr="006E23B5">
        <w:rPr>
          <w:rFonts w:ascii="Times New Roman" w:hAnsi="Times New Roman" w:cs="Times New Roman"/>
          <w:sz w:val="24"/>
          <w:szCs w:val="24"/>
        </w:rPr>
        <w:t xml:space="preserve"> договорные цены. </w:t>
      </w:r>
    </w:p>
    <w:p w:rsidR="00FE2347" w:rsidRPr="006E23B5" w:rsidRDefault="00FE2347"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Правильно сформулированная инновационная политика</w:t>
      </w:r>
      <w:r w:rsidR="004345FC" w:rsidRPr="006E23B5">
        <w:rPr>
          <w:rFonts w:ascii="Times New Roman" w:hAnsi="Times New Roman" w:cs="Times New Roman"/>
          <w:sz w:val="24"/>
          <w:szCs w:val="24"/>
        </w:rPr>
        <w:t>, проводимая государством, дает начало для полномасштабного  производства инновационной импортной продукции</w:t>
      </w:r>
      <w:proofErr w:type="gramStart"/>
      <w:r w:rsidR="004345FC" w:rsidRPr="006E23B5">
        <w:rPr>
          <w:rFonts w:ascii="Times New Roman" w:hAnsi="Times New Roman" w:cs="Times New Roman"/>
          <w:sz w:val="24"/>
          <w:szCs w:val="24"/>
        </w:rPr>
        <w:t xml:space="preserve"> ,</w:t>
      </w:r>
      <w:proofErr w:type="gramEnd"/>
      <w:r w:rsidR="004345FC" w:rsidRPr="006E23B5">
        <w:rPr>
          <w:rFonts w:ascii="Times New Roman" w:hAnsi="Times New Roman" w:cs="Times New Roman"/>
          <w:sz w:val="24"/>
          <w:szCs w:val="24"/>
        </w:rPr>
        <w:t xml:space="preserve">которая </w:t>
      </w:r>
      <w:r w:rsidR="004345FC" w:rsidRPr="006E23B5">
        <w:rPr>
          <w:rFonts w:ascii="Times New Roman" w:hAnsi="Times New Roman" w:cs="Times New Roman"/>
          <w:sz w:val="24"/>
          <w:szCs w:val="24"/>
        </w:rPr>
        <w:lastRenderedPageBreak/>
        <w:t>сможет успешно укорениться в глобальной пространстве</w:t>
      </w:r>
      <w:r w:rsidR="00E55486" w:rsidRPr="006E23B5">
        <w:rPr>
          <w:rStyle w:val="a5"/>
          <w:rFonts w:ascii="Times New Roman" w:hAnsi="Times New Roman" w:cs="Times New Roman"/>
          <w:sz w:val="24"/>
          <w:szCs w:val="24"/>
        </w:rPr>
        <w:footnoteReference w:id="11"/>
      </w:r>
      <w:r w:rsidRPr="006E23B5">
        <w:rPr>
          <w:rFonts w:ascii="Times New Roman" w:hAnsi="Times New Roman" w:cs="Times New Roman"/>
          <w:sz w:val="24"/>
          <w:szCs w:val="24"/>
        </w:rPr>
        <w:t>. Такая политика должна обеспечить непрерывное совершенствование и обновление выпускаемой предприятием продукции, что выдвигает на первый план вопросы организации и проведения научно-исследовательских и опытно-конструкторских работ, что способствует наращиванию научно-технического потенциала предприятий для последующих нововведений.</w:t>
      </w:r>
    </w:p>
    <w:p w:rsidR="001613B1" w:rsidRPr="006E23B5" w:rsidRDefault="00105804"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В процессе вступления страны в глобальные цепочки создания стоимости импортной продукции, р</w:t>
      </w:r>
      <w:r w:rsidR="00FE2347" w:rsidRPr="006E23B5">
        <w:rPr>
          <w:rFonts w:ascii="Times New Roman" w:hAnsi="Times New Roman" w:cs="Times New Roman"/>
          <w:sz w:val="24"/>
          <w:szCs w:val="24"/>
        </w:rPr>
        <w:t xml:space="preserve">азработка и реализация инноваций становится приоритетным направлением стратегии </w:t>
      </w:r>
      <w:r w:rsidRPr="006E23B5">
        <w:rPr>
          <w:rFonts w:ascii="Times New Roman" w:hAnsi="Times New Roman" w:cs="Times New Roman"/>
          <w:sz w:val="24"/>
          <w:szCs w:val="24"/>
        </w:rPr>
        <w:t xml:space="preserve">всех </w:t>
      </w:r>
      <w:r w:rsidR="00FE2347" w:rsidRPr="006E23B5">
        <w:rPr>
          <w:rFonts w:ascii="Times New Roman" w:hAnsi="Times New Roman" w:cs="Times New Roman"/>
          <w:sz w:val="24"/>
          <w:szCs w:val="24"/>
        </w:rPr>
        <w:t>предприяти</w:t>
      </w:r>
      <w:r w:rsidRPr="006E23B5">
        <w:rPr>
          <w:rFonts w:ascii="Times New Roman" w:hAnsi="Times New Roman" w:cs="Times New Roman"/>
          <w:sz w:val="24"/>
          <w:szCs w:val="24"/>
        </w:rPr>
        <w:t>й</w:t>
      </w:r>
      <w:r w:rsidR="00FE2347" w:rsidRPr="006E23B5">
        <w:rPr>
          <w:rFonts w:ascii="Times New Roman" w:hAnsi="Times New Roman" w:cs="Times New Roman"/>
          <w:sz w:val="24"/>
          <w:szCs w:val="24"/>
        </w:rPr>
        <w:t xml:space="preserve">, так как определяет все остальные направления его </w:t>
      </w:r>
      <w:proofErr w:type="spellStart"/>
      <w:r w:rsidR="00FE2347" w:rsidRPr="006E23B5">
        <w:rPr>
          <w:rFonts w:ascii="Times New Roman" w:hAnsi="Times New Roman" w:cs="Times New Roman"/>
          <w:sz w:val="24"/>
          <w:szCs w:val="24"/>
        </w:rPr>
        <w:t>развития</w:t>
      </w:r>
      <w:proofErr w:type="gramStart"/>
      <w:r w:rsidR="00FE2347" w:rsidRPr="006E23B5">
        <w:rPr>
          <w:rFonts w:ascii="Times New Roman" w:hAnsi="Times New Roman" w:cs="Times New Roman"/>
          <w:sz w:val="24"/>
          <w:szCs w:val="24"/>
        </w:rPr>
        <w:t>.В</w:t>
      </w:r>
      <w:proofErr w:type="gramEnd"/>
      <w:r w:rsidR="00FE2347" w:rsidRPr="006E23B5">
        <w:rPr>
          <w:rFonts w:ascii="Times New Roman" w:hAnsi="Times New Roman" w:cs="Times New Roman"/>
          <w:sz w:val="24"/>
          <w:szCs w:val="24"/>
        </w:rPr>
        <w:t>се</w:t>
      </w:r>
      <w:proofErr w:type="spellEnd"/>
      <w:r w:rsidR="00FE2347" w:rsidRPr="006E23B5">
        <w:rPr>
          <w:rFonts w:ascii="Times New Roman" w:hAnsi="Times New Roman" w:cs="Times New Roman"/>
          <w:sz w:val="24"/>
          <w:szCs w:val="24"/>
        </w:rPr>
        <w:t xml:space="preserve"> успешные инновации служат рынку</w:t>
      </w:r>
      <w:r w:rsidR="00E55486" w:rsidRPr="006E23B5">
        <w:rPr>
          <w:rStyle w:val="a5"/>
          <w:rFonts w:ascii="Times New Roman" w:hAnsi="Times New Roman" w:cs="Times New Roman"/>
          <w:sz w:val="24"/>
          <w:szCs w:val="24"/>
        </w:rPr>
        <w:footnoteReference w:id="12"/>
      </w:r>
      <w:r w:rsidR="00FE2347" w:rsidRPr="006E23B5">
        <w:rPr>
          <w:rFonts w:ascii="Times New Roman" w:hAnsi="Times New Roman" w:cs="Times New Roman"/>
          <w:sz w:val="24"/>
          <w:szCs w:val="24"/>
        </w:rPr>
        <w:t>.</w:t>
      </w:r>
    </w:p>
    <w:p w:rsidR="00E55486" w:rsidRPr="006E23B5" w:rsidRDefault="00DD125A" w:rsidP="006E23B5">
      <w:pPr>
        <w:spacing w:after="0" w:line="240" w:lineRule="auto"/>
        <w:ind w:firstLine="284"/>
        <w:jc w:val="both"/>
        <w:rPr>
          <w:rFonts w:ascii="Times New Roman" w:hAnsi="Times New Roman" w:cs="Times New Roman"/>
          <w:sz w:val="24"/>
          <w:szCs w:val="24"/>
        </w:rPr>
      </w:pPr>
      <w:proofErr w:type="spellStart"/>
      <w:r w:rsidRPr="006E23B5">
        <w:rPr>
          <w:rFonts w:ascii="Times New Roman" w:hAnsi="Times New Roman" w:cs="Times New Roman"/>
          <w:sz w:val="24"/>
          <w:szCs w:val="24"/>
        </w:rPr>
        <w:t>Инновационно</w:t>
      </w:r>
      <w:proofErr w:type="spellEnd"/>
      <w:r w:rsidRPr="006E23B5">
        <w:rPr>
          <w:rFonts w:ascii="Times New Roman" w:hAnsi="Times New Roman" w:cs="Times New Roman"/>
          <w:sz w:val="24"/>
          <w:szCs w:val="24"/>
        </w:rPr>
        <w:t>-</w:t>
      </w:r>
      <w:r w:rsidR="00E55486" w:rsidRPr="006E23B5">
        <w:rPr>
          <w:rFonts w:ascii="Times New Roman" w:hAnsi="Times New Roman" w:cs="Times New Roman"/>
          <w:sz w:val="24"/>
          <w:szCs w:val="24"/>
        </w:rPr>
        <w:t xml:space="preserve">ориентированная </w:t>
      </w:r>
      <w:r w:rsidRPr="006E23B5">
        <w:rPr>
          <w:rFonts w:ascii="Times New Roman" w:hAnsi="Times New Roman" w:cs="Times New Roman"/>
          <w:sz w:val="24"/>
          <w:szCs w:val="24"/>
        </w:rPr>
        <w:t xml:space="preserve">направленность государства на производство импортной продукции, </w:t>
      </w:r>
      <w:r w:rsidR="00E55486" w:rsidRPr="006E23B5">
        <w:rPr>
          <w:rFonts w:ascii="Times New Roman" w:hAnsi="Times New Roman" w:cs="Times New Roman"/>
          <w:sz w:val="24"/>
          <w:szCs w:val="24"/>
        </w:rPr>
        <w:t>должна проводить маркетинговые исследования в рамках всех стадий инновационного цикла. Прежде всего</w:t>
      </w:r>
      <w:r w:rsidRPr="006E23B5">
        <w:rPr>
          <w:rFonts w:ascii="Times New Roman" w:hAnsi="Times New Roman" w:cs="Times New Roman"/>
          <w:sz w:val="24"/>
          <w:szCs w:val="24"/>
        </w:rPr>
        <w:t>,</w:t>
      </w:r>
      <w:r w:rsidR="00E55486" w:rsidRPr="006E23B5">
        <w:rPr>
          <w:rFonts w:ascii="Times New Roman" w:hAnsi="Times New Roman" w:cs="Times New Roman"/>
          <w:sz w:val="24"/>
          <w:szCs w:val="24"/>
        </w:rPr>
        <w:t xml:space="preserve"> </w:t>
      </w:r>
      <w:r w:rsidR="001F067A" w:rsidRPr="006E23B5">
        <w:rPr>
          <w:rFonts w:ascii="Times New Roman" w:hAnsi="Times New Roman" w:cs="Times New Roman"/>
          <w:sz w:val="24"/>
          <w:szCs w:val="24"/>
        </w:rPr>
        <w:t>для успешного и долгосрочного встраивания в глобальные цепочки создания стоимости  важно</w:t>
      </w:r>
      <w:r w:rsidR="00E55486" w:rsidRPr="006E23B5">
        <w:rPr>
          <w:rFonts w:ascii="Times New Roman" w:hAnsi="Times New Roman" w:cs="Times New Roman"/>
          <w:sz w:val="24"/>
          <w:szCs w:val="24"/>
        </w:rPr>
        <w:t xml:space="preserve"> при планировании концепции продукта</w:t>
      </w:r>
      <w:r w:rsidR="001F067A" w:rsidRPr="006E23B5">
        <w:rPr>
          <w:rFonts w:ascii="Times New Roman" w:hAnsi="Times New Roman" w:cs="Times New Roman"/>
          <w:sz w:val="24"/>
          <w:szCs w:val="24"/>
        </w:rPr>
        <w:t xml:space="preserve"> учитывать его импортную направленность</w:t>
      </w:r>
      <w:r w:rsidR="00E55486" w:rsidRPr="006E23B5">
        <w:rPr>
          <w:rStyle w:val="a5"/>
          <w:rFonts w:ascii="Times New Roman" w:hAnsi="Times New Roman" w:cs="Times New Roman"/>
          <w:sz w:val="24"/>
          <w:szCs w:val="24"/>
        </w:rPr>
        <w:footnoteReference w:id="13"/>
      </w:r>
      <w:r w:rsidR="00E55486" w:rsidRPr="006E23B5">
        <w:rPr>
          <w:rFonts w:ascii="Times New Roman" w:hAnsi="Times New Roman" w:cs="Times New Roman"/>
          <w:sz w:val="24"/>
          <w:szCs w:val="24"/>
        </w:rPr>
        <w:t>.</w:t>
      </w:r>
    </w:p>
    <w:p w:rsidR="002F4701" w:rsidRPr="006E23B5" w:rsidRDefault="002F4701" w:rsidP="006E23B5">
      <w:pPr>
        <w:spacing w:after="0" w:line="240" w:lineRule="auto"/>
        <w:ind w:firstLine="284"/>
        <w:jc w:val="both"/>
        <w:rPr>
          <w:rFonts w:ascii="Times New Roman" w:hAnsi="Times New Roman" w:cs="Times New Roman"/>
          <w:sz w:val="24"/>
          <w:szCs w:val="24"/>
        </w:rPr>
      </w:pPr>
      <w:r w:rsidRPr="006E23B5">
        <w:rPr>
          <w:rFonts w:ascii="Times New Roman" w:hAnsi="Times New Roman" w:cs="Times New Roman"/>
          <w:sz w:val="24"/>
          <w:szCs w:val="24"/>
        </w:rPr>
        <w:t>Механизм инновационного импортного производства должен осуществляться с учетом международных и геополитических интересов. Благодаря данному факту, возможно развитие инновационного импортозамещающего комплекса, который формируется на основании  кластеров.</w:t>
      </w:r>
    </w:p>
    <w:sectPr w:rsidR="002F4701" w:rsidRPr="006E23B5" w:rsidSect="006E23B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851" w:rsidRDefault="00E44851" w:rsidP="00AB7A08">
      <w:pPr>
        <w:spacing w:after="0" w:line="240" w:lineRule="auto"/>
      </w:pPr>
      <w:r>
        <w:separator/>
      </w:r>
    </w:p>
  </w:endnote>
  <w:endnote w:type="continuationSeparator" w:id="0">
    <w:p w:rsidR="00E44851" w:rsidRDefault="00E44851" w:rsidP="00AB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851" w:rsidRDefault="00E44851" w:rsidP="00AB7A08">
      <w:pPr>
        <w:spacing w:after="0" w:line="240" w:lineRule="auto"/>
      </w:pPr>
      <w:r>
        <w:separator/>
      </w:r>
    </w:p>
  </w:footnote>
  <w:footnote w:type="continuationSeparator" w:id="0">
    <w:p w:rsidR="00E44851" w:rsidRDefault="00E44851" w:rsidP="00AB7A08">
      <w:pPr>
        <w:spacing w:after="0" w:line="240" w:lineRule="auto"/>
      </w:pPr>
      <w:r>
        <w:continuationSeparator/>
      </w:r>
    </w:p>
  </w:footnote>
  <w:footnote w:id="1">
    <w:p w:rsidR="003C15D2" w:rsidRDefault="003C15D2" w:rsidP="003C15D2">
      <w:pPr>
        <w:pStyle w:val="a3"/>
      </w:pPr>
      <w:r>
        <w:rPr>
          <w:rStyle w:val="a5"/>
        </w:rPr>
        <w:footnoteRef/>
      </w:r>
      <w:r>
        <w:t xml:space="preserve"> </w:t>
      </w:r>
      <w:r>
        <w:t>Портер М. Конкурентное преимущество: Как достичь высокого результата и обеспечить</w:t>
      </w:r>
    </w:p>
    <w:p w:rsidR="003C15D2" w:rsidRDefault="003C15D2" w:rsidP="003C15D2">
      <w:pPr>
        <w:pStyle w:val="a3"/>
      </w:pPr>
      <w:r>
        <w:t xml:space="preserve">его устойчивость. М.: Альпина </w:t>
      </w:r>
      <w:proofErr w:type="spellStart"/>
      <w:r>
        <w:t>Паблишер</w:t>
      </w:r>
      <w:proofErr w:type="spellEnd"/>
      <w:r>
        <w:t>, 2016.</w:t>
      </w:r>
      <w:r>
        <w:t xml:space="preserve"> С.48</w:t>
      </w:r>
    </w:p>
  </w:footnote>
  <w:footnote w:id="2">
    <w:p w:rsidR="0015476D" w:rsidRDefault="0015476D">
      <w:pPr>
        <w:pStyle w:val="a3"/>
      </w:pPr>
      <w:r>
        <w:rPr>
          <w:rStyle w:val="a5"/>
        </w:rPr>
        <w:footnoteRef/>
      </w:r>
      <w:r>
        <w:t xml:space="preserve"> </w:t>
      </w:r>
      <w:r w:rsidRPr="0015476D">
        <w:t>Экономический журнал ВШЭ. 2018. Т. 22. № 1. С. 135–152.</w:t>
      </w:r>
    </w:p>
  </w:footnote>
  <w:footnote w:id="3">
    <w:p w:rsidR="00AB7A08" w:rsidRDefault="00AB7A08" w:rsidP="00AB7A08">
      <w:pPr>
        <w:pStyle w:val="a3"/>
      </w:pPr>
      <w:r>
        <w:rPr>
          <w:rStyle w:val="a5"/>
        </w:rPr>
        <w:footnoteRef/>
      </w:r>
      <w:r>
        <w:t xml:space="preserve"> Чулок А.А. (2009) Прогноз перспектив научно-технологического развития ключевых секторов российской экономики: будущие задачи // Форсайт. Т. 3. № 3. С. 30–36.</w:t>
      </w:r>
    </w:p>
  </w:footnote>
  <w:footnote w:id="4">
    <w:p w:rsidR="004C79F5" w:rsidRDefault="004C79F5">
      <w:pPr>
        <w:pStyle w:val="a3"/>
      </w:pPr>
      <w:r>
        <w:rPr>
          <w:rStyle w:val="a5"/>
        </w:rPr>
        <w:footnoteRef/>
      </w:r>
      <w:r>
        <w:t xml:space="preserve"> </w:t>
      </w:r>
      <w:r w:rsidR="008C7901">
        <w:t xml:space="preserve">Экономический </w:t>
      </w:r>
      <w:r w:rsidR="006D20A8">
        <w:t xml:space="preserve">портал «Экономический разговор» </w:t>
      </w:r>
      <w:hyperlink r:id="rId1" w:history="1">
        <w:r w:rsidR="006D20A8" w:rsidRPr="00A37509">
          <w:rPr>
            <w:rStyle w:val="a7"/>
          </w:rPr>
          <w:t>https://econs.online/articles/ekonomika/ssha-i-kitay-bolshe-chem-torgovaya-voyna/</w:t>
        </w:r>
      </w:hyperlink>
      <w:r w:rsidR="006D20A8">
        <w:t xml:space="preserve"> (дата обращения: 05.09.2019)</w:t>
      </w:r>
    </w:p>
  </w:footnote>
  <w:footnote w:id="5">
    <w:p w:rsidR="0015476D" w:rsidRDefault="0015476D" w:rsidP="0015476D">
      <w:pPr>
        <w:pStyle w:val="a3"/>
      </w:pPr>
      <w:r>
        <w:rPr>
          <w:rStyle w:val="a5"/>
        </w:rPr>
        <w:footnoteRef/>
      </w:r>
      <w:r w:rsidRPr="0015476D">
        <w:rPr>
          <w:lang w:val="en-US"/>
        </w:rPr>
        <w:t xml:space="preserve"> </w:t>
      </w:r>
      <w:proofErr w:type="spellStart"/>
      <w:r w:rsidRPr="0015476D">
        <w:rPr>
          <w:lang w:val="en-US"/>
        </w:rPr>
        <w:t>Stuermer</w:t>
      </w:r>
      <w:proofErr w:type="spellEnd"/>
      <w:r w:rsidRPr="0015476D">
        <w:rPr>
          <w:lang w:val="en-US"/>
        </w:rPr>
        <w:t xml:space="preserve"> M., </w:t>
      </w:r>
      <w:proofErr w:type="spellStart"/>
      <w:r w:rsidRPr="0015476D">
        <w:rPr>
          <w:lang w:val="en-US"/>
        </w:rPr>
        <w:t>Spaeth</w:t>
      </w:r>
      <w:proofErr w:type="spellEnd"/>
      <w:r w:rsidRPr="0015476D">
        <w:rPr>
          <w:lang w:val="en-US"/>
        </w:rPr>
        <w:t xml:space="preserve"> S., Krogh G. Extending Private-collective Innovation: A Case Study // R&amp;D</w:t>
      </w:r>
      <w:r w:rsidR="006A00B7" w:rsidRPr="006A00B7">
        <w:rPr>
          <w:lang w:val="en-US"/>
        </w:rPr>
        <w:t xml:space="preserve"> </w:t>
      </w:r>
      <w:r w:rsidRPr="006A00B7">
        <w:rPr>
          <w:lang w:val="en-US"/>
        </w:rPr>
        <w:t xml:space="preserve">Management. </w:t>
      </w:r>
      <w:r>
        <w:t xml:space="preserve">2009. </w:t>
      </w:r>
      <w:proofErr w:type="spellStart"/>
      <w:r>
        <w:t>Vol</w:t>
      </w:r>
      <w:proofErr w:type="spellEnd"/>
      <w:r>
        <w:t>. 39. № 2. P. 170–191.</w:t>
      </w:r>
    </w:p>
  </w:footnote>
  <w:footnote w:id="6">
    <w:p w:rsidR="0015476D" w:rsidRDefault="0015476D" w:rsidP="0015476D">
      <w:pPr>
        <w:pStyle w:val="a3"/>
      </w:pPr>
      <w:r>
        <w:rPr>
          <w:rStyle w:val="a5"/>
        </w:rPr>
        <w:footnoteRef/>
      </w:r>
      <w:r w:rsidRPr="0015476D">
        <w:rPr>
          <w:lang w:val="en-US"/>
        </w:rPr>
        <w:t xml:space="preserve"> </w:t>
      </w:r>
      <w:r w:rsidRPr="0015476D">
        <w:rPr>
          <w:lang w:val="en-US"/>
        </w:rPr>
        <w:t xml:space="preserve">De Backer K. et al. </w:t>
      </w:r>
      <w:proofErr w:type="spellStart"/>
      <w:r w:rsidRPr="0015476D">
        <w:rPr>
          <w:lang w:val="en-US"/>
        </w:rPr>
        <w:t>Reshoring</w:t>
      </w:r>
      <w:proofErr w:type="spellEnd"/>
      <w:r w:rsidRPr="0015476D">
        <w:rPr>
          <w:lang w:val="en-US"/>
        </w:rPr>
        <w:t>: Myth or Reality? // OECD Science, Technology and Industry Policy</w:t>
      </w:r>
      <w:r w:rsidR="006A00B7" w:rsidRPr="006A00B7">
        <w:rPr>
          <w:lang w:val="en-US"/>
        </w:rPr>
        <w:t xml:space="preserve"> </w:t>
      </w:r>
      <w:r w:rsidRPr="006A00B7">
        <w:rPr>
          <w:lang w:val="en-US"/>
        </w:rPr>
        <w:t xml:space="preserve">Papers. </w:t>
      </w:r>
      <w:r>
        <w:t>2016. № 27. P. 34.</w:t>
      </w:r>
    </w:p>
  </w:footnote>
  <w:footnote w:id="7">
    <w:p w:rsidR="00961122" w:rsidRPr="00961122" w:rsidRDefault="00961122">
      <w:pPr>
        <w:pStyle w:val="a3"/>
        <w:rPr>
          <w:lang w:val="en-US"/>
        </w:rPr>
      </w:pPr>
      <w:r>
        <w:rPr>
          <w:rStyle w:val="a5"/>
        </w:rPr>
        <w:footnoteRef/>
      </w:r>
      <w:r w:rsidRPr="00961122">
        <w:rPr>
          <w:lang w:val="en-US"/>
        </w:rPr>
        <w:t xml:space="preserve"> </w:t>
      </w:r>
      <w:proofErr w:type="spellStart"/>
      <w:r w:rsidRPr="00961122">
        <w:rPr>
          <w:lang w:val="en-US"/>
        </w:rPr>
        <w:t>Bertil</w:t>
      </w:r>
      <w:proofErr w:type="spellEnd"/>
      <w:r w:rsidRPr="00961122">
        <w:rPr>
          <w:lang w:val="en-US"/>
        </w:rPr>
        <w:t xml:space="preserve"> Gotthard Ohlin. </w:t>
      </w:r>
      <w:proofErr w:type="gramStart"/>
      <w:r w:rsidRPr="00961122">
        <w:rPr>
          <w:lang w:val="en-US"/>
        </w:rPr>
        <w:t>Interregional and International Trade.</w:t>
      </w:r>
      <w:proofErr w:type="gramEnd"/>
      <w:r w:rsidRPr="00961122">
        <w:rPr>
          <w:lang w:val="en-US"/>
        </w:rPr>
        <w:t xml:space="preserve"> Harvard University Press, London, 1967, p.5.</w:t>
      </w:r>
    </w:p>
  </w:footnote>
  <w:footnote w:id="8">
    <w:p w:rsidR="0015476D" w:rsidRDefault="0015476D" w:rsidP="0015476D">
      <w:pPr>
        <w:pStyle w:val="a3"/>
      </w:pPr>
      <w:r>
        <w:rPr>
          <w:rStyle w:val="a5"/>
        </w:rPr>
        <w:footnoteRef/>
      </w:r>
      <w:r>
        <w:t xml:space="preserve"> </w:t>
      </w:r>
      <w:r>
        <w:t xml:space="preserve">Бирюкова О.В., Мануйлов И.А. Развитие производственных цепочек во </w:t>
      </w:r>
      <w:proofErr w:type="spellStart"/>
      <w:r>
        <w:t>внутрирегиональной</w:t>
      </w:r>
      <w:proofErr w:type="spellEnd"/>
    </w:p>
    <w:p w:rsidR="0015476D" w:rsidRDefault="0015476D" w:rsidP="0015476D">
      <w:pPr>
        <w:pStyle w:val="a3"/>
      </w:pPr>
      <w:r>
        <w:t>торговле: уроки для ЕАЭС // Экономическая наука современной России. 2017. № 1 (76). С. 92–103.</w:t>
      </w:r>
    </w:p>
  </w:footnote>
  <w:footnote w:id="9">
    <w:p w:rsidR="0015476D" w:rsidRPr="0015476D" w:rsidRDefault="0015476D" w:rsidP="0015476D">
      <w:pPr>
        <w:pStyle w:val="a3"/>
        <w:rPr>
          <w:lang w:val="en-US"/>
        </w:rPr>
      </w:pPr>
      <w:r>
        <w:rPr>
          <w:rStyle w:val="a5"/>
        </w:rPr>
        <w:footnoteRef/>
      </w:r>
      <w:r w:rsidRPr="0015476D">
        <w:rPr>
          <w:lang w:val="en-US"/>
        </w:rPr>
        <w:t xml:space="preserve"> </w:t>
      </w:r>
      <w:proofErr w:type="spellStart"/>
      <w:proofErr w:type="gramStart"/>
      <w:r w:rsidRPr="0015476D">
        <w:rPr>
          <w:lang w:val="en-US"/>
        </w:rPr>
        <w:t>Euromonitor</w:t>
      </w:r>
      <w:proofErr w:type="spellEnd"/>
      <w:r w:rsidRPr="0015476D">
        <w:rPr>
          <w:lang w:val="en-US"/>
        </w:rPr>
        <w:t xml:space="preserve"> International.</w:t>
      </w:r>
      <w:proofErr w:type="gramEnd"/>
      <w:r w:rsidRPr="0015476D">
        <w:rPr>
          <w:lang w:val="en-US"/>
        </w:rPr>
        <w:t xml:space="preserve"> Global Consumer Electronics: Trends, Developments and Insights.</w:t>
      </w:r>
    </w:p>
    <w:p w:rsidR="0015476D" w:rsidRDefault="0015476D" w:rsidP="0015476D">
      <w:pPr>
        <w:pStyle w:val="a3"/>
      </w:pPr>
      <w:proofErr w:type="spellStart"/>
      <w:r>
        <w:t>London</w:t>
      </w:r>
      <w:proofErr w:type="spellEnd"/>
      <w:r>
        <w:t>, UK, 2009.</w:t>
      </w:r>
    </w:p>
  </w:footnote>
  <w:footnote w:id="10">
    <w:p w:rsidR="004E7F22" w:rsidRDefault="004E7F22">
      <w:pPr>
        <w:pStyle w:val="a3"/>
      </w:pPr>
      <w:r>
        <w:rPr>
          <w:rStyle w:val="a5"/>
        </w:rPr>
        <w:footnoteRef/>
      </w:r>
      <w:r>
        <w:t xml:space="preserve"> </w:t>
      </w:r>
      <w:r w:rsidRPr="004E7F22">
        <w:t>Национальный исследовательский университет «Высшая школа экономики»</w:t>
      </w:r>
      <w:r w:rsidR="000276F8" w:rsidRPr="000276F8">
        <w:t xml:space="preserve"> Доклад "Цифровая экономика: глобальные тренды и практика российского бизнеса"</w:t>
      </w:r>
      <w:r>
        <w:t xml:space="preserve"> </w:t>
      </w:r>
      <w:hyperlink r:id="rId2" w:history="1">
        <w:r w:rsidRPr="00A37509">
          <w:rPr>
            <w:rStyle w:val="a7"/>
          </w:rPr>
          <w:t>https://imi.hse.ru/pr2017_1</w:t>
        </w:r>
      </w:hyperlink>
      <w:r>
        <w:t xml:space="preserve"> (дата обращения: 05.09.2019)</w:t>
      </w:r>
    </w:p>
  </w:footnote>
  <w:footnote w:id="11">
    <w:p w:rsidR="00E55486" w:rsidRDefault="00E55486">
      <w:pPr>
        <w:pStyle w:val="a3"/>
      </w:pPr>
      <w:r>
        <w:rPr>
          <w:rStyle w:val="a5"/>
        </w:rPr>
        <w:footnoteRef/>
      </w:r>
      <w:r>
        <w:t xml:space="preserve"> </w:t>
      </w:r>
      <w:r w:rsidRPr="00E55486">
        <w:t xml:space="preserve">Дорофеев В.Д., </w:t>
      </w:r>
      <w:proofErr w:type="spellStart"/>
      <w:r w:rsidRPr="00E55486">
        <w:t>Дресвянников</w:t>
      </w:r>
      <w:proofErr w:type="spellEnd"/>
      <w:r w:rsidRPr="00E55486">
        <w:t xml:space="preserve"> В.А. Инновационный менеджмент: Учебное пособие / В.Д. Дорофеев, В.А. </w:t>
      </w:r>
      <w:proofErr w:type="spellStart"/>
      <w:r w:rsidRPr="00E55486">
        <w:t>Дресвянников</w:t>
      </w:r>
      <w:proofErr w:type="spellEnd"/>
      <w:r w:rsidRPr="00E55486">
        <w:t xml:space="preserve"> – Пенза: Изд-во Пензенского государственного ун-та, 2003. – 189 с.</w:t>
      </w:r>
    </w:p>
  </w:footnote>
  <w:footnote w:id="12">
    <w:p w:rsidR="00E55486" w:rsidRDefault="00E55486">
      <w:pPr>
        <w:pStyle w:val="a3"/>
      </w:pPr>
      <w:r>
        <w:rPr>
          <w:rStyle w:val="a5"/>
        </w:rPr>
        <w:footnoteRef/>
      </w:r>
      <w:r>
        <w:t xml:space="preserve"> </w:t>
      </w:r>
      <w:r w:rsidRPr="00E55486">
        <w:t xml:space="preserve">Арутюнов Ю.А., Башкатов И.П., </w:t>
      </w:r>
      <w:proofErr w:type="spellStart"/>
      <w:r w:rsidRPr="00E55486">
        <w:t>Шаранин</w:t>
      </w:r>
      <w:proofErr w:type="spellEnd"/>
      <w:r w:rsidRPr="00E55486">
        <w:t xml:space="preserve"> А.С. Инновация как экономическая категория // Предпринимательство. 2009. – №4.</w:t>
      </w:r>
    </w:p>
  </w:footnote>
  <w:footnote w:id="13">
    <w:p w:rsidR="00E55486" w:rsidRDefault="00E55486">
      <w:pPr>
        <w:pStyle w:val="a3"/>
      </w:pPr>
      <w:r>
        <w:rPr>
          <w:rStyle w:val="a5"/>
        </w:rPr>
        <w:footnoteRef/>
      </w:r>
      <w:r>
        <w:t xml:space="preserve"> </w:t>
      </w:r>
      <w:r w:rsidRPr="00E55486">
        <w:t>Леонтьев Ю.Б. Практика оценки товарных знаков // Вопросы оценки. – М.: Российское общество оценщиков. 2003. –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60"/>
    <w:rsid w:val="00003EDC"/>
    <w:rsid w:val="000276F8"/>
    <w:rsid w:val="000763B4"/>
    <w:rsid w:val="00105804"/>
    <w:rsid w:val="00110680"/>
    <w:rsid w:val="00143348"/>
    <w:rsid w:val="0015476D"/>
    <w:rsid w:val="001613B1"/>
    <w:rsid w:val="00195949"/>
    <w:rsid w:val="001A1492"/>
    <w:rsid w:val="001F067A"/>
    <w:rsid w:val="002067D5"/>
    <w:rsid w:val="00235915"/>
    <w:rsid w:val="002F4069"/>
    <w:rsid w:val="002F4701"/>
    <w:rsid w:val="00345EE3"/>
    <w:rsid w:val="003C15D2"/>
    <w:rsid w:val="004345FC"/>
    <w:rsid w:val="00477799"/>
    <w:rsid w:val="004B712D"/>
    <w:rsid w:val="004C79F5"/>
    <w:rsid w:val="004E7F22"/>
    <w:rsid w:val="005265D7"/>
    <w:rsid w:val="0053324B"/>
    <w:rsid w:val="00565D60"/>
    <w:rsid w:val="005757AF"/>
    <w:rsid w:val="00593D63"/>
    <w:rsid w:val="005961E7"/>
    <w:rsid w:val="005A4935"/>
    <w:rsid w:val="00637644"/>
    <w:rsid w:val="00637B99"/>
    <w:rsid w:val="00654959"/>
    <w:rsid w:val="00655D26"/>
    <w:rsid w:val="00684BEC"/>
    <w:rsid w:val="006A00B7"/>
    <w:rsid w:val="006A1D72"/>
    <w:rsid w:val="006C0003"/>
    <w:rsid w:val="006D20A8"/>
    <w:rsid w:val="006E23B5"/>
    <w:rsid w:val="00717C23"/>
    <w:rsid w:val="00781D60"/>
    <w:rsid w:val="007B4261"/>
    <w:rsid w:val="00812475"/>
    <w:rsid w:val="00867C3F"/>
    <w:rsid w:val="008932A8"/>
    <w:rsid w:val="008C7901"/>
    <w:rsid w:val="008E00B5"/>
    <w:rsid w:val="0090418D"/>
    <w:rsid w:val="009417D8"/>
    <w:rsid w:val="00953448"/>
    <w:rsid w:val="00961122"/>
    <w:rsid w:val="009750AE"/>
    <w:rsid w:val="009D192C"/>
    <w:rsid w:val="009F206A"/>
    <w:rsid w:val="00A01207"/>
    <w:rsid w:val="00AB7A08"/>
    <w:rsid w:val="00B14E1A"/>
    <w:rsid w:val="00B36533"/>
    <w:rsid w:val="00B6318E"/>
    <w:rsid w:val="00B75918"/>
    <w:rsid w:val="00B76A7E"/>
    <w:rsid w:val="00B95381"/>
    <w:rsid w:val="00BC5542"/>
    <w:rsid w:val="00BF6719"/>
    <w:rsid w:val="00C43E91"/>
    <w:rsid w:val="00C969EF"/>
    <w:rsid w:val="00CB788B"/>
    <w:rsid w:val="00CD38F5"/>
    <w:rsid w:val="00D268A7"/>
    <w:rsid w:val="00D5210F"/>
    <w:rsid w:val="00D92743"/>
    <w:rsid w:val="00DC77D3"/>
    <w:rsid w:val="00DC7CC6"/>
    <w:rsid w:val="00DD125A"/>
    <w:rsid w:val="00E44851"/>
    <w:rsid w:val="00E55486"/>
    <w:rsid w:val="00F370EC"/>
    <w:rsid w:val="00F737EE"/>
    <w:rsid w:val="00FA01B3"/>
    <w:rsid w:val="00FB2A7A"/>
    <w:rsid w:val="00FD6B1D"/>
    <w:rsid w:val="00FE2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7A08"/>
    <w:pPr>
      <w:spacing w:after="0" w:line="240" w:lineRule="auto"/>
    </w:pPr>
    <w:rPr>
      <w:sz w:val="20"/>
      <w:szCs w:val="20"/>
    </w:rPr>
  </w:style>
  <w:style w:type="character" w:customStyle="1" w:styleId="a4">
    <w:name w:val="Текст сноски Знак"/>
    <w:basedOn w:val="a0"/>
    <w:link w:val="a3"/>
    <w:uiPriority w:val="99"/>
    <w:semiHidden/>
    <w:rsid w:val="00AB7A08"/>
    <w:rPr>
      <w:sz w:val="20"/>
      <w:szCs w:val="20"/>
    </w:rPr>
  </w:style>
  <w:style w:type="character" w:styleId="a5">
    <w:name w:val="footnote reference"/>
    <w:basedOn w:val="a0"/>
    <w:uiPriority w:val="99"/>
    <w:semiHidden/>
    <w:unhideWhenUsed/>
    <w:rsid w:val="00AB7A08"/>
    <w:rPr>
      <w:vertAlign w:val="superscript"/>
    </w:rPr>
  </w:style>
  <w:style w:type="table" w:styleId="a6">
    <w:name w:val="Table Grid"/>
    <w:basedOn w:val="a1"/>
    <w:uiPriority w:val="59"/>
    <w:rsid w:val="0068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D20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7A08"/>
    <w:pPr>
      <w:spacing w:after="0" w:line="240" w:lineRule="auto"/>
    </w:pPr>
    <w:rPr>
      <w:sz w:val="20"/>
      <w:szCs w:val="20"/>
    </w:rPr>
  </w:style>
  <w:style w:type="character" w:customStyle="1" w:styleId="a4">
    <w:name w:val="Текст сноски Знак"/>
    <w:basedOn w:val="a0"/>
    <w:link w:val="a3"/>
    <w:uiPriority w:val="99"/>
    <w:semiHidden/>
    <w:rsid w:val="00AB7A08"/>
    <w:rPr>
      <w:sz w:val="20"/>
      <w:szCs w:val="20"/>
    </w:rPr>
  </w:style>
  <w:style w:type="character" w:styleId="a5">
    <w:name w:val="footnote reference"/>
    <w:basedOn w:val="a0"/>
    <w:uiPriority w:val="99"/>
    <w:semiHidden/>
    <w:unhideWhenUsed/>
    <w:rsid w:val="00AB7A08"/>
    <w:rPr>
      <w:vertAlign w:val="superscript"/>
    </w:rPr>
  </w:style>
  <w:style w:type="table" w:styleId="a6">
    <w:name w:val="Table Grid"/>
    <w:basedOn w:val="a1"/>
    <w:uiPriority w:val="59"/>
    <w:rsid w:val="0068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D20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5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mi.hse.ru/pr2017_1" TargetMode="External"/><Relationship Id="rId1" Type="http://schemas.openxmlformats.org/officeDocument/2006/relationships/hyperlink" Target="https://econs.online/articles/ekonomika/ssha-i-kitay-bolshe-chem-torgovaya-voy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7488-2EA1-453C-BFAC-70ACFBA0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2410</Words>
  <Characters>13741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2019-07-23T06:40:00Z</dcterms:created>
  <dcterms:modified xsi:type="dcterms:W3CDTF">2019-09-05T11:01:00Z</dcterms:modified>
</cp:coreProperties>
</file>