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4F" w:rsidRDefault="006D5A4F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7B07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D5A4F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797B07">
        <w:rPr>
          <w:rFonts w:ascii="Times New Roman" w:eastAsia="Times New Roman" w:hAnsi="Times New Roman" w:cs="Times New Roman"/>
          <w:b/>
          <w:sz w:val="32"/>
        </w:rPr>
        <w:t>МЕТОДИЧЕСКОЕ ПОСОБИЕ</w:t>
      </w:r>
    </w:p>
    <w:p w:rsidR="006D5A4F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r w:rsidRPr="00797B07">
        <w:rPr>
          <w:rFonts w:ascii="Times New Roman" w:eastAsia="Times New Roman" w:hAnsi="Times New Roman" w:cs="Times New Roman"/>
          <w:b/>
          <w:sz w:val="32"/>
        </w:rPr>
        <w:t>РОЛЬ АНСАМБЛЯ  И  АККОМПАНЕМЕМЕНТА</w:t>
      </w:r>
    </w:p>
    <w:p w:rsidR="006D5A4F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797B07">
        <w:rPr>
          <w:rFonts w:ascii="Times New Roman" w:eastAsia="Times New Roman" w:hAnsi="Times New Roman" w:cs="Times New Roman"/>
          <w:b/>
          <w:sz w:val="32"/>
        </w:rPr>
        <w:t>В  КЛАССЕ  ФОРТЕПИАНО</w:t>
      </w:r>
    </w:p>
    <w:bookmarkEnd w:id="0"/>
    <w:p w:rsidR="006D5A4F" w:rsidRDefault="00797B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8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8"/>
        </w:rPr>
      </w:pPr>
    </w:p>
    <w:p w:rsidR="00797B07" w:rsidRPr="00797B07" w:rsidRDefault="00797B07" w:rsidP="00797B0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D5A4F" w:rsidRPr="00797B07" w:rsidRDefault="00797B07">
      <w:pPr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Составитель  Кольцова </w:t>
      </w:r>
      <w:r>
        <w:rPr>
          <w:rFonts w:ascii="Times New Roman" w:eastAsia="Times New Roman" w:hAnsi="Times New Roman" w:cs="Times New Roman"/>
          <w:sz w:val="28"/>
        </w:rPr>
        <w:t>Н. А.</w:t>
      </w: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Тверь, 2018г.</w:t>
      </w:r>
    </w:p>
    <w:p w:rsidR="006D5A4F" w:rsidRPr="00797B07" w:rsidRDefault="006D5A4F">
      <w:pPr>
        <w:rPr>
          <w:rFonts w:ascii="Times New Roman" w:eastAsia="Times New Roman" w:hAnsi="Times New Roman" w:cs="Times New Roman"/>
          <w:sz w:val="28"/>
        </w:rPr>
      </w:pPr>
    </w:p>
    <w:p w:rsidR="006D5A4F" w:rsidRPr="00797B07" w:rsidRDefault="00797B07">
      <w:pPr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Pr="00797B07">
        <w:rPr>
          <w:rFonts w:ascii="Times New Roman" w:eastAsia="Times New Roman" w:hAnsi="Times New Roman" w:cs="Times New Roman"/>
          <w:b/>
          <w:sz w:val="28"/>
        </w:rPr>
        <w:t xml:space="preserve">                        Оглавление.</w:t>
      </w:r>
    </w:p>
    <w:p w:rsidR="006D5A4F" w:rsidRPr="00797B07" w:rsidRDefault="00797B0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1.Введение.</w:t>
      </w:r>
    </w:p>
    <w:p w:rsidR="006D5A4F" w:rsidRPr="00797B07" w:rsidRDefault="00797B0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2.Особенности работы над ансамблем.</w:t>
      </w:r>
    </w:p>
    <w:p w:rsidR="006D5A4F" w:rsidRPr="00797B07" w:rsidRDefault="00797B0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3. Некоторые особенности работы над аккомпанементом.</w:t>
      </w:r>
    </w:p>
    <w:p w:rsidR="006D5A4F" w:rsidRPr="00797B07" w:rsidRDefault="00797B0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4. Ансамблевый репертуар.</w:t>
      </w:r>
    </w:p>
    <w:p w:rsidR="006D5A4F" w:rsidRPr="00797B07" w:rsidRDefault="00797B0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5. Список использованной литературы.</w:t>
      </w: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6D5A4F" w:rsidRDefault="006D5A4F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797B07" w:rsidRDefault="00797B07">
      <w:pPr>
        <w:rPr>
          <w:rFonts w:ascii="Times New Roman" w:eastAsia="Times New Roman" w:hAnsi="Times New Roman" w:cs="Times New Roman"/>
          <w:sz w:val="24"/>
        </w:rPr>
      </w:pPr>
    </w:p>
    <w:p w:rsidR="006D5A4F" w:rsidRPr="00797B07" w:rsidRDefault="00797B07">
      <w:pPr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Введение.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lastRenderedPageBreak/>
        <w:t xml:space="preserve">          Вопросы  ансамблевого  исполнительства  освещены  в  отечественной методической литературе недостаточно широко. Обратиться к теме: «Работа над  ансамблем в классе  фортепиано» ме</w:t>
      </w:r>
      <w:r w:rsidRPr="00797B07">
        <w:rPr>
          <w:rFonts w:ascii="Times New Roman" w:eastAsia="Times New Roman" w:hAnsi="Times New Roman" w:cs="Times New Roman"/>
          <w:sz w:val="28"/>
        </w:rPr>
        <w:t>ня  побудили также  некоторые объективные причины, происходящие в сфере музыкального образования.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На музыкальные отделения училища культуры поступают  учащиеся  с различной  степенью  музыкальной  подготовки. Если для поступления на специальный инстру</w:t>
      </w:r>
      <w:r w:rsidRPr="00797B07">
        <w:rPr>
          <w:rFonts w:ascii="Times New Roman" w:eastAsia="Times New Roman" w:hAnsi="Times New Roman" w:cs="Times New Roman"/>
          <w:sz w:val="28"/>
        </w:rPr>
        <w:t xml:space="preserve">мент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фортепиано, духовые инструменты) необходима подготовка в объеме  ДМШ, то для изучения дополнительного фортепиано  это требование  необязательно. В некоторых музыкальных школах такой предмет  может  вовсе  отсутствовать. А, между тем, изучение  и  за</w:t>
      </w:r>
      <w:r w:rsidRPr="00797B07">
        <w:rPr>
          <w:rFonts w:ascii="Times New Roman" w:eastAsia="Times New Roman" w:hAnsi="Times New Roman" w:cs="Times New Roman"/>
          <w:sz w:val="28"/>
        </w:rPr>
        <w:t>нятия  фортепиано является обязательным предметом на всех музыкальных специализациях училища культуры.  И, если фортепиано не основной, а дополнительный инструмент, от студентов часто можно услышать мнение: «Я пришел учиться играть на гитаре, я пришла учит</w:t>
      </w:r>
      <w:r w:rsidRPr="00797B07">
        <w:rPr>
          <w:rFonts w:ascii="Times New Roman" w:eastAsia="Times New Roman" w:hAnsi="Times New Roman" w:cs="Times New Roman"/>
          <w:sz w:val="28"/>
        </w:rPr>
        <w:t>ься петь, и мне фортепиано не нужно». Здесь возникает задача: как заинтересовать учащегося, как сделать занятия более привлекательными, как облегчить встречающиеся в обучении трудности.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Хочется привести в пример высказывание композитора А.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Дюбюка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о т</w:t>
      </w:r>
      <w:r w:rsidRPr="00797B07">
        <w:rPr>
          <w:rFonts w:ascii="Times New Roman" w:eastAsia="Times New Roman" w:hAnsi="Times New Roman" w:cs="Times New Roman"/>
          <w:sz w:val="28"/>
        </w:rPr>
        <w:t>ом, что «музыка при самом первоначальном изучении должна доставлять удовольствие, возбуждая любовь к этому искусству, а не отвращать – как большей частью это случается – одними скучными упражнениями».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Конечно, в репертуарные планы должны включаться </w:t>
      </w:r>
      <w:r w:rsidRPr="00797B07">
        <w:rPr>
          <w:rFonts w:ascii="Times New Roman" w:eastAsia="Times New Roman" w:hAnsi="Times New Roman" w:cs="Times New Roman"/>
          <w:sz w:val="28"/>
        </w:rPr>
        <w:t xml:space="preserve">и упражнения, и гаммы, и этюды, и полифонические пьесы, и произведения крупной формы, написанные для сольного исполнения. Но ни в коем случае не следует отказываться от работы над пьесами, предназначенными для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.   В словах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ансамблевое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</w:t>
      </w:r>
      <w:r w:rsidRPr="00797B07">
        <w:rPr>
          <w:rFonts w:ascii="Times New Roman" w:eastAsia="Times New Roman" w:hAnsi="Times New Roman" w:cs="Times New Roman"/>
          <w:sz w:val="28"/>
        </w:rPr>
        <w:t>вание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содержатся два понятия: совместная, ансамблевая игра 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– т.е. процесс занятия музыкой, игра на музыкальных инструментах.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Музицировать – развлекаться музыкой, играть. К проблеме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обращались  педагоги  М.Н. Баринова, Л.</w:t>
      </w:r>
      <w:r w:rsidRPr="00797B07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Баренбойм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как к важной стороне обучения, способствующей  раскрытию творческих способностей и развитию самостоятельности учащегося. Ансамблевая игра, т.е. игра в четыре руки, закладывает основы для воспитания слухового внимания, развития гармонического </w:t>
      </w:r>
      <w:r w:rsidRPr="00797B07">
        <w:rPr>
          <w:rFonts w:ascii="Times New Roman" w:eastAsia="Times New Roman" w:hAnsi="Times New Roman" w:cs="Times New Roman"/>
          <w:sz w:val="28"/>
        </w:rPr>
        <w:t>слуха, ритмической дисциплины. Кроме того, исполнение ансамблей доставляет учащемуся и преподавателю истинное удовольствие, а также приносит неоспоримую пользу.</w:t>
      </w:r>
    </w:p>
    <w:p w:rsidR="006D5A4F" w:rsidRPr="00797B07" w:rsidRDefault="006D5A4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D5A4F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t>Особенности работы над ансамблем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Игра на фортепиано в 4 руки –</w:t>
      </w:r>
      <w:r w:rsidRPr="00797B07">
        <w:rPr>
          <w:rFonts w:ascii="Times New Roman" w:eastAsia="Times New Roman" w:hAnsi="Times New Roman" w:cs="Times New Roman"/>
          <w:sz w:val="28"/>
        </w:rPr>
        <w:t xml:space="preserve"> это вид совместного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которым занимались во все времена и на любом уровне владения инструментом. В этом жанре писали сочинения почти все выдающиеся мастера. Писали как для домашнего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так и для интенсивного обучения и концертных </w:t>
      </w:r>
      <w:r w:rsidRPr="00797B07">
        <w:rPr>
          <w:rFonts w:ascii="Times New Roman" w:eastAsia="Times New Roman" w:hAnsi="Times New Roman" w:cs="Times New Roman"/>
          <w:sz w:val="28"/>
        </w:rPr>
        <w:t>выступлений.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В настоящее время появилось много литературы для ансамблевого исполнения: оригинальных сочинений, переложений народной и классической музыки, а также музыки джазового и эстрадного направлений. Ее можно использовать как в работе с начин</w:t>
      </w:r>
      <w:r w:rsidRPr="00797B07">
        <w:rPr>
          <w:rFonts w:ascii="Times New Roman" w:eastAsia="Times New Roman" w:hAnsi="Times New Roman" w:cs="Times New Roman"/>
          <w:sz w:val="28"/>
        </w:rPr>
        <w:t>ающими, так и в работе с более подготовленными музыкантами. Игра в 4 руки ставит перед исполнителями те же требования, что и ансамблевая игра в других инструментальных жанрах.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Самое важное и главное, что приносит исполнителям игра в ансамбле – это в</w:t>
      </w:r>
      <w:r w:rsidRPr="00797B07">
        <w:rPr>
          <w:rFonts w:ascii="Times New Roman" w:eastAsia="Times New Roman" w:hAnsi="Times New Roman" w:cs="Times New Roman"/>
          <w:sz w:val="28"/>
        </w:rPr>
        <w:t>ключение в музицирующий коллектив. Чтобы стать частью целого, нужно    вслушаться   и    вжиться   в    общий    музыкальный     процесс. Индивидуальное воспроизведение каждой отдельной партии объединяется в общность в отношении динамики, агогики темпа и т</w:t>
      </w:r>
      <w:r w:rsidRPr="00797B07">
        <w:rPr>
          <w:rFonts w:ascii="Times New Roman" w:eastAsia="Times New Roman" w:hAnsi="Times New Roman" w:cs="Times New Roman"/>
          <w:sz w:val="28"/>
        </w:rPr>
        <w:t xml:space="preserve">рактовки. При этом затрагиваются и развиваются самые различные способности, такие, как слуховое внимание,  музыкальная память, чувство ритма, гармонический слух. Кроме того, в  совместном 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музицировании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  музыкант   приобретает гибкость и свободу исполнени</w:t>
      </w:r>
      <w:r w:rsidRPr="00797B07">
        <w:rPr>
          <w:rFonts w:ascii="Times New Roman" w:eastAsia="Times New Roman" w:hAnsi="Times New Roman" w:cs="Times New Roman"/>
          <w:sz w:val="28"/>
        </w:rPr>
        <w:t>я, играет чище и лучше, чем при 2-х ручном исполнении, не боится публичных выступлений.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Игра в 4 руки, если к ней относиться как к занятиям  художественной  ценности,  является  идеальным  средством  как  для  привития  интереса  к музыке, так и д</w:t>
      </w:r>
      <w:r w:rsidRPr="00797B07">
        <w:rPr>
          <w:rFonts w:ascii="Times New Roman" w:eastAsia="Times New Roman" w:hAnsi="Times New Roman" w:cs="Times New Roman"/>
          <w:sz w:val="28"/>
        </w:rPr>
        <w:t>ля выработки пианистических навыков.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Составление фортепианного дуэта не представляет никакой трудности. Партнерами могут быть преподаватель и учащийся, либо двое учащихся. 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Как правило, в пьесах для начинающих верхняя первая партия является либо о</w:t>
      </w:r>
      <w:r w:rsidRPr="00797B07">
        <w:rPr>
          <w:rFonts w:ascii="Times New Roman" w:eastAsia="Times New Roman" w:hAnsi="Times New Roman" w:cs="Times New Roman"/>
          <w:sz w:val="28"/>
        </w:rPr>
        <w:t xml:space="preserve">дноголосной, либо звучит в октавный унисон. Вторая партия, басовая, предназначена для преподавателя и содержит гармоническое дополнение или сопровождение. Верхняя партия имеет ведущее значение и требует от исполнителя полного звука и уверенности. Учащимся </w:t>
      </w:r>
      <w:r w:rsidRPr="00797B07">
        <w:rPr>
          <w:rFonts w:ascii="Times New Roman" w:eastAsia="Times New Roman" w:hAnsi="Times New Roman" w:cs="Times New Roman"/>
          <w:sz w:val="28"/>
        </w:rPr>
        <w:t xml:space="preserve">нравится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рол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ь«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солиста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» и они играют намного выразительнее, чем при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двухручном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 </w:t>
      </w:r>
      <w:r w:rsidRPr="00797B07">
        <w:rPr>
          <w:rFonts w:ascii="Times New Roman" w:eastAsia="Times New Roman" w:hAnsi="Times New Roman" w:cs="Times New Roman"/>
          <w:sz w:val="28"/>
        </w:rPr>
        <w:lastRenderedPageBreak/>
        <w:t>исполнении. Играя вторую партию, учащийся учится сопровождению и упражняется в приглушенном звучании и мягком исполнении басов. Игра в одном басовом ключе тоже представляется вн</w:t>
      </w:r>
      <w:r w:rsidRPr="00797B07">
        <w:rPr>
          <w:rFonts w:ascii="Times New Roman" w:eastAsia="Times New Roman" w:hAnsi="Times New Roman" w:cs="Times New Roman"/>
          <w:sz w:val="28"/>
        </w:rPr>
        <w:t>ачале сложной, но позволяет довольно быстро справиться с этой трудностью.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  Поскольку   первой  партии  обычно  принадлежит   ведущая   роль, учащийся в музыкальном отношении может чувствовать себя наравне с преподавателем.  Он   учится   слушать,</w:t>
      </w:r>
      <w:r w:rsidRPr="00797B07">
        <w:rPr>
          <w:rFonts w:ascii="Times New Roman" w:eastAsia="Times New Roman" w:hAnsi="Times New Roman" w:cs="Times New Roman"/>
          <w:sz w:val="28"/>
        </w:rPr>
        <w:t xml:space="preserve">  включается   в  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совместное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с большей ответственностью исполняя свою сольную часть. Многие динамические или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агогические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трудности (например, обширные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crescenlo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либо небольшие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ritardando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при переходах) легче преодолеваются по примеру препод</w:t>
      </w:r>
      <w:r w:rsidRPr="00797B07">
        <w:rPr>
          <w:rFonts w:ascii="Times New Roman" w:eastAsia="Times New Roman" w:hAnsi="Times New Roman" w:cs="Times New Roman"/>
          <w:sz w:val="28"/>
        </w:rPr>
        <w:t xml:space="preserve">авателя, чем это было бы возможно при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двухручной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игре. При совместной игре двумя учащимися возникает нечто вроде соревнования, что является стимулом к более выразительному исполнению, так как каждому из них не хочется выглядеть хуже другого. К  первым шага</w:t>
      </w:r>
      <w:r w:rsidRPr="00797B07">
        <w:rPr>
          <w:rFonts w:ascii="Times New Roman" w:eastAsia="Times New Roman" w:hAnsi="Times New Roman" w:cs="Times New Roman"/>
          <w:sz w:val="28"/>
        </w:rPr>
        <w:t>м овладения ансамблевой техникой можно отнести следующие моменты:</w:t>
      </w:r>
    </w:p>
    <w:p w:rsidR="006D5A4F" w:rsidRPr="00797B07" w:rsidRDefault="00797B07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Особенности посадки и педализации при 4-х ручном исполнении на одном инструменте.</w:t>
      </w:r>
    </w:p>
    <w:p w:rsidR="006D5A4F" w:rsidRPr="00797B07" w:rsidRDefault="00797B07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Способы достижения синхронности при взятии и снятия звука.</w:t>
      </w:r>
    </w:p>
    <w:p w:rsidR="006D5A4F" w:rsidRPr="00797B07" w:rsidRDefault="00797B07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Равновесие звучания, согласование приемов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звуковедения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</w:t>
      </w:r>
    </w:p>
    <w:p w:rsidR="006D5A4F" w:rsidRPr="00797B07" w:rsidRDefault="00797B07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Соблюдение общности ритмического пульса, динамики и т.д.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При 4-х ручной игре за одним роялем необходимо начать с самой посадки, т.к. каждый исполнитель имеет в своем распоряжении только одну пол</w:t>
      </w:r>
      <w:r w:rsidRPr="00797B07">
        <w:rPr>
          <w:rFonts w:ascii="Times New Roman" w:eastAsia="Times New Roman" w:hAnsi="Times New Roman" w:cs="Times New Roman"/>
          <w:sz w:val="28"/>
        </w:rPr>
        <w:t xml:space="preserve">овину клавиатуры.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Партнеры должны уметь поделить клавиатуру и так держать локти, чтобы не мешать друг другу, особенно при сближающимся голосоведении.</w:t>
      </w:r>
      <w:proofErr w:type="gramEnd"/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Не всегда учащиеся знают, кто должен педализировать. Нужно объяснить, что педаль берет исполнитель </w:t>
      </w:r>
      <w:r w:rsidRPr="00797B07">
        <w:rPr>
          <w:rFonts w:ascii="Times New Roman" w:eastAsia="Times New Roman" w:hAnsi="Times New Roman" w:cs="Times New Roman"/>
          <w:sz w:val="28"/>
        </w:rPr>
        <w:t>второй партии, т.к. обычно она служит фундаментом для мелодии, чаще всего находящейся в верхнем голосе. Педальный эффект должен быть очень четко разработан, так как из-за неумелого применения педали фактура басовой партии, часто достаточно плотная, может п</w:t>
      </w:r>
      <w:r w:rsidRPr="00797B07">
        <w:rPr>
          <w:rFonts w:ascii="Times New Roman" w:eastAsia="Times New Roman" w:hAnsi="Times New Roman" w:cs="Times New Roman"/>
          <w:sz w:val="28"/>
        </w:rPr>
        <w:t>риобретать еще большую тяжеловесность. Полезно предложить учащемуся, исполнителю второй партии, ничего не играя, только брать педаль во время исполнения первой партии и внимательно ее  слушать. Затем можно поменять исполнителей местами, чтобы они лучше зна</w:t>
      </w:r>
      <w:r w:rsidRPr="00797B07">
        <w:rPr>
          <w:rFonts w:ascii="Times New Roman" w:eastAsia="Times New Roman" w:hAnsi="Times New Roman" w:cs="Times New Roman"/>
          <w:sz w:val="28"/>
        </w:rPr>
        <w:t xml:space="preserve">ли партию партнера. При этом необходимо очень внимательно следить за тем, </w:t>
      </w:r>
      <w:r w:rsidRPr="00797B07">
        <w:rPr>
          <w:rFonts w:ascii="Times New Roman" w:eastAsia="Times New Roman" w:hAnsi="Times New Roman" w:cs="Times New Roman"/>
          <w:sz w:val="28"/>
        </w:rPr>
        <w:lastRenderedPageBreak/>
        <w:t xml:space="preserve">что происходит в соседней партии, слушать своего партнера и учитывать его исполнительские интересы. Это уменье слушать не только то, что играешь сам, а одновременно и то, что играет </w:t>
      </w:r>
      <w:r w:rsidRPr="00797B07">
        <w:rPr>
          <w:rFonts w:ascii="Times New Roman" w:eastAsia="Times New Roman" w:hAnsi="Times New Roman" w:cs="Times New Roman"/>
          <w:sz w:val="28"/>
        </w:rPr>
        <w:t>партнер, а правильнее сказать, общее звучание обеих партий, сливающихся в органическое единое целое, - основа совместного исполнительства во всех его видах.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Часто непрерывность 4-х ручного исполнения нарушается из-за отсутствия у пианистов простей</w:t>
      </w:r>
      <w:r w:rsidRPr="00797B07">
        <w:rPr>
          <w:rFonts w:ascii="Times New Roman" w:eastAsia="Times New Roman" w:hAnsi="Times New Roman" w:cs="Times New Roman"/>
          <w:sz w:val="28"/>
        </w:rPr>
        <w:t>ших навыков переворачивании страниц и умения высчитывать длительные паузы. Учащиеся должны установить, кому из них, в зависимости от занятости рук, удобнее перевернуть страницу. В случае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если не окажется свободной руки, следует определить, какой пропуск в</w:t>
      </w:r>
      <w:r w:rsidRPr="00797B07">
        <w:rPr>
          <w:rFonts w:ascii="Times New Roman" w:eastAsia="Times New Roman" w:hAnsi="Times New Roman" w:cs="Times New Roman"/>
          <w:sz w:val="28"/>
        </w:rPr>
        <w:t xml:space="preserve"> нотном тексте окажется минимальной потерей в звучании. Ровно и быстро в нужный момент перевернуть страницу любой рукой, продолжая играть второй, - не совсем простое дело, каким оно кажется, этому надо учиться.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</w:t>
      </w:r>
      <w:r w:rsidRPr="00797B07">
        <w:rPr>
          <w:rFonts w:ascii="Times New Roman" w:eastAsia="Times New Roman" w:hAnsi="Times New Roman" w:cs="Times New Roman"/>
          <w:sz w:val="28"/>
        </w:rPr>
        <w:t xml:space="preserve">Казалось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бы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самая простая вещь – начать вместе играть. Однако точно, синхронно взять 2 звука не так легко, это требует большой тренировки и взаимопонимания. Нужно объяснить учащимся прием дирижерского взмаха –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ауфтакт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и как он может быть применен в данном</w:t>
      </w:r>
      <w:r w:rsidRPr="00797B07">
        <w:rPr>
          <w:rFonts w:ascii="Times New Roman" w:eastAsia="Times New Roman" w:hAnsi="Times New Roman" w:cs="Times New Roman"/>
          <w:sz w:val="28"/>
        </w:rPr>
        <w:t xml:space="preserve"> случае пианистом. При исполнении  за одним или двумя рядом стоящими инструментами, когда руки каждого видны другому – легким  движением кисти,  кивком   головы показать начало игры. В тех случаях, когда руки не видны, это сделать взглядом, движением корпу</w:t>
      </w:r>
      <w:r w:rsidRPr="00797B07">
        <w:rPr>
          <w:rFonts w:ascii="Times New Roman" w:eastAsia="Times New Roman" w:hAnsi="Times New Roman" w:cs="Times New Roman"/>
          <w:sz w:val="28"/>
        </w:rPr>
        <w:t>са. Полезно посоветовать одновременно с этим жестом обоим исполнителям взять дыхание.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Не меньшее значение, чем синхронное начало, имеет и синхронное окончание, снятие звука, а также точное выдерживание пауз.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Итак, еще не начав совместного </w:t>
      </w:r>
      <w:r w:rsidRPr="00797B07">
        <w:rPr>
          <w:rFonts w:ascii="Times New Roman" w:eastAsia="Times New Roman" w:hAnsi="Times New Roman" w:cs="Times New Roman"/>
          <w:sz w:val="28"/>
        </w:rPr>
        <w:t>исполнения, партнеры договариваются о том, кто будет показывать вступление, каков должен быть темп, характер звучания и динамика.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Одно из условий ансамбля – это общность понимания и чувствования темпа. Партнеры должны одинаково чувствовать темп, ещ</w:t>
      </w:r>
      <w:r w:rsidRPr="00797B07">
        <w:rPr>
          <w:rFonts w:ascii="Times New Roman" w:eastAsia="Times New Roman" w:hAnsi="Times New Roman" w:cs="Times New Roman"/>
          <w:sz w:val="28"/>
        </w:rPr>
        <w:t xml:space="preserve">е не начав играть. Можно перед началом игры при разучивании рекомендовать просчитать пустой такт. В дальнейшем это уже становится излишним. Достаточно в уже привычном  темпе  точно  дать  движение затакта. Если  есть  вступление 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одной из партий, темп з</w:t>
      </w:r>
      <w:r w:rsidRPr="00797B07">
        <w:rPr>
          <w:rFonts w:ascii="Times New Roman" w:eastAsia="Times New Roman" w:hAnsi="Times New Roman" w:cs="Times New Roman"/>
          <w:sz w:val="28"/>
        </w:rPr>
        <w:t>адает тот пианист, который начинает произведение.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Особое место в совместном исполнительстве занимают вопросы, связанные с ритмом. Малозаметные иной раз в сольной игре ритмические </w:t>
      </w:r>
      <w:r w:rsidRPr="00797B07">
        <w:rPr>
          <w:rFonts w:ascii="Times New Roman" w:eastAsia="Times New Roman" w:hAnsi="Times New Roman" w:cs="Times New Roman"/>
          <w:sz w:val="28"/>
        </w:rPr>
        <w:lastRenderedPageBreak/>
        <w:t>недочеты   в    ансамбле     могут    нарушить    целостность   впечат</w:t>
      </w:r>
      <w:r w:rsidRPr="00797B07">
        <w:rPr>
          <w:rFonts w:ascii="Times New Roman" w:eastAsia="Times New Roman" w:hAnsi="Times New Roman" w:cs="Times New Roman"/>
          <w:sz w:val="28"/>
        </w:rPr>
        <w:t>ления, дезорганизовать партнеров и быть причиной срыва. При публичном выступлении ансамбль требует от участников уверенного, безупречного ритма. В ансамбле ритм должен обладать особым качеством – быть коллективным, т.к. каждому музыканту присущи свои ощуще</w:t>
      </w:r>
      <w:r w:rsidRPr="00797B07">
        <w:rPr>
          <w:rFonts w:ascii="Times New Roman" w:eastAsia="Times New Roman" w:hAnsi="Times New Roman" w:cs="Times New Roman"/>
          <w:sz w:val="28"/>
        </w:rPr>
        <w:t>ния ритма, а взаимопонимание и согласованность достигается далеко не сразу. Наиболее распространенным недостатком у учащихся является отсутствие четкого ритма и его устойчивости. Искажение ритмического рисунка чаще всего встречается в пунктирном ритме, при</w:t>
      </w:r>
      <w:r w:rsidRPr="00797B07">
        <w:rPr>
          <w:rFonts w:ascii="Times New Roman" w:eastAsia="Times New Roman" w:hAnsi="Times New Roman" w:cs="Times New Roman"/>
          <w:sz w:val="28"/>
        </w:rPr>
        <w:t xml:space="preserve"> смене длительностей, при сочетании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дуолей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 триолей. Отсутствие ритмической устойчивости часто связано с тенденцией к ускорению. Обычно это происходит при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crescendo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В таком случае над ритмом следует работать отдельно с каждым учащимся. Но не следует забы</w:t>
      </w:r>
      <w:r w:rsidRPr="00797B07">
        <w:rPr>
          <w:rFonts w:ascii="Times New Roman" w:eastAsia="Times New Roman" w:hAnsi="Times New Roman" w:cs="Times New Roman"/>
          <w:sz w:val="28"/>
        </w:rPr>
        <w:t>вать, что ритм должен быть живым, гибким, выразительным.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Если учащиеся получают удовлетворение от совместного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от совместно выполненной работы, чувствуют радость коллективного труда – можно считать, что занятия дали хороший результат.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</w:t>
      </w:r>
      <w:r w:rsidRPr="00797B07">
        <w:rPr>
          <w:rFonts w:ascii="Times New Roman" w:eastAsia="Times New Roman" w:hAnsi="Times New Roman" w:cs="Times New Roman"/>
          <w:sz w:val="28"/>
        </w:rPr>
        <w:t xml:space="preserve">   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797B07">
        <w:rPr>
          <w:rFonts w:ascii="Times New Roman" w:eastAsia="Times New Roman" w:hAnsi="Times New Roman" w:cs="Times New Roman"/>
          <w:b/>
          <w:sz w:val="28"/>
        </w:rPr>
        <w:t>Некоторые особенности работы над аккомпанементом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Практика аккомпанемента – одно из  сре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дств пр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иобщения учащихся к живому совместному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музицированию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Это тоже ансамбль, где партнером пианиста выступает инструменталист или вокалист, каждый</w:t>
      </w:r>
      <w:r w:rsidRPr="00797B07">
        <w:rPr>
          <w:rFonts w:ascii="Times New Roman" w:eastAsia="Times New Roman" w:hAnsi="Times New Roman" w:cs="Times New Roman"/>
          <w:sz w:val="28"/>
        </w:rPr>
        <w:t xml:space="preserve"> из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которых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является солистом. В таком ансамбле, особенно с певцами, музыканты – пианисты должны ощутить дыхание музыкальной фразы. Здесь они столкнутся с абсолютно иным (по сравнению с фортепиано) типом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звуковедения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– длительной распевностью, протяженност</w:t>
      </w:r>
      <w:r w:rsidRPr="00797B07">
        <w:rPr>
          <w:rFonts w:ascii="Times New Roman" w:eastAsia="Times New Roman" w:hAnsi="Times New Roman" w:cs="Times New Roman"/>
          <w:sz w:val="28"/>
        </w:rPr>
        <w:t xml:space="preserve">ью звука, фразы, огромной ее гибкостью, эмоциональной вибрацией. Скорее всего, после этого пианисты 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будут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 и свой инструмент воспринимать по-иному и слушать «продолжение звука» (Нейгауз). Они захотят, чтобы звук фортепиано также тянулся, длился.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Первые за</w:t>
      </w:r>
      <w:r w:rsidRPr="00797B07">
        <w:rPr>
          <w:rFonts w:ascii="Times New Roman" w:eastAsia="Times New Roman" w:hAnsi="Times New Roman" w:cs="Times New Roman"/>
          <w:sz w:val="28"/>
        </w:rPr>
        <w:t>нятия по аккомпанементу предусматривают, что учащийся на этой стадии еще не играет  сопровождения с листа, а медленно, внимательно знакомится с задачей, порученной в данном произведении фортепианной партии. К первой совместной пробе он должен подойти уже в</w:t>
      </w:r>
      <w:r w:rsidRPr="00797B07">
        <w:rPr>
          <w:rFonts w:ascii="Times New Roman" w:eastAsia="Times New Roman" w:hAnsi="Times New Roman" w:cs="Times New Roman"/>
          <w:sz w:val="28"/>
        </w:rPr>
        <w:t xml:space="preserve"> полной технической готовности. Пока он не преодолеет технические трудности своей партии, от него вряд ли можно требовать, чтобы одновременно со своей игрой он мог еще следить и за парией солиста. Но уже на этой стадии </w:t>
      </w:r>
      <w:r w:rsidRPr="00797B07">
        <w:rPr>
          <w:rFonts w:ascii="Times New Roman" w:eastAsia="Times New Roman" w:hAnsi="Times New Roman" w:cs="Times New Roman"/>
          <w:sz w:val="28"/>
        </w:rPr>
        <w:lastRenderedPageBreak/>
        <w:t>он должен  ясно осознавать, что то, ч</w:t>
      </w:r>
      <w:r w:rsidRPr="00797B07">
        <w:rPr>
          <w:rFonts w:ascii="Times New Roman" w:eastAsia="Times New Roman" w:hAnsi="Times New Roman" w:cs="Times New Roman"/>
          <w:sz w:val="28"/>
        </w:rPr>
        <w:t xml:space="preserve">то он исполняет, является лишь частью данного музыкального целого и к тому же частью дополнительной, служебной. Как только учащийся сможет свободно играть свою партию, следует поставить перед ним задачу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научиться  при  игре   следить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глазами за партией сол</w:t>
      </w:r>
      <w:r w:rsidRPr="00797B07">
        <w:rPr>
          <w:rFonts w:ascii="Times New Roman" w:eastAsia="Times New Roman" w:hAnsi="Times New Roman" w:cs="Times New Roman"/>
          <w:sz w:val="28"/>
        </w:rPr>
        <w:t xml:space="preserve">иста. Учащийся должен понимать, что ему необходимо приспосабливаться к исполнению солиста, слушать его и быть готовым к возможным изменениям темпа, агогики и т.д.   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Хорошо можно аккомпанировать можно лишь тогда, когда все внимание  направлено на сол</w:t>
      </w:r>
      <w:r w:rsidRPr="00797B07">
        <w:rPr>
          <w:rFonts w:ascii="Times New Roman" w:eastAsia="Times New Roman" w:hAnsi="Times New Roman" w:cs="Times New Roman"/>
          <w:sz w:val="28"/>
        </w:rPr>
        <w:t>иста. Хорошо повторять про себя вместе с певцом каждый звук, каждое слово и еще лучше – предчувствуя то, что будет делать партнер. Без этого условия невозможно обрести нерасторжимого внутреннего, психологического единства ансамбля. Чувствовать себя  исполн</w:t>
      </w:r>
      <w:r w:rsidRPr="00797B07">
        <w:rPr>
          <w:rFonts w:ascii="Times New Roman" w:eastAsia="Times New Roman" w:hAnsi="Times New Roman" w:cs="Times New Roman"/>
          <w:sz w:val="28"/>
        </w:rPr>
        <w:t xml:space="preserve">ителем сольной партии - обязательное условие в процессе работы над произведением с певцом или инструменталистом. При этом постижение учащимися иной  природы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иных законов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фразировочного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дыхания неминуемо будет нацеливать их слух на поиски к</w:t>
      </w:r>
      <w:r w:rsidRPr="00797B07">
        <w:rPr>
          <w:rFonts w:ascii="Times New Roman" w:eastAsia="Times New Roman" w:hAnsi="Times New Roman" w:cs="Times New Roman"/>
          <w:sz w:val="28"/>
        </w:rPr>
        <w:t>расочного и глубокого звучания.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При игре в ансамбле с инструменталистом или певцом пианисту необходимо очень хорошо знать свою партию, внимательно вслушиваться в партию партнера. Не следует забывать, что сопровождение является лишь частью музыкального </w:t>
      </w:r>
      <w:r w:rsidRPr="00797B07">
        <w:rPr>
          <w:rFonts w:ascii="Times New Roman" w:eastAsia="Times New Roman" w:hAnsi="Times New Roman" w:cs="Times New Roman"/>
          <w:sz w:val="28"/>
        </w:rPr>
        <w:t>произведения, притом вспомогательной. Поэтому концертмейстер должен свободно владеть своей партией. При сопровождении динамика  фортепиано должна приспосабливаться к звучанию солирующего инструмента или голоса. Также желательно, чтобы аккомпаниатор знал, к</w:t>
      </w:r>
      <w:r w:rsidRPr="00797B07">
        <w:rPr>
          <w:rFonts w:ascii="Times New Roman" w:eastAsia="Times New Roman" w:hAnsi="Times New Roman" w:cs="Times New Roman"/>
          <w:sz w:val="28"/>
        </w:rPr>
        <w:t>акие места сольной партии являются трудными.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Занятия по аккомпанементу важны и для расширения динамического диапазона пианиста. Ведь каждый аккомпанемент следует играть по-иному: с разной силой звука, фразировкой, плотностью, выделением низких или высоких </w:t>
      </w:r>
      <w:r w:rsidRPr="00797B07">
        <w:rPr>
          <w:rFonts w:ascii="Times New Roman" w:eastAsia="Times New Roman" w:hAnsi="Times New Roman" w:cs="Times New Roman"/>
          <w:sz w:val="28"/>
        </w:rPr>
        <w:t>регистров фортепиано и т.д. Вряд ли хороший концертмейстер станет одинаково аккомпанировать басу и сопрано, гитаре и саксофону. На занятиях по аккомпанементу получает значительное развитие необходимый для хорошего пианиста тембровый слух. При совместной ра</w:t>
      </w:r>
      <w:r w:rsidRPr="00797B07">
        <w:rPr>
          <w:rFonts w:ascii="Times New Roman" w:eastAsia="Times New Roman" w:hAnsi="Times New Roman" w:cs="Times New Roman"/>
          <w:sz w:val="28"/>
        </w:rPr>
        <w:t>боте с солистом требуется определенная тембровая гибкость аккомпаниатора.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Аккомпаниаторские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занятия в огромной мере стимулируют проявление у учащихся ритмической воли и того активного направляющего чувства ритма, которое называется дирижерским нача</w:t>
      </w:r>
      <w:r w:rsidRPr="00797B07">
        <w:rPr>
          <w:rFonts w:ascii="Times New Roman" w:eastAsia="Times New Roman" w:hAnsi="Times New Roman" w:cs="Times New Roman"/>
          <w:sz w:val="28"/>
        </w:rPr>
        <w:t xml:space="preserve">лом. Если аккомпаниатор не просто подыгрывает, а является полноправным партнером, он может иногда </w:t>
      </w:r>
      <w:r w:rsidRPr="00797B07">
        <w:rPr>
          <w:rFonts w:ascii="Times New Roman" w:eastAsia="Times New Roman" w:hAnsi="Times New Roman" w:cs="Times New Roman"/>
          <w:sz w:val="28"/>
        </w:rPr>
        <w:lastRenderedPageBreak/>
        <w:t xml:space="preserve">даже вести за собой солиста, направлять общее движение (при этом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слышание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 исполнение должно охватывать как ритмическую, так и так и колористическую сферы). </w:t>
      </w:r>
      <w:r w:rsidRPr="00797B07">
        <w:rPr>
          <w:rFonts w:ascii="Times New Roman" w:eastAsia="Times New Roman" w:hAnsi="Times New Roman" w:cs="Times New Roman"/>
          <w:sz w:val="28"/>
        </w:rPr>
        <w:t>Большое внимание следует уделить вступлениям,  проигрышам между куплетами, заключениям произведений, где аккомпаниатор исполняет ведущую партию, и только от него зависит темповое, динамическое, колористическое единство произведения.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Перед совместны</w:t>
      </w:r>
      <w:r w:rsidRPr="00797B07">
        <w:rPr>
          <w:rFonts w:ascii="Times New Roman" w:eastAsia="Times New Roman" w:hAnsi="Times New Roman" w:cs="Times New Roman"/>
          <w:sz w:val="28"/>
        </w:rPr>
        <w:t>м выступлением необходимо обсудить некоторые  меры предосторожности на тот случай, если солисту вдруг откажет память. В произведении нужно определить «опорные точки», к которым учащийся может возвратиться или от которых он может играть дальше, когда по как</w:t>
      </w:r>
      <w:r w:rsidRPr="00797B07">
        <w:rPr>
          <w:rFonts w:ascii="Times New Roman" w:eastAsia="Times New Roman" w:hAnsi="Times New Roman" w:cs="Times New Roman"/>
          <w:sz w:val="28"/>
        </w:rPr>
        <w:t>ой-либо причине он неожиданно забудет продолжение. Эти опорные точки должны быть четко установлены и испробованы  в последних репетициях перед выступлением. Можно на уроке сымитировать партию солиста, изображая «отказ памяти» и быстро переходить к условлен</w:t>
      </w:r>
      <w:r w:rsidRPr="00797B07">
        <w:rPr>
          <w:rFonts w:ascii="Times New Roman" w:eastAsia="Times New Roman" w:hAnsi="Times New Roman" w:cs="Times New Roman"/>
          <w:sz w:val="28"/>
        </w:rPr>
        <w:t>ным местам. Аккомпаниатор же должен тут же «поймать» его и приспособиться к нему. После любого выступления преподаватель должен проанализировать игру ансамбля, отметив положительные и отрицательные моменты.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Таким образом, игра в ансамбле любого вида, будь </w:t>
      </w:r>
      <w:r w:rsidRPr="00797B07">
        <w:rPr>
          <w:rFonts w:ascii="Times New Roman" w:eastAsia="Times New Roman" w:hAnsi="Times New Roman" w:cs="Times New Roman"/>
          <w:sz w:val="28"/>
        </w:rPr>
        <w:t xml:space="preserve">то 4-х ручное исполнение музыкального произведения на фортепиано, или аккомпанирование солисту является частью музыкального воспитания и позволяет учащимся в развитии музыкальных способностей, эмоциональной сферы, стимулирует интерес к занятиям, позволяет </w:t>
      </w:r>
      <w:r w:rsidRPr="00797B07">
        <w:rPr>
          <w:rFonts w:ascii="Times New Roman" w:eastAsia="Times New Roman" w:hAnsi="Times New Roman" w:cs="Times New Roman"/>
          <w:sz w:val="28"/>
        </w:rPr>
        <w:t>почувствовать своеобразие и интерес к совместному исполнительству.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Ансамблевый репертуар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Сборник фортепианных ансамблей «Играем с удовольствием», составитель  О. Сотникова, может занять достойное место в репертуаре нач</w:t>
      </w:r>
      <w:r w:rsidRPr="00797B07">
        <w:rPr>
          <w:rFonts w:ascii="Times New Roman" w:eastAsia="Times New Roman" w:hAnsi="Times New Roman" w:cs="Times New Roman"/>
          <w:sz w:val="28"/>
        </w:rPr>
        <w:t>инающих музыкантов благодаря красоте и одновременно доступности исполнения музыкального материала. Особенность этих ансамблей в том, что исполнение партии учащегося основано на пятипальцевой позиции. Методические упражнения на пяти нотах – совершенный мате</w:t>
      </w:r>
      <w:r w:rsidRPr="00797B07">
        <w:rPr>
          <w:rFonts w:ascii="Times New Roman" w:eastAsia="Times New Roman" w:hAnsi="Times New Roman" w:cs="Times New Roman"/>
          <w:sz w:val="28"/>
        </w:rPr>
        <w:t xml:space="preserve">риал для занятий с начинающими.  Это   маленькие  пьесы  Ф. 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Шпиндлера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 З. 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Леберта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  А.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Диабелли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. Первая  партия, исполняемая  учащимся, используется для формирования первых навыков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способствует развитию чувства  ритма, знакомит с аппли</w:t>
      </w:r>
      <w:r w:rsidRPr="00797B07">
        <w:rPr>
          <w:rFonts w:ascii="Times New Roman" w:eastAsia="Times New Roman" w:hAnsi="Times New Roman" w:cs="Times New Roman"/>
          <w:sz w:val="28"/>
        </w:rPr>
        <w:t>катурными принципами. Несколько примеров таких пьес даны в приложении.</w:t>
      </w:r>
    </w:p>
    <w:p w:rsidR="006D5A4F" w:rsidRPr="00797B07" w:rsidRDefault="006D5A4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lastRenderedPageBreak/>
        <w:t xml:space="preserve">          Материал   сборника «Джазовые мотивы», </w:t>
      </w:r>
      <w:r w:rsidRPr="00797B07">
        <w:rPr>
          <w:rFonts w:ascii="Times New Roman" w:eastAsia="Times New Roman" w:hAnsi="Times New Roman" w:cs="Times New Roman"/>
          <w:sz w:val="28"/>
        </w:rPr>
        <w:t xml:space="preserve">редакция Л. Пилипенко, тоже предназначен для первоначального обучения на фортепиано. Пьесы невелики по объему, просты по звучанию, помогают упражняться в освоении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нот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 как в скрипичном, так и в басовом ключе. В сборник вошли пьесы и упражнения  Э.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Сигмейст</w:t>
      </w:r>
      <w:r w:rsidRPr="00797B07">
        <w:rPr>
          <w:rFonts w:ascii="Times New Roman" w:eastAsia="Times New Roman" w:hAnsi="Times New Roman" w:cs="Times New Roman"/>
          <w:sz w:val="28"/>
        </w:rPr>
        <w:t>ера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 О. Питерсона. Пьесы сборника знакомят начинающих музыкантов со спецификой джазового исполнения, мелодиями американского музыкального фольклора, спецификой джазового ритма и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звуковедения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который отличается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классического большей активностью,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маркат</w:t>
      </w:r>
      <w:r w:rsidRPr="00797B07">
        <w:rPr>
          <w:rFonts w:ascii="Times New Roman" w:eastAsia="Times New Roman" w:hAnsi="Times New Roman" w:cs="Times New Roman"/>
          <w:sz w:val="28"/>
        </w:rPr>
        <w:t>ностью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Здесь же учащийся может познакомиться с различными  формами и жанрами джазовой музыки (баллада, спиричуэл, блюз).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Для занятий с учащимися специализации «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Этнохудожественное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творчество» можно порекомендовать  исполнение  русских  народных  п</w:t>
      </w:r>
      <w:r w:rsidRPr="00797B07">
        <w:rPr>
          <w:rFonts w:ascii="Times New Roman" w:eastAsia="Times New Roman" w:hAnsi="Times New Roman" w:cs="Times New Roman"/>
          <w:sz w:val="28"/>
        </w:rPr>
        <w:t xml:space="preserve">есен в обработке для ансамблевого исполнения. Например: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Пивна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ягода по сахару плыла»,  «Ах ты, зимушка, да ты зима холодная» в обработке М. Балакирева, «Уж ты, Сема» в обработке А.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Гедике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«По бережку, да по крутому» в обработке Р. Щедрина, фуга на тему р</w:t>
      </w:r>
      <w:r w:rsidRPr="00797B07">
        <w:rPr>
          <w:rFonts w:ascii="Times New Roman" w:eastAsia="Times New Roman" w:hAnsi="Times New Roman" w:cs="Times New Roman"/>
          <w:sz w:val="28"/>
        </w:rPr>
        <w:t xml:space="preserve">усской народной песни «Журавель»,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С.Аренского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обработки русских народных песен П. Чайковского и обработки других композиторов.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Народные песни близки пониманию учащихся, а в ансамблевом исполнении обогащаются гармонией, делаясь богаче по звучанию, красочне</w:t>
      </w:r>
      <w:r w:rsidRPr="00797B07">
        <w:rPr>
          <w:rFonts w:ascii="Times New Roman" w:eastAsia="Times New Roman" w:hAnsi="Times New Roman" w:cs="Times New Roman"/>
          <w:sz w:val="28"/>
        </w:rPr>
        <w:t>й и привлекательней для исполнения.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  Еще два сборника – «Джаз в 4 руки», переложение  В.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Дуловой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 «Пьесы в джазовых тонах»,  составители Н. Губарева и Т. Михайлова, знакомят учащихся с несложными, но интересными и оригинальными джазовыми пьесами  </w:t>
      </w:r>
      <w:r w:rsidRPr="00797B07">
        <w:rPr>
          <w:rFonts w:ascii="Times New Roman" w:eastAsia="Times New Roman" w:hAnsi="Times New Roman" w:cs="Times New Roman"/>
          <w:sz w:val="28"/>
        </w:rPr>
        <w:t xml:space="preserve">Э.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Вилкинса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 М.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Невина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 Дж  Мартина,  А.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Холзмана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Э.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Градески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  Р.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Роджерса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и других джазовых композиторов. Пьесы адаптированы не только для исполнения учащимся и педагогом, но и для исполнения двумя учениками. Цикл этих пьес можно с успехом использова</w:t>
      </w:r>
      <w:r w:rsidRPr="00797B07">
        <w:rPr>
          <w:rFonts w:ascii="Times New Roman" w:eastAsia="Times New Roman" w:hAnsi="Times New Roman" w:cs="Times New Roman"/>
          <w:sz w:val="28"/>
        </w:rPr>
        <w:t xml:space="preserve">ть для работы  с учащимися  специализации «Музыкальное искусство эстрады». Пьесы знакомят с различными жанровыми, стилевыми особенностями и направлениями джазовой музыки (блюз, рок,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буги вуги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) и исполняются с интересом и удовольствием. Заслуживает интереса</w:t>
      </w:r>
      <w:r w:rsidRPr="00797B07">
        <w:rPr>
          <w:rFonts w:ascii="Times New Roman" w:eastAsia="Times New Roman" w:hAnsi="Times New Roman" w:cs="Times New Roman"/>
          <w:sz w:val="28"/>
        </w:rPr>
        <w:t xml:space="preserve"> также сборник переложений для  4-х ручного исполнения  О.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Хромушина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на темы произведений  Дж. Гершвина, которые составляют золотой фонд джазовой  американской музыки.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Помимо приведенных примеров существует множество переложений классической инструментальн</w:t>
      </w:r>
      <w:r w:rsidRPr="00797B07">
        <w:rPr>
          <w:rFonts w:ascii="Times New Roman" w:eastAsia="Times New Roman" w:hAnsi="Times New Roman" w:cs="Times New Roman"/>
          <w:sz w:val="28"/>
        </w:rPr>
        <w:t xml:space="preserve">ой музыки, привлекающей учащихся своим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lastRenderedPageBreak/>
        <w:t>мелодизмом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, популярностью и известностью. Большинство из них прекрасно звучат в ансамбле, что практически невозможно при 2-х ручном исполнении.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       Игра в ансамбле позволяет полностью расширить репертуар учащихся, </w:t>
      </w:r>
      <w:r w:rsidRPr="00797B07">
        <w:rPr>
          <w:rFonts w:ascii="Times New Roman" w:eastAsia="Times New Roman" w:hAnsi="Times New Roman" w:cs="Times New Roman"/>
          <w:sz w:val="28"/>
        </w:rPr>
        <w:t>что важно для их всестороннего развития. Наиболее интересные ансамблевые пьесы следует не только разучивать в классе, но обязательно показывать их в классных, академических и отчетных концертах.</w:t>
      </w: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7B07" w:rsidRDefault="00797B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5A4F" w:rsidRPr="00797B07" w:rsidRDefault="00797B07" w:rsidP="00797B0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97B07">
        <w:rPr>
          <w:rFonts w:ascii="Times New Roman" w:eastAsia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Основные </w:t>
      </w:r>
      <w:r w:rsidRPr="00797B07">
        <w:rPr>
          <w:rFonts w:ascii="Times New Roman" w:eastAsia="Times New Roman" w:hAnsi="Times New Roman" w:cs="Times New Roman"/>
          <w:sz w:val="28"/>
        </w:rPr>
        <w:t>источники: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Баринова М. 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Совместное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в ДШИ  / М. Баринова.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2002г.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Беляев  В. Учитель плюс ученик / В. Беляев. -  М., 1999г.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Брат и сестра / сост. Е Трубина.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2005г.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Вместе весело играть. Фортепианные ансамбли / сост. А. Алешина, Е</w:t>
      </w:r>
      <w:r w:rsidRPr="00797B07">
        <w:rPr>
          <w:rFonts w:ascii="Times New Roman" w:eastAsia="Times New Roman" w:hAnsi="Times New Roman" w:cs="Times New Roman"/>
          <w:sz w:val="28"/>
        </w:rPr>
        <w:t xml:space="preserve">. Никитина, О.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Житнухина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- 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2002г.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Джазовые мотивы.   Пьесы  для  игры  на  фортепиано  в  4  руки / переложение Л. Пилипенко. – И., 2003 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Играем в ансамбле. Переложения популярной музыки для средних классов ДМШ / сост. В.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Стронговская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</w:t>
      </w:r>
      <w:r w:rsidRPr="00797B07">
        <w:rPr>
          <w:rFonts w:ascii="Times New Roman" w:eastAsia="Times New Roman" w:hAnsi="Times New Roman" w:cs="Times New Roman"/>
          <w:sz w:val="28"/>
        </w:rPr>
        <w:t>03г.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Играем вдвоем. Облегченные переложения популярной музыки для средних классов музыкальных школ / сост. Ф.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Гимерверт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– СПб.,2003г.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Пьесы в джазовых тонах в 4 руки / сост. Ю. Губарева, Т. Михайлова.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2004г.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 xml:space="preserve">Сотникова О.  Играем  с  удовольствием </w:t>
      </w:r>
      <w:r w:rsidRPr="00797B07">
        <w:rPr>
          <w:rFonts w:ascii="Times New Roman" w:eastAsia="Times New Roman" w:hAnsi="Times New Roman" w:cs="Times New Roman"/>
          <w:sz w:val="28"/>
        </w:rPr>
        <w:t xml:space="preserve"> /  О.  Сотникова:  сборник фортепианных ансамблей в 4 руки.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2005г.</w:t>
      </w:r>
    </w:p>
    <w:p w:rsidR="006D5A4F" w:rsidRPr="00797B07" w:rsidRDefault="00797B07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7B07">
        <w:rPr>
          <w:rFonts w:ascii="Times New Roman" w:eastAsia="Times New Roman" w:hAnsi="Times New Roman" w:cs="Times New Roman"/>
          <w:sz w:val="28"/>
        </w:rPr>
        <w:t>Хромушин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В.  Композиции на темы произведений   Дж. Гершвина в 4 руки / В.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Хромушин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– СПб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>2002г.</w:t>
      </w:r>
    </w:p>
    <w:p w:rsidR="006D5A4F" w:rsidRPr="00797B07" w:rsidRDefault="00797B07">
      <w:pPr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Дополнительные источники:</w:t>
      </w:r>
    </w:p>
    <w:p w:rsidR="006D5A4F" w:rsidRPr="00797B07" w:rsidRDefault="00797B07">
      <w:pPr>
        <w:numPr>
          <w:ilvl w:val="0"/>
          <w:numId w:val="3"/>
        </w:numPr>
        <w:ind w:left="81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7B07">
        <w:rPr>
          <w:rFonts w:ascii="Times New Roman" w:eastAsia="Times New Roman" w:hAnsi="Times New Roman" w:cs="Times New Roman"/>
          <w:sz w:val="28"/>
        </w:rPr>
        <w:t>Баренбойм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 Л. Путь к музыке / Л.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Баренбойм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 xml:space="preserve">, Н. </w:t>
      </w:r>
      <w:proofErr w:type="spellStart"/>
      <w:r w:rsidRPr="00797B07">
        <w:rPr>
          <w:rFonts w:ascii="Times New Roman" w:eastAsia="Times New Roman" w:hAnsi="Times New Roman" w:cs="Times New Roman"/>
          <w:sz w:val="28"/>
        </w:rPr>
        <w:t>Перунова</w:t>
      </w:r>
      <w:proofErr w:type="spellEnd"/>
      <w:r w:rsidRPr="00797B07">
        <w:rPr>
          <w:rFonts w:ascii="Times New Roman" w:eastAsia="Times New Roman" w:hAnsi="Times New Roman" w:cs="Times New Roman"/>
          <w:sz w:val="28"/>
        </w:rPr>
        <w:t>. – Л.., 1989г.</w:t>
      </w:r>
    </w:p>
    <w:p w:rsidR="006D5A4F" w:rsidRPr="00797B07" w:rsidRDefault="00797B07">
      <w:pPr>
        <w:numPr>
          <w:ilvl w:val="0"/>
          <w:numId w:val="3"/>
        </w:numPr>
        <w:ind w:left="810" w:hanging="360"/>
        <w:jc w:val="both"/>
        <w:rPr>
          <w:rFonts w:ascii="Times New Roman" w:eastAsia="Times New Roman" w:hAnsi="Times New Roman" w:cs="Times New Roman"/>
          <w:sz w:val="28"/>
        </w:rPr>
      </w:pPr>
      <w:r w:rsidRPr="00797B07">
        <w:rPr>
          <w:rFonts w:ascii="Times New Roman" w:eastAsia="Times New Roman" w:hAnsi="Times New Roman" w:cs="Times New Roman"/>
          <w:sz w:val="28"/>
        </w:rPr>
        <w:t>Ребенок за роялем педагог</w:t>
      </w:r>
      <w:proofErr w:type="gramStart"/>
      <w:r w:rsidRPr="00797B07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797B07">
        <w:rPr>
          <w:rFonts w:ascii="Times New Roman" w:eastAsia="Times New Roman" w:hAnsi="Times New Roman" w:cs="Times New Roman"/>
          <w:sz w:val="28"/>
        </w:rPr>
        <w:t xml:space="preserve"> пианисты о фортепианной методике / сост. Я. Досталь. – М., 1982г.</w:t>
      </w:r>
    </w:p>
    <w:p w:rsidR="006D5A4F" w:rsidRPr="00797B07" w:rsidRDefault="00797B07">
      <w:pPr>
        <w:numPr>
          <w:ilvl w:val="0"/>
          <w:numId w:val="3"/>
        </w:numPr>
        <w:ind w:left="810" w:hanging="360"/>
        <w:jc w:val="both"/>
        <w:rPr>
          <w:rFonts w:ascii="Times New Roman" w:eastAsia="Times New Roman" w:hAnsi="Times New Roman" w:cs="Times New Roman"/>
          <w:sz w:val="24"/>
        </w:rPr>
      </w:pPr>
      <w:r w:rsidRPr="00797B07">
        <w:rPr>
          <w:rFonts w:ascii="Times New Roman" w:eastAsia="Times New Roman" w:hAnsi="Times New Roman" w:cs="Times New Roman"/>
          <w:sz w:val="28"/>
        </w:rPr>
        <w:t>Сорокина Е. Фортепианный   дуэт.  История жанра / Е. Сорокина. -  М., 1988г</w:t>
      </w:r>
      <w:r w:rsidRPr="00797B07">
        <w:rPr>
          <w:rFonts w:ascii="Times New Roman" w:eastAsia="Times New Roman" w:hAnsi="Times New Roman" w:cs="Times New Roman"/>
          <w:sz w:val="24"/>
        </w:rPr>
        <w:t>.</w:t>
      </w:r>
    </w:p>
    <w:sectPr w:rsidR="006D5A4F" w:rsidRPr="0079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BC2"/>
    <w:multiLevelType w:val="multilevel"/>
    <w:tmpl w:val="C6567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96FF3"/>
    <w:multiLevelType w:val="multilevel"/>
    <w:tmpl w:val="F8545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91DFD"/>
    <w:multiLevelType w:val="multilevel"/>
    <w:tmpl w:val="6EF40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A4F"/>
    <w:rsid w:val="006D5A4F"/>
    <w:rsid w:val="007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3127</Words>
  <Characters>17826</Characters>
  <Application>Microsoft Office Word</Application>
  <DocSecurity>0</DocSecurity>
  <Lines>148</Lines>
  <Paragraphs>41</Paragraphs>
  <ScaleCrop>false</ScaleCrop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</cp:lastModifiedBy>
  <cp:revision>2</cp:revision>
  <dcterms:created xsi:type="dcterms:W3CDTF">2019-06-20T14:49:00Z</dcterms:created>
  <dcterms:modified xsi:type="dcterms:W3CDTF">2019-06-20T14:52:00Z</dcterms:modified>
</cp:coreProperties>
</file>