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1" w:rsidRPr="006809B9" w:rsidRDefault="007633F1" w:rsidP="006809B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809B9">
        <w:rPr>
          <w:rFonts w:ascii="Times New Roman" w:hAnsi="Times New Roman"/>
          <w:b/>
          <w:sz w:val="32"/>
          <w:szCs w:val="32"/>
        </w:rPr>
        <w:t>Роль фольклорных праздников в му</w:t>
      </w:r>
      <w:r>
        <w:rPr>
          <w:rFonts w:ascii="Times New Roman" w:hAnsi="Times New Roman"/>
          <w:b/>
          <w:sz w:val="32"/>
          <w:szCs w:val="32"/>
        </w:rPr>
        <w:t>зыкальном развитии дошкольников.</w:t>
      </w:r>
    </w:p>
    <w:p w:rsidR="007633F1" w:rsidRPr="00F42F7D" w:rsidRDefault="007633F1" w:rsidP="006809B9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F42F7D">
        <w:rPr>
          <w:rFonts w:ascii="Times New Roman" w:hAnsi="Times New Roman"/>
          <w:i/>
          <w:sz w:val="32"/>
          <w:szCs w:val="32"/>
        </w:rPr>
        <w:t>Еремина В.Е., музыкальный руководитель                                                           МБДОУ детский сад №14 «Сказка»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7633F1" w:rsidRPr="006809B9" w:rsidRDefault="007633F1" w:rsidP="006809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633F1" w:rsidRPr="00F42F7D" w:rsidRDefault="007633F1" w:rsidP="006809B9">
      <w:pPr>
        <w:spacing w:after="0" w:line="240" w:lineRule="auto"/>
        <w:jc w:val="right"/>
        <w:rPr>
          <w:rFonts w:ascii="Times New Roman" w:hAnsi="Times New Roman"/>
          <w:i/>
          <w:color w:val="444444"/>
          <w:sz w:val="32"/>
          <w:szCs w:val="32"/>
        </w:rPr>
      </w:pPr>
      <w:r w:rsidRPr="00F42F7D">
        <w:rPr>
          <w:rFonts w:ascii="Times New Roman" w:hAnsi="Times New Roman"/>
          <w:i/>
          <w:color w:val="000000"/>
          <w:sz w:val="32"/>
          <w:szCs w:val="32"/>
        </w:rPr>
        <w:t>Музыка объединяет моральную, эмоциональную и эстетическую сферы человека. Музыка — это язык чувств.</w:t>
      </w:r>
    </w:p>
    <w:p w:rsidR="007633F1" w:rsidRPr="00F42F7D" w:rsidRDefault="007633F1" w:rsidP="006809B9">
      <w:pPr>
        <w:spacing w:after="0" w:line="240" w:lineRule="auto"/>
        <w:jc w:val="right"/>
        <w:rPr>
          <w:rFonts w:ascii="Times New Roman" w:hAnsi="Times New Roman"/>
          <w:i/>
          <w:color w:val="000000"/>
          <w:sz w:val="32"/>
          <w:szCs w:val="32"/>
        </w:rPr>
      </w:pPr>
      <w:r w:rsidRPr="00F42F7D">
        <w:rPr>
          <w:rFonts w:ascii="Times New Roman" w:hAnsi="Times New Roman"/>
          <w:i/>
          <w:color w:val="000000"/>
          <w:sz w:val="32"/>
          <w:szCs w:val="32"/>
        </w:rPr>
        <w:t>В.А. Сухомлинский</w:t>
      </w:r>
    </w:p>
    <w:p w:rsidR="007633F1" w:rsidRDefault="007633F1" w:rsidP="006809B9">
      <w:pPr>
        <w:spacing w:after="0" w:line="240" w:lineRule="auto"/>
        <w:ind w:left="74" w:right="74" w:firstLine="301"/>
        <w:jc w:val="both"/>
        <w:rPr>
          <w:rFonts w:ascii="Times New Roman" w:hAnsi="Times New Roman"/>
          <w:sz w:val="32"/>
          <w:szCs w:val="32"/>
        </w:rPr>
      </w:pPr>
      <w:r w:rsidRPr="00FB635D">
        <w:rPr>
          <w:rFonts w:ascii="Times New Roman" w:hAnsi="Times New Roman"/>
          <w:sz w:val="32"/>
          <w:szCs w:val="32"/>
        </w:rPr>
        <w:t xml:space="preserve">Необходимость обращения к истокам народного искусства, традициям, обычаям народа не случайна. Сегодня остро стоит проблема сохранения культуры народа, его духовных богатств. </w:t>
      </w:r>
      <w:r>
        <w:rPr>
          <w:rFonts w:ascii="Times New Roman" w:hAnsi="Times New Roman"/>
          <w:sz w:val="32"/>
          <w:szCs w:val="32"/>
        </w:rPr>
        <w:t>Чтобы не п</w:t>
      </w:r>
      <w:r w:rsidRPr="00FB635D">
        <w:rPr>
          <w:rFonts w:ascii="Times New Roman" w:hAnsi="Times New Roman"/>
          <w:sz w:val="32"/>
          <w:szCs w:val="32"/>
        </w:rPr>
        <w:t>орвались нити, которые связыв</w:t>
      </w:r>
      <w:r>
        <w:rPr>
          <w:rFonts w:ascii="Times New Roman" w:hAnsi="Times New Roman"/>
          <w:sz w:val="32"/>
          <w:szCs w:val="32"/>
        </w:rPr>
        <w:t>али старшее и младшее поколения,</w:t>
      </w:r>
      <w:r w:rsidRPr="00FB63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важно</w:t>
      </w:r>
      <w:r w:rsidRPr="00FB635D">
        <w:rPr>
          <w:rFonts w:ascii="Times New Roman" w:hAnsi="Times New Roman"/>
          <w:sz w:val="32"/>
          <w:szCs w:val="32"/>
        </w:rPr>
        <w:t xml:space="preserve"> ребенку с самого детства необходимо прививать культуру своей страны,</w:t>
      </w:r>
      <w:r>
        <w:rPr>
          <w:rFonts w:ascii="Times New Roman" w:hAnsi="Times New Roman"/>
          <w:sz w:val="32"/>
          <w:szCs w:val="32"/>
        </w:rPr>
        <w:t xml:space="preserve"> развивать к ней интерес а также </w:t>
      </w:r>
      <w:r w:rsidRPr="00FB635D">
        <w:rPr>
          <w:rFonts w:ascii="Times New Roman" w:hAnsi="Times New Roman"/>
          <w:sz w:val="32"/>
          <w:szCs w:val="32"/>
        </w:rPr>
        <w:t xml:space="preserve"> возрождать нашу культуру, преемственность поколений, дать детям нравственные устои, патриотические чувства</w:t>
      </w:r>
      <w:r>
        <w:rPr>
          <w:rFonts w:ascii="Times New Roman" w:hAnsi="Times New Roman"/>
          <w:sz w:val="32"/>
          <w:szCs w:val="32"/>
        </w:rPr>
        <w:t>.</w:t>
      </w:r>
    </w:p>
    <w:p w:rsidR="007633F1" w:rsidRDefault="007633F1" w:rsidP="006809B9">
      <w:pPr>
        <w:spacing w:after="0" w:line="240" w:lineRule="auto"/>
        <w:ind w:left="74" w:right="74" w:firstLine="30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809B9">
        <w:rPr>
          <w:rFonts w:ascii="Times New Roman" w:hAnsi="Times New Roman"/>
          <w:sz w:val="32"/>
          <w:szCs w:val="32"/>
        </w:rPr>
        <w:t xml:space="preserve">Подготовка и проведение </w:t>
      </w:r>
      <w:r>
        <w:rPr>
          <w:rFonts w:ascii="Times New Roman" w:hAnsi="Times New Roman"/>
          <w:sz w:val="32"/>
          <w:szCs w:val="32"/>
        </w:rPr>
        <w:t xml:space="preserve">фольклорных </w:t>
      </w:r>
      <w:r w:rsidRPr="006809B9">
        <w:rPr>
          <w:rFonts w:ascii="Times New Roman" w:hAnsi="Times New Roman"/>
          <w:sz w:val="32"/>
          <w:szCs w:val="32"/>
        </w:rPr>
        <w:t xml:space="preserve">праздников и развлечений </w:t>
      </w:r>
    </w:p>
    <w:p w:rsidR="007633F1" w:rsidRPr="006809B9" w:rsidRDefault="007633F1" w:rsidP="006809B9">
      <w:pPr>
        <w:spacing w:after="0" w:line="240" w:lineRule="auto"/>
        <w:ind w:left="74" w:right="74" w:firstLine="30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Фольклорные п</w:t>
      </w:r>
      <w:r w:rsidRPr="006809B9">
        <w:rPr>
          <w:rFonts w:ascii="Times New Roman" w:hAnsi="Times New Roman"/>
          <w:sz w:val="32"/>
          <w:szCs w:val="32"/>
        </w:rPr>
        <w:t>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</w:t>
      </w:r>
      <w:r>
        <w:rPr>
          <w:rFonts w:ascii="Times New Roman" w:hAnsi="Times New Roman"/>
          <w:sz w:val="32"/>
          <w:szCs w:val="32"/>
        </w:rPr>
        <w:t>тву, формирую</w:t>
      </w:r>
      <w:r w:rsidRPr="006809B9">
        <w:rPr>
          <w:rFonts w:ascii="Times New Roman" w:hAnsi="Times New Roman"/>
          <w:sz w:val="32"/>
          <w:szCs w:val="32"/>
        </w:rPr>
        <w:t xml:space="preserve">т у дошкольников дисциплинированность, культуру поведения. </w:t>
      </w:r>
    </w:p>
    <w:p w:rsidR="007633F1" w:rsidRPr="006809B9" w:rsidRDefault="007633F1" w:rsidP="006809B9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Фольклорный </w:t>
      </w:r>
      <w:r w:rsidRPr="006809B9">
        <w:rPr>
          <w:rFonts w:ascii="Times New Roman" w:hAnsi="Times New Roman"/>
          <w:sz w:val="32"/>
          <w:szCs w:val="32"/>
        </w:rPr>
        <w:t xml:space="preserve">праздник является синтезом практически всех видов искусств. </w:t>
      </w:r>
      <w:r w:rsidRPr="006809B9">
        <w:rPr>
          <w:rFonts w:ascii="Times New Roman" w:hAnsi="Times New Roman"/>
          <w:bCs/>
          <w:iCs/>
          <w:sz w:val="32"/>
          <w:szCs w:val="32"/>
        </w:rPr>
        <w:t>Цель</w:t>
      </w:r>
      <w:r>
        <w:rPr>
          <w:rFonts w:ascii="Times New Roman" w:hAnsi="Times New Roman"/>
          <w:bCs/>
          <w:iCs/>
          <w:sz w:val="32"/>
          <w:szCs w:val="32"/>
        </w:rPr>
        <w:t>ю таких праздников становится</w:t>
      </w:r>
      <w:r w:rsidRPr="006809B9">
        <w:rPr>
          <w:rFonts w:ascii="Times New Roman" w:hAnsi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32"/>
          <w:szCs w:val="32"/>
        </w:rPr>
        <w:t>сохранение</w:t>
      </w:r>
      <w:r w:rsidRPr="006809B9">
        <w:rPr>
          <w:rFonts w:ascii="Times New Roman" w:hAnsi="Times New Roman"/>
          <w:bCs/>
          <w:iCs/>
          <w:sz w:val="32"/>
          <w:szCs w:val="32"/>
        </w:rPr>
        <w:t xml:space="preserve"> традици</w:t>
      </w:r>
      <w:r>
        <w:rPr>
          <w:rFonts w:ascii="Times New Roman" w:hAnsi="Times New Roman"/>
          <w:bCs/>
          <w:iCs/>
          <w:sz w:val="32"/>
          <w:szCs w:val="32"/>
        </w:rPr>
        <w:t>й</w:t>
      </w:r>
      <w:r w:rsidRPr="006809B9">
        <w:rPr>
          <w:rFonts w:ascii="Times New Roman" w:hAnsi="Times New Roman"/>
          <w:bCs/>
          <w:iCs/>
          <w:sz w:val="32"/>
          <w:szCs w:val="32"/>
        </w:rPr>
        <w:t xml:space="preserve"> праздник</w:t>
      </w:r>
      <w:r>
        <w:rPr>
          <w:rFonts w:ascii="Times New Roman" w:hAnsi="Times New Roman"/>
          <w:bCs/>
          <w:iCs/>
          <w:sz w:val="32"/>
          <w:szCs w:val="32"/>
        </w:rPr>
        <w:t>ов</w:t>
      </w:r>
      <w:r w:rsidRPr="006809B9">
        <w:rPr>
          <w:rFonts w:ascii="Times New Roman" w:hAnsi="Times New Roman"/>
          <w:bCs/>
          <w:iCs/>
          <w:sz w:val="32"/>
          <w:szCs w:val="32"/>
        </w:rPr>
        <w:t xml:space="preserve"> русского народа. </w:t>
      </w:r>
    </w:p>
    <w:p w:rsidR="007633F1" w:rsidRPr="00F42F7D" w:rsidRDefault="007633F1" w:rsidP="00F42F7D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F4011F">
        <w:rPr>
          <w:bCs/>
          <w:iCs/>
        </w:rPr>
        <w:t xml:space="preserve">    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Каждый </w:t>
      </w:r>
      <w:r w:rsidRPr="00F42F7D">
        <w:rPr>
          <w:rFonts w:ascii="Times New Roman" w:hAnsi="Times New Roman"/>
          <w:bCs/>
          <w:color w:val="111111"/>
          <w:sz w:val="32"/>
          <w:szCs w:val="32"/>
        </w:rPr>
        <w:t>праздник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 в старину имел свои обычаи и </w:t>
      </w:r>
      <w:r w:rsidRPr="00F42F7D">
        <w:rPr>
          <w:rFonts w:ascii="Times New Roman" w:hAnsi="Times New Roman"/>
          <w:bCs/>
          <w:color w:val="111111"/>
          <w:sz w:val="32"/>
          <w:szCs w:val="32"/>
        </w:rPr>
        <w:t>традиции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, свой </w:t>
      </w:r>
      <w:r w:rsidRPr="00F42F7D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«сценарий»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. Своеобразие </w:t>
      </w:r>
      <w:r w:rsidRPr="00F42F7D">
        <w:rPr>
          <w:rFonts w:ascii="Times New Roman" w:hAnsi="Times New Roman"/>
          <w:bCs/>
          <w:color w:val="111111"/>
          <w:sz w:val="32"/>
          <w:szCs w:val="32"/>
        </w:rPr>
        <w:t>традиций зависело от идеи праздника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, его значимости для общества, поэтому у каждого </w:t>
      </w:r>
      <w:r w:rsidRPr="00F42F7D">
        <w:rPr>
          <w:rFonts w:ascii="Times New Roman" w:hAnsi="Times New Roman"/>
          <w:bCs/>
          <w:color w:val="111111"/>
          <w:sz w:val="32"/>
          <w:szCs w:val="32"/>
        </w:rPr>
        <w:t>праздника</w:t>
      </w:r>
      <w:r w:rsidRPr="00F42F7D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 были свои главные и второстепенные действующие лица, атрибуты, песни, заговоры, специфические блюда, игры, хороводы и, самое главное, особенные ритуалы в церковном богослужении</w:t>
      </w:r>
      <w:r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.</w:t>
      </w:r>
    </w:p>
    <w:p w:rsidR="007633F1" w:rsidRPr="00FB635D" w:rsidRDefault="007633F1" w:rsidP="00F42F7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Музыкально - фольклорный материал направлен на то, чтобы помочь детям выразить свои чувства, переживания через песни, танцы, стихи, потешки, прибаутки. Основу музыкального репертуара составляет фольклор. Сценарии </w:t>
      </w:r>
      <w:r w:rsidRPr="00F4011F">
        <w:rPr>
          <w:rFonts w:ascii="Times New Roman" w:hAnsi="Times New Roman"/>
          <w:bCs/>
          <w:sz w:val="32"/>
          <w:szCs w:val="32"/>
        </w:rPr>
        <w:t xml:space="preserve">праздников </w:t>
      </w:r>
      <w:r>
        <w:rPr>
          <w:rFonts w:ascii="Times New Roman" w:hAnsi="Times New Roman"/>
          <w:bCs/>
          <w:sz w:val="32"/>
          <w:szCs w:val="32"/>
        </w:rPr>
        <w:t>(</w:t>
      </w:r>
      <w:r w:rsidRPr="00FB635D">
        <w:rPr>
          <w:rFonts w:ascii="Times New Roman" w:hAnsi="Times New Roman"/>
          <w:i/>
          <w:sz w:val="32"/>
          <w:szCs w:val="32"/>
        </w:rPr>
        <w:t>«Осенины на Руси», «Ярмарка», «Посиделки» «Новый год за собой рождество ведет», «Святки», «День славянской письменности», «Масленица», «Троица»</w:t>
      </w:r>
      <w:r>
        <w:rPr>
          <w:rFonts w:ascii="Times New Roman" w:hAnsi="Times New Roman"/>
          <w:i/>
          <w:sz w:val="32"/>
          <w:szCs w:val="32"/>
        </w:rPr>
        <w:t>,</w:t>
      </w:r>
      <w:r w:rsidRPr="00FB635D">
        <w:rPr>
          <w:rFonts w:ascii="Times New Roman" w:hAnsi="Times New Roman"/>
          <w:i/>
          <w:sz w:val="32"/>
          <w:szCs w:val="32"/>
        </w:rPr>
        <w:t> «Рождество Христово</w:t>
      </w:r>
      <w:r w:rsidRPr="00FB635D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, </w:t>
      </w:r>
      <w:r w:rsidRPr="00FB635D">
        <w:rPr>
          <w:rFonts w:ascii="Times New Roman" w:hAnsi="Times New Roman"/>
          <w:i/>
          <w:sz w:val="32"/>
          <w:szCs w:val="32"/>
        </w:rPr>
        <w:t>«Пасха» и др.)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011F">
        <w:rPr>
          <w:rFonts w:ascii="Times New Roman" w:hAnsi="Times New Roman"/>
          <w:bCs/>
          <w:sz w:val="32"/>
          <w:szCs w:val="32"/>
        </w:rPr>
        <w:t>составляются так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, чтобы каждый ребенок стал участником </w:t>
      </w:r>
      <w:r w:rsidRPr="00F4011F">
        <w:rPr>
          <w:rFonts w:ascii="Times New Roman" w:hAnsi="Times New Roman"/>
          <w:bCs/>
          <w:sz w:val="32"/>
          <w:szCs w:val="32"/>
        </w:rPr>
        <w:t>праздника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, чтобы у каждого была своя, пусть даже небольшая </w:t>
      </w:r>
      <w:r w:rsidRPr="00F4011F">
        <w:rPr>
          <w:rFonts w:ascii="Times New Roman" w:hAnsi="Times New Roman"/>
          <w:bCs/>
          <w:sz w:val="32"/>
          <w:szCs w:val="32"/>
        </w:rPr>
        <w:t>роль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. </w:t>
      </w:r>
      <w:r w:rsidRPr="00F4011F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7633F1" w:rsidRPr="00FB635D" w:rsidRDefault="007633F1" w:rsidP="00F42F7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4011F">
        <w:rPr>
          <w:rFonts w:ascii="Times New Roman" w:hAnsi="Times New Roman"/>
          <w:sz w:val="32"/>
          <w:szCs w:val="32"/>
        </w:rPr>
        <w:t>Насыщенность </w:t>
      </w:r>
      <w:r w:rsidRPr="00F4011F">
        <w:rPr>
          <w:rFonts w:ascii="Times New Roman" w:hAnsi="Times New Roman"/>
          <w:bCs/>
          <w:sz w:val="32"/>
          <w:szCs w:val="32"/>
        </w:rPr>
        <w:t>народного праздника</w:t>
      </w:r>
      <w:r w:rsidRPr="00F4011F">
        <w:rPr>
          <w:rFonts w:ascii="Times New Roman" w:hAnsi="Times New Roman"/>
          <w:sz w:val="32"/>
          <w:szCs w:val="32"/>
        </w:rPr>
        <w:t> творческими импровизациями, сюрпризными моментами стимулирует интерес детей, усиливает их впечатления и переживания, обогащает художественное и эстетическое восприятие. А главное, обеспечивает естественное </w:t>
      </w:r>
      <w:r w:rsidRPr="00F4011F">
        <w:rPr>
          <w:rFonts w:ascii="Times New Roman" w:hAnsi="Times New Roman"/>
          <w:bCs/>
          <w:sz w:val="32"/>
          <w:szCs w:val="32"/>
        </w:rPr>
        <w:t>приобщение</w:t>
      </w:r>
      <w:r w:rsidRPr="00F4011F">
        <w:rPr>
          <w:rFonts w:ascii="Times New Roman" w:hAnsi="Times New Roman"/>
          <w:sz w:val="32"/>
          <w:szCs w:val="32"/>
        </w:rPr>
        <w:t> детей к национальным </w:t>
      </w:r>
      <w:r w:rsidRPr="00F4011F">
        <w:rPr>
          <w:rFonts w:ascii="Times New Roman" w:hAnsi="Times New Roman"/>
          <w:bCs/>
          <w:sz w:val="32"/>
          <w:szCs w:val="32"/>
        </w:rPr>
        <w:t>традициям</w:t>
      </w:r>
      <w:r w:rsidRPr="00F4011F">
        <w:rPr>
          <w:rFonts w:ascii="Times New Roman" w:hAnsi="Times New Roman"/>
          <w:sz w:val="32"/>
          <w:szCs w:val="32"/>
        </w:rPr>
        <w:t xml:space="preserve">, утверждает в их сознании фундаментальные, духовные и эстетические ценности.. </w:t>
      </w:r>
    </w:p>
    <w:p w:rsidR="007633F1" w:rsidRDefault="007633F1" w:rsidP="00F42F7D">
      <w:pPr>
        <w:spacing w:after="0" w:line="240" w:lineRule="auto"/>
        <w:ind w:firstLine="708"/>
        <w:jc w:val="both"/>
        <w:rPr>
          <w:rFonts w:ascii="Arial" w:hAnsi="Arial" w:cs="Arial"/>
          <w:color w:val="111111"/>
          <w:sz w:val="34"/>
          <w:szCs w:val="34"/>
          <w:shd w:val="clear" w:color="auto" w:fill="FFFFFF"/>
        </w:rPr>
      </w:pPr>
      <w:r w:rsidRPr="00F4011F">
        <w:rPr>
          <w:rFonts w:ascii="Times New Roman" w:hAnsi="Times New Roman"/>
          <w:bCs/>
          <w:sz w:val="32"/>
          <w:szCs w:val="32"/>
        </w:rPr>
        <w:t>Русские народные праздники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 по своей природе педагогичны, они включают в единое </w:t>
      </w:r>
      <w:r w:rsidRPr="00F4011F">
        <w:rPr>
          <w:rFonts w:ascii="Times New Roman" w:hAnsi="Times New Roman"/>
          <w:bCs/>
          <w:sz w:val="32"/>
          <w:szCs w:val="32"/>
        </w:rPr>
        <w:t>праздничное действие и детей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, и взрослых. </w:t>
      </w:r>
      <w:r w:rsidRPr="00F4011F">
        <w:rPr>
          <w:rFonts w:ascii="Times New Roman" w:hAnsi="Times New Roman"/>
          <w:bCs/>
          <w:sz w:val="32"/>
          <w:szCs w:val="32"/>
        </w:rPr>
        <w:t>Народный праздник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 создает возможность развития ребенка, формирования основ музыкальной культуры в единстве всех ее важнейших компонентов, доступных детям старшего </w:t>
      </w:r>
      <w:r w:rsidRPr="00F4011F">
        <w:rPr>
          <w:rFonts w:ascii="Times New Roman" w:hAnsi="Times New Roman"/>
          <w:bCs/>
          <w:sz w:val="32"/>
          <w:szCs w:val="32"/>
        </w:rPr>
        <w:t>дошкольного возраста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. Все это способствует развитию стойкого интереса не только к конкретным малым фольклорным формам, но и к музыкальному и </w:t>
      </w:r>
      <w:r w:rsidRPr="00F4011F">
        <w:rPr>
          <w:rFonts w:ascii="Times New Roman" w:hAnsi="Times New Roman"/>
          <w:bCs/>
          <w:sz w:val="32"/>
          <w:szCs w:val="32"/>
        </w:rPr>
        <w:t>народному искусству в целом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. “</w:t>
      </w:r>
      <w:r w:rsidRPr="00F4011F">
        <w:rPr>
          <w:rFonts w:ascii="Times New Roman" w:hAnsi="Times New Roman"/>
          <w:bCs/>
          <w:sz w:val="32"/>
          <w:szCs w:val="32"/>
        </w:rPr>
        <w:t>Народные праздники</w:t>
      </w:r>
      <w:r w:rsidRPr="00F4011F">
        <w:rPr>
          <w:rFonts w:ascii="Times New Roman" w:hAnsi="Times New Roman"/>
          <w:sz w:val="32"/>
          <w:szCs w:val="32"/>
          <w:shd w:val="clear" w:color="auto" w:fill="FFFFFF"/>
        </w:rPr>
        <w:t> имеют функции социальной терапии отношений внутри общности, обыгрывание норм этих отношений” </w:t>
      </w:r>
      <w:r w:rsidRPr="00F4011F">
        <w:rPr>
          <w:rFonts w:ascii="Times New Roman" w:hAnsi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(Д. Фрезер, М. Мид)</w:t>
      </w:r>
      <w:r w:rsidRPr="00F42F7D"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</w:p>
    <w:p w:rsidR="007633F1" w:rsidRPr="00F4011F" w:rsidRDefault="007633F1" w:rsidP="00F42F7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4011F">
        <w:rPr>
          <w:rFonts w:ascii="Times New Roman" w:hAnsi="Times New Roman"/>
          <w:sz w:val="32"/>
          <w:szCs w:val="32"/>
        </w:rPr>
        <w:t>Чтобы не исчезла душа русского народа, так же, как встарь, должны наши дети быть участниками традиционных на Руси праздников, петь песни, водить хороводы, играть в любимые народом игры.</w:t>
      </w:r>
    </w:p>
    <w:p w:rsidR="007633F1" w:rsidRPr="00F4011F" w:rsidRDefault="007633F1" w:rsidP="00F42F7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4011F">
        <w:rPr>
          <w:rFonts w:ascii="Times New Roman" w:hAnsi="Times New Roman"/>
          <w:sz w:val="32"/>
          <w:szCs w:val="32"/>
        </w:rPr>
        <w:t>И тогда русская песня, русское поэтическое слово станут близкими детям и любимыми ими, будут способствуют пробуждению любви к родной природе, национальному искусству, развитию интереса к истории народа, его быту, а значит и к фольклору, как источнику развития народной культуры в музыкальном воспитании ребенка дошкольника. </w:t>
      </w:r>
    </w:p>
    <w:p w:rsidR="007633F1" w:rsidRPr="006809B9" w:rsidRDefault="007633F1" w:rsidP="006809B9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7633F1" w:rsidRPr="00F42F7D" w:rsidRDefault="007633F1" w:rsidP="006809B9">
      <w:pPr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F42F7D">
        <w:rPr>
          <w:rFonts w:ascii="Times New Roman" w:hAnsi="Times New Roman"/>
          <w:bCs/>
          <w:i/>
          <w:iCs/>
          <w:sz w:val="32"/>
          <w:szCs w:val="32"/>
        </w:rPr>
        <w:t>Литература</w:t>
      </w:r>
      <w:r>
        <w:rPr>
          <w:rFonts w:ascii="Times New Roman" w:hAnsi="Times New Roman"/>
          <w:bCs/>
          <w:i/>
          <w:iCs/>
          <w:sz w:val="32"/>
          <w:szCs w:val="32"/>
        </w:rPr>
        <w:t>:</w:t>
      </w:r>
    </w:p>
    <w:p w:rsidR="007633F1" w:rsidRDefault="007633F1" w:rsidP="00F42F7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6809B9">
        <w:rPr>
          <w:rFonts w:ascii="Times New Roman" w:hAnsi="Times New Roman"/>
          <w:bCs/>
          <w:iCs/>
          <w:sz w:val="32"/>
          <w:szCs w:val="32"/>
        </w:rPr>
        <w:t>Т.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6809B9">
        <w:rPr>
          <w:rFonts w:ascii="Times New Roman" w:hAnsi="Times New Roman"/>
          <w:bCs/>
          <w:iCs/>
          <w:sz w:val="32"/>
          <w:szCs w:val="32"/>
        </w:rPr>
        <w:t>Ю.</w:t>
      </w:r>
      <w:r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6809B9">
        <w:rPr>
          <w:rFonts w:ascii="Times New Roman" w:hAnsi="Times New Roman"/>
          <w:bCs/>
          <w:iCs/>
          <w:sz w:val="32"/>
          <w:szCs w:val="32"/>
        </w:rPr>
        <w:t xml:space="preserve">Комаева Детские фольклорные праздники. Москва «Лайда» </w:t>
      </w:r>
      <w:smartTag w:uri="urn:schemas-microsoft-com:office:smarttags" w:element="metricconverter">
        <w:smartTagPr>
          <w:attr w:name="ProductID" w:val="1994 г"/>
        </w:smartTagPr>
        <w:r w:rsidRPr="006809B9">
          <w:rPr>
            <w:rFonts w:ascii="Times New Roman" w:hAnsi="Times New Roman"/>
            <w:bCs/>
            <w:iCs/>
            <w:sz w:val="32"/>
            <w:szCs w:val="32"/>
          </w:rPr>
          <w:t>1994 г</w:t>
        </w:r>
      </w:smartTag>
      <w:r w:rsidRPr="006809B9">
        <w:rPr>
          <w:rFonts w:ascii="Times New Roman" w:hAnsi="Times New Roman"/>
          <w:bCs/>
          <w:iCs/>
          <w:sz w:val="32"/>
          <w:szCs w:val="32"/>
        </w:rPr>
        <w:t xml:space="preserve">.   </w:t>
      </w:r>
    </w:p>
    <w:p w:rsidR="007633F1" w:rsidRDefault="007633F1" w:rsidP="00F42F7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6809B9">
        <w:rPr>
          <w:rFonts w:ascii="Times New Roman" w:hAnsi="Times New Roman"/>
          <w:bCs/>
          <w:iCs/>
          <w:sz w:val="32"/>
          <w:szCs w:val="32"/>
        </w:rPr>
        <w:t xml:space="preserve">Журнал Музыкальный руководитель , Дошкольное воспитание, Ребенок в детском саду.   Русские народные праздники в д\с . ТВ Москва . 2006г. </w:t>
      </w:r>
    </w:p>
    <w:p w:rsidR="007633F1" w:rsidRPr="006809B9" w:rsidRDefault="007633F1" w:rsidP="006809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6809B9">
        <w:rPr>
          <w:rFonts w:ascii="Times New Roman" w:hAnsi="Times New Roman"/>
          <w:bCs/>
          <w:iCs/>
          <w:sz w:val="32"/>
          <w:szCs w:val="32"/>
        </w:rPr>
        <w:t>Я.И.Ковальчук . Индивидуальный подход в воспитании ребенка.1989г. С любовью к Р</w:t>
      </w:r>
      <w:r>
        <w:rPr>
          <w:rFonts w:ascii="Times New Roman" w:hAnsi="Times New Roman"/>
          <w:bCs/>
          <w:iCs/>
          <w:sz w:val="32"/>
          <w:szCs w:val="32"/>
        </w:rPr>
        <w:t xml:space="preserve">оссии. Москва 2007г. </w:t>
      </w:r>
    </w:p>
    <w:sectPr w:rsidR="007633F1" w:rsidRPr="006809B9" w:rsidSect="00751C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7E7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0E7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08B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6A4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5C0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B87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48C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76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3CF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228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36AF3"/>
    <w:multiLevelType w:val="hybridMultilevel"/>
    <w:tmpl w:val="54523FDA"/>
    <w:lvl w:ilvl="0" w:tplc="0C50B3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ECA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2AC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92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832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A88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8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C8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69E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BA46F0"/>
    <w:multiLevelType w:val="hybridMultilevel"/>
    <w:tmpl w:val="2BD872E0"/>
    <w:lvl w:ilvl="0" w:tplc="5CBAA0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2A4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EA9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263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A1A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044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68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ACE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6ED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14F53"/>
    <w:multiLevelType w:val="hybridMultilevel"/>
    <w:tmpl w:val="EFD2FA4E"/>
    <w:lvl w:ilvl="0" w:tplc="22FED8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C42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06D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8FC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A92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A6F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A05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451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46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83E4C"/>
    <w:multiLevelType w:val="hybridMultilevel"/>
    <w:tmpl w:val="E5325E70"/>
    <w:lvl w:ilvl="0" w:tplc="722C9C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4E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4CB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612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02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61D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82C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888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80D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B09CD"/>
    <w:multiLevelType w:val="hybridMultilevel"/>
    <w:tmpl w:val="67628CD2"/>
    <w:lvl w:ilvl="0" w:tplc="C116FC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2B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8B7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0A7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F6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E33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EDD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8BC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FB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2A4957"/>
    <w:multiLevelType w:val="hybridMultilevel"/>
    <w:tmpl w:val="8AD0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8D6962"/>
    <w:multiLevelType w:val="hybridMultilevel"/>
    <w:tmpl w:val="6526EDD6"/>
    <w:lvl w:ilvl="0" w:tplc="ECE229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C15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AD3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A44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208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60E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275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455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4FE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D6511"/>
    <w:multiLevelType w:val="hybridMultilevel"/>
    <w:tmpl w:val="369205F2"/>
    <w:lvl w:ilvl="0" w:tplc="8ECA5D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457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4C9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9C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0B0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0E2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E5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CFE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A4F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61AB5"/>
    <w:multiLevelType w:val="hybridMultilevel"/>
    <w:tmpl w:val="6BAE6CCC"/>
    <w:lvl w:ilvl="0" w:tplc="6B6478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5F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438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2B0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65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A23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853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13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216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23F"/>
    <w:rsid w:val="000161E9"/>
    <w:rsid w:val="002E625E"/>
    <w:rsid w:val="00333366"/>
    <w:rsid w:val="003B297C"/>
    <w:rsid w:val="003E7296"/>
    <w:rsid w:val="004A31DD"/>
    <w:rsid w:val="004B3C8F"/>
    <w:rsid w:val="004D779A"/>
    <w:rsid w:val="006809B9"/>
    <w:rsid w:val="00683215"/>
    <w:rsid w:val="00687BE3"/>
    <w:rsid w:val="00751C6C"/>
    <w:rsid w:val="007605DD"/>
    <w:rsid w:val="007633F1"/>
    <w:rsid w:val="00834EA8"/>
    <w:rsid w:val="00874481"/>
    <w:rsid w:val="00934480"/>
    <w:rsid w:val="00B2528D"/>
    <w:rsid w:val="00B66702"/>
    <w:rsid w:val="00B7523F"/>
    <w:rsid w:val="00BB6A05"/>
    <w:rsid w:val="00CB65B6"/>
    <w:rsid w:val="00CD5C0A"/>
    <w:rsid w:val="00D0361D"/>
    <w:rsid w:val="00EE6F20"/>
    <w:rsid w:val="00F4011F"/>
    <w:rsid w:val="00F42F7D"/>
    <w:rsid w:val="00FB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E6F2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16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583</Words>
  <Characters>3328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фольклорных праздников в музыкальном развитии дошкольников</dc:title>
  <dc:subject/>
  <dc:creator>Вика</dc:creator>
  <cp:keywords/>
  <dc:description/>
  <cp:lastModifiedBy>1</cp:lastModifiedBy>
  <cp:revision>4</cp:revision>
  <cp:lastPrinted>2019-05-17T13:47:00Z</cp:lastPrinted>
  <dcterms:created xsi:type="dcterms:W3CDTF">2019-05-17T13:47:00Z</dcterms:created>
  <dcterms:modified xsi:type="dcterms:W3CDTF">2019-05-17T17:59:00Z</dcterms:modified>
</cp:coreProperties>
</file>