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Картотека дидактических игр 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по теме «Космос»</w:t>
      </w:r>
    </w:p>
    <w:p w:rsidR="00FA6A04" w:rsidRPr="00FA6A04" w:rsidRDefault="00FA6A04" w:rsidP="00FA6A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«Правильно расставь планеты»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Цель: учить детей называть и запоминать расположение планет Солнечной системы по мере их удаления от Солнца. Закрепить представление об их размерах и количестве в солнечной системе.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Материал: карточки с изображением Солнца (1) и планет Солнечной системы (2-9) по типу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паззлов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>. На обратной стороне карточек указаны их порядковые номера от 1 до 9.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Ход игры. На первом этапе игры ребенок, с помощью взрослого, находит начальную картинку (Солнце), а затем из остальных картинок составляет целую полоску. Ребята помладше делают это, подбирая картинки, контуры которых совпадают (по типу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паззлов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>). Ребята постарше последовательность расположения планет устанавливают по памяти. Чтобы проверить результаты, картинки переворачиваются.    </w:t>
      </w:r>
    </w:p>
    <w:p w:rsidR="00FA6A04" w:rsidRPr="00FA6A04" w:rsidRDefault="00FA6A04" w:rsidP="00FA6A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«Найди пару»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Цель: развивать умение соотносить схематическое изображение созвездий с картинками, символизирующими эти созвездия.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12 карточек с изображением созвездий, 12 карточек с картинками, символизирующими эти созвездия (Лев, Кит, Рыбы, Большая Медведица, Орел, Лебедь, Дракон, Геркулес, Персей, Волопас, Кассиопея, Пегас).</w:t>
      </w:r>
      <w:proofErr w:type="gramEnd"/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Ход игры. Детям раздаются карточки с картинками, символизирующими созвездия. Необходимо подобрать к ним соответствующие созвездия. Затем можно усложнить задачу – ребенку нужно найти созвездие по памяти. Показываем картинку, потом ее прячем. Ребенок по памяти находит нужное созвездие.</w:t>
      </w:r>
    </w:p>
    <w:p w:rsidR="00FA6A04" w:rsidRPr="00FA6A04" w:rsidRDefault="00FA6A04" w:rsidP="00FA6A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«Подбери пришельцу ракету»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Цель: продолжать формировать устойчивое представление о форме, цвете, размере, геометрических фигурах.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картинки с изображением пришельцев и ракет из геометрических фигур.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Ход игры. На листе бумаги изображены пришельцы из геометрических фигур и ракеты в форме этих же фигур. </w:t>
      </w: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соеденить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линией </w:t>
      </w:r>
      <w:r w:rsidRPr="00FA6A04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изображения ракеты и пришельца, состоящих из одинаковых геометрических фигур.</w:t>
      </w:r>
      <w:proofErr w:type="gramEnd"/>
    </w:p>
    <w:p w:rsidR="00FA6A04" w:rsidRPr="00FA6A04" w:rsidRDefault="00FA6A04" w:rsidP="00FA6A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«Мое созвездие»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Цель: знакомить детей с созвездиями, их названиями, формой. Развивать абстрактное мышление.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карта звездного неба, схемы 12 созвездий + Большая и Малая Медведица.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Ход игры. Детям раздаются схемы созвездий. Для начала они рассматривают карту звездного неба, находят необходимое созвездие по количеству и форме расположения ярких звезд. Затем ребята с помощью маркера прорисовывают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создездия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на своих схемах.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С помощью этой игры дети решают самые разные задачи: совершенствуют графические навыки, ориентируются на пространстве листа, изображают фигуры созвездий.</w:t>
      </w:r>
    </w:p>
    <w:p w:rsidR="00FA6A04" w:rsidRPr="00FA6A04" w:rsidRDefault="00FA6A04" w:rsidP="00FA6A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«Найди тень»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Цель: учить детей зрительно анализировать картинки  и находить нужные силуэты методом наложения. Развивать зрительное восприятие, логическое мышление, память, наблюдательность.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20 карточек с картинками на тему «Космос», 20 карточек с изображением силуэтов.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Ход игры. 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1 вариант. Воспитатель раздает детям  карточки с картинками. Предлагает детям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рассматреть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их.  Далее воспитатель показывает тень (черно-белую) какой-либо картинки. Дети должны найти среди имеющихся карточек ту, которая соответствует нужному </w:t>
      </w: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>силуэту</w:t>
      </w:r>
      <w:proofErr w:type="gram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и наложить тень на имеющуюся у него картинку.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2 вариант. На одной стороне стола раскладываются силуэты (тени) картинок, на другой – карточки с изображением картинок. Воспитатель предлагает детям разложить тени на соответствующие картинки. 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вариант</w:t>
      </w: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FA6A0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стороне стола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раскладывабтся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силуэты (тени) картинок, на другой – карточки с изображением картинок. Детям необходимо с помощью палочек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соеденить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тень с нужной картинкой.</w:t>
      </w:r>
    </w:p>
    <w:p w:rsidR="00FA6A04" w:rsidRPr="00FA6A04" w:rsidRDefault="00FA6A04" w:rsidP="00FA6A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«Найди лишнее»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 развивать логическое мышление. Развивать умение проводить классификацию, объединять предметы по какому-либо основному признаку. Развивать память. 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наборы картинок с изображением различных предметов.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Ход игры.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«Мы –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космонвты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, собираемся сесть в космический корабль для полета к дальним планетам. Перед тем, как отправиться в полет, космонавты долго тренируются на Земле, проходят разные испытания. Среди них есть испытания на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сообразительность</w:t>
      </w: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A6A04">
        <w:rPr>
          <w:rFonts w:ascii="Times New Roman" w:eastAsia="Times New Roman" w:hAnsi="Times New Roman" w:cs="Times New Roman"/>
          <w:sz w:val="28"/>
          <w:szCs w:val="28"/>
        </w:rPr>
        <w:t>ейчас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я хочу устроить такое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истытание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вам. У меня есть несколько  наборов картинок (слов). Подумайте хорошо, что в данных наборах лишнее. Нужно быстро ответить и обосновать свой ответ</w:t>
      </w: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1 вариант (с опорой на наглядность). Воспитатель показывает детям набор из четырех картинок. Перед детьми ставится задача – найти лишний предмет, не укладывающийся в общую схему.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 2 вариант (без опоры на наглядность). Воспитатель зачитывает детям наборы слов. Задача детей – найти в этом наборе лишнее слово, не укладывающееся в общую схему. 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Предполагаемые наборы картинок (слов):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1.Солнце, Юпитер, Венера, Африка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2.Ракета, спутник, лодка, луноход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3.Комета, метеорит, звезда, глобус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4.Астронавт, астроном, астролог, космонавт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5.Меркурий, Венера, Большая Медведица, Марс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6.Звезда, галактика, созвездия, телескоп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7.Большая Медведица, Юпитер, Малая Медведица,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Кассипея</w:t>
      </w:r>
      <w:proofErr w:type="spellEnd"/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8.Море, пустыня, океан, река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9.Овен, Близнецы, астролог, Рак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10.Равнины, горы, пустыня, океан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11.Смелый, храбрый, злой, отважный.</w:t>
      </w:r>
    </w:p>
    <w:p w:rsidR="00FA6A04" w:rsidRPr="00FA6A04" w:rsidRDefault="00FA6A04" w:rsidP="00FA6A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lastRenderedPageBreak/>
        <w:t>«Планеты Солнечной системы»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Цель: уточнить названия планет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Солнечеой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Системы. Упражнять в назывании и запоминании планет: Меркурий, Венера, Земля, Марс, Юпитер, Сатурн, Уран, Нептун, Плутон. Развивать внимание и память.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набор карточек с изображением планет – по две карточки на одно изображение.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Ход игры. Игрок открывает сначала одну карточку, называет, что на ней нарисовано и показывает остальным. Затем открывает вторую карточку, тоже называет и показывает. Если карточки не совпадают – игрок кладет их на прежние места изображением вниз, а право хода переходит к следующему участнику. Если игрок откроет две одинаковые карточки, он забирает их себе, но прежде называет, какую планету выбрал,  и делает еще один ход.  Если игрок не назвал планету, он лишается хода. Когда непарные картинки возвращаются на место, все играющие стараются запомнить, где какая картинка лежит. В конце игры каждый игрок считает картинки парами. Ребенок, собравший больше всех картинок-парочек, выиграл.</w:t>
      </w:r>
    </w:p>
    <w:p w:rsidR="00FA6A04" w:rsidRPr="00FA6A04" w:rsidRDefault="00FA6A04" w:rsidP="00FA6A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«Космос»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Цель: учить детей плоскостному моделированию по образцу. Развивать мышление, творческое воображение, память.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12 карточек с изображением какого-нибудь предмета (ракета, солнце, инопланетянин и др.), геометрические фигуры разного цвета.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Ход игры.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1 вариант. Дети накладывают детали на образец.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2 вариант. Дети конструируют, глядя на образец.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3 вариант. Дети конструируют по памяти.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варант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. Дети придумывают свои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космичесике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объекты.   </w:t>
      </w:r>
    </w:p>
    <w:p w:rsidR="00FA6A04" w:rsidRPr="00FA6A04" w:rsidRDefault="00FA6A04" w:rsidP="00FA6A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«Собери созвездие»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Цель: знакомить детей с созвездиями, их названиями, формой. Развивать абстрактное мышление.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Материал: кусочки фетра, карточки с рисунками созвездий (12 зодиакальных созвездий, Большая и Малая Медведица), маленькие звездочки.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Ход игры. Ребенок выбирает в качестве образца карточку и самостоятельно выкладывает на фетре созвездие из звездочек. Он сам определяет количество созвездий, которые будет выкладывать. Опыт показывает, что с особым удовольствием дети составляют </w:t>
      </w: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созвездие, под которым каждый из них родился.</w:t>
      </w:r>
    </w:p>
    <w:p w:rsidR="00FA6A04" w:rsidRPr="00FA6A04" w:rsidRDefault="00FA6A04" w:rsidP="00FA6A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«Подбери словечко»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Цель: активизировать и расширить </w:t>
      </w:r>
      <w:proofErr w:type="spellStart"/>
      <w:r w:rsidRPr="00FA6A04">
        <w:rPr>
          <w:rFonts w:ascii="Times New Roman" w:eastAsia="Times New Roman" w:hAnsi="Times New Roman" w:cs="Times New Roman"/>
          <w:sz w:val="28"/>
          <w:szCs w:val="28"/>
        </w:rPr>
        <w:t>словать</w:t>
      </w:r>
      <w:proofErr w:type="spell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по теме «Космос». Развивать восприятие, память, логическое мышление.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Ход игры. У детей по одной звездочке и воспитатель просит подобрать к слову «звезда» родственное слово. Если дети затрудняются, допускаются наводящие фразы: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-человек, который считает звезды – звездочет,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-космический корабль, летящий к звездам – звездолет,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-скопление звезд на неб</w:t>
      </w:r>
      <w:proofErr w:type="gramStart"/>
      <w:r w:rsidRPr="00FA6A04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 созвездие,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-момент, когда звезды «падают» - звездопад,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 xml:space="preserve">-небо, на котором много звезд – звездное, 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-небо, на котором нет звезд – беззвездное,</w:t>
      </w:r>
    </w:p>
    <w:p w:rsidR="00FA6A04" w:rsidRPr="00FA6A04" w:rsidRDefault="00FA6A04" w:rsidP="00F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A04">
        <w:rPr>
          <w:rFonts w:ascii="Times New Roman" w:eastAsia="Times New Roman" w:hAnsi="Times New Roman" w:cs="Times New Roman"/>
          <w:sz w:val="28"/>
          <w:szCs w:val="28"/>
        </w:rPr>
        <w:t>-бывает большая звезда, а бывает маленькая – звездочка.</w:t>
      </w:r>
    </w:p>
    <w:p w:rsidR="003650E5" w:rsidRPr="00FA6A04" w:rsidRDefault="003650E5" w:rsidP="00FA6A04">
      <w:pPr>
        <w:pStyle w:val="z-1"/>
        <w:jc w:val="left"/>
        <w:rPr>
          <w:rFonts w:ascii="Times New Roman" w:hAnsi="Times New Roman" w:cs="Times New Roman"/>
          <w:vanish w:val="0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3650E5" w:rsidRPr="003650E5" w:rsidRDefault="003650E5" w:rsidP="003650E5">
      <w:pPr>
        <w:pStyle w:val="z-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3650E5" w:rsidRPr="003650E5" w:rsidRDefault="003650E5" w:rsidP="003650E5">
      <w:pPr>
        <w:pStyle w:val="z-1"/>
        <w:jc w:val="left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sectPr w:rsidR="003650E5" w:rsidRPr="003650E5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303"/>
    <w:multiLevelType w:val="multilevel"/>
    <w:tmpl w:val="E3280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21E7E"/>
    <w:multiLevelType w:val="multilevel"/>
    <w:tmpl w:val="1FA8B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56006"/>
    <w:multiLevelType w:val="multilevel"/>
    <w:tmpl w:val="4572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E701F"/>
    <w:multiLevelType w:val="multilevel"/>
    <w:tmpl w:val="566A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87B1C"/>
    <w:multiLevelType w:val="multilevel"/>
    <w:tmpl w:val="7FF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90C33"/>
    <w:multiLevelType w:val="multilevel"/>
    <w:tmpl w:val="8AF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92033"/>
    <w:multiLevelType w:val="multilevel"/>
    <w:tmpl w:val="E4CAC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23BF3"/>
    <w:multiLevelType w:val="multilevel"/>
    <w:tmpl w:val="5172DA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A0B02"/>
    <w:multiLevelType w:val="multilevel"/>
    <w:tmpl w:val="FD041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652FA"/>
    <w:multiLevelType w:val="multilevel"/>
    <w:tmpl w:val="1352B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5712F"/>
    <w:multiLevelType w:val="multilevel"/>
    <w:tmpl w:val="E0165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63E9A"/>
    <w:multiLevelType w:val="multilevel"/>
    <w:tmpl w:val="AE683D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06326"/>
    <w:rsid w:val="002E1125"/>
    <w:rsid w:val="00314846"/>
    <w:rsid w:val="003650E5"/>
    <w:rsid w:val="00417292"/>
    <w:rsid w:val="00546644"/>
    <w:rsid w:val="00594BC4"/>
    <w:rsid w:val="005E10DD"/>
    <w:rsid w:val="00611B80"/>
    <w:rsid w:val="006527A2"/>
    <w:rsid w:val="00672499"/>
    <w:rsid w:val="00726669"/>
    <w:rsid w:val="0074166A"/>
    <w:rsid w:val="008554DD"/>
    <w:rsid w:val="009B21A8"/>
    <w:rsid w:val="009E4601"/>
    <w:rsid w:val="00B90E51"/>
    <w:rsid w:val="00BF134D"/>
    <w:rsid w:val="00D0588F"/>
    <w:rsid w:val="00D46C69"/>
    <w:rsid w:val="00D5076D"/>
    <w:rsid w:val="00DB01E0"/>
    <w:rsid w:val="00E840AD"/>
    <w:rsid w:val="00FA6A04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5076D"/>
    <w:rPr>
      <w:b/>
      <w:bCs/>
    </w:rPr>
  </w:style>
  <w:style w:type="character" w:styleId="a9">
    <w:name w:val="Emphasis"/>
    <w:basedOn w:val="a0"/>
    <w:uiPriority w:val="20"/>
    <w:qFormat/>
    <w:rsid w:val="00D5076D"/>
    <w:rPr>
      <w:i/>
      <w:iCs/>
    </w:rPr>
  </w:style>
  <w:style w:type="character" w:customStyle="1" w:styleId="apple-converted-space">
    <w:name w:val="apple-converted-space"/>
    <w:basedOn w:val="a0"/>
    <w:rsid w:val="00726669"/>
  </w:style>
  <w:style w:type="character" w:customStyle="1" w:styleId="ff4">
    <w:name w:val="ff4"/>
    <w:basedOn w:val="a0"/>
    <w:rsid w:val="003650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5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3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3650E5"/>
  </w:style>
  <w:style w:type="character" w:customStyle="1" w:styleId="ff3">
    <w:name w:val="ff3"/>
    <w:basedOn w:val="a0"/>
    <w:rsid w:val="003650E5"/>
  </w:style>
  <w:style w:type="character" w:customStyle="1" w:styleId="ls1">
    <w:name w:val="ls1"/>
    <w:basedOn w:val="a0"/>
    <w:rsid w:val="003650E5"/>
  </w:style>
  <w:style w:type="character" w:customStyle="1" w:styleId="ls4">
    <w:name w:val="ls4"/>
    <w:basedOn w:val="a0"/>
    <w:rsid w:val="003650E5"/>
  </w:style>
  <w:style w:type="paragraph" w:customStyle="1" w:styleId="c17">
    <w:name w:val="c17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A6A04"/>
  </w:style>
  <w:style w:type="paragraph" w:customStyle="1" w:styleId="c12">
    <w:name w:val="c12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6A04"/>
  </w:style>
  <w:style w:type="paragraph" w:customStyle="1" w:styleId="c9">
    <w:name w:val="c9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6A04"/>
  </w:style>
  <w:style w:type="character" w:customStyle="1" w:styleId="c7">
    <w:name w:val="c7"/>
    <w:basedOn w:val="a0"/>
    <w:rsid w:val="00FA6A04"/>
  </w:style>
  <w:style w:type="paragraph" w:customStyle="1" w:styleId="c5">
    <w:name w:val="c5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9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52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7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2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77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16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90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46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41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25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9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1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6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20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57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2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2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0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34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14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7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54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4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26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2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13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4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62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16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3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8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45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90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3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11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9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98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26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1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17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17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0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36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7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07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9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79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4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37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81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7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5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86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8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1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9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9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80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51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56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6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21</cp:revision>
  <dcterms:created xsi:type="dcterms:W3CDTF">2019-02-25T18:36:00Z</dcterms:created>
  <dcterms:modified xsi:type="dcterms:W3CDTF">2019-04-24T18:51:00Z</dcterms:modified>
</cp:coreProperties>
</file>