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E4" w:rsidRDefault="006F36E4" w:rsidP="006F36E4">
      <w:pPr>
        <w:tabs>
          <w:tab w:val="left" w:pos="0"/>
          <w:tab w:val="center" w:pos="4677"/>
          <w:tab w:val="left" w:pos="7575"/>
        </w:tabs>
        <w:jc w:val="center"/>
        <w:rPr>
          <w:sz w:val="32"/>
          <w:szCs w:val="32"/>
        </w:rPr>
      </w:pPr>
      <w:r>
        <w:rPr>
          <w:sz w:val="32"/>
          <w:szCs w:val="32"/>
        </w:rPr>
        <w:t>В какие игры и как играть с детьми</w:t>
      </w:r>
    </w:p>
    <w:p w:rsidR="006F36E4" w:rsidRDefault="006F36E4" w:rsidP="006F36E4">
      <w:pPr>
        <w:tabs>
          <w:tab w:val="left" w:pos="0"/>
          <w:tab w:val="center" w:pos="4677"/>
          <w:tab w:val="left" w:pos="7575"/>
        </w:tabs>
        <w:rPr>
          <w:sz w:val="32"/>
          <w:szCs w:val="32"/>
        </w:rPr>
      </w:pPr>
      <w:r>
        <w:rPr>
          <w:sz w:val="32"/>
          <w:szCs w:val="32"/>
        </w:rPr>
        <w:tab/>
      </w:r>
    </w:p>
    <w:p w:rsidR="006F36E4" w:rsidRDefault="006F36E4" w:rsidP="006F36E4">
      <w:pPr>
        <w:tabs>
          <w:tab w:val="left" w:pos="0"/>
        </w:tabs>
        <w:jc w:val="both"/>
      </w:pPr>
      <w:r>
        <w:tab/>
        <w:t>Обучение детей английскому языку можно осуществлять не только в дошкольном учреждении, но и в условиях семьи. Для этого не обязательно иметь педагогическое образование, достаточно знать, как организовать и провести дидактические игры с детьми дома.</w:t>
      </w:r>
    </w:p>
    <w:p w:rsidR="006F36E4" w:rsidRDefault="006F36E4" w:rsidP="006F36E4">
      <w:pPr>
        <w:tabs>
          <w:tab w:val="left" w:pos="0"/>
        </w:tabs>
        <w:jc w:val="both"/>
      </w:pPr>
      <w:r>
        <w:tab/>
        <w:t xml:space="preserve">Дошкольное детство – это мир сказок, увлекательных игр, историй и песенок, мир, где царствует интерес поиграть со сверстниками. В этом возрасте происходит переход детей от детского сада к школе, замена ведущего вида деятельности, а именно: игровая деятельность переходит </w:t>
      </w:r>
      <w:proofErr w:type="gramStart"/>
      <w:r>
        <w:t>в</w:t>
      </w:r>
      <w:proofErr w:type="gramEnd"/>
      <w:r>
        <w:t xml:space="preserve"> учебную. Но не спешите лишать детей этой радости. Не стоит бояться, что слишком много играющие дети не научатся серьезности и ответственности.</w:t>
      </w:r>
    </w:p>
    <w:p w:rsidR="006F36E4" w:rsidRDefault="006F36E4" w:rsidP="006F36E4">
      <w:pPr>
        <w:tabs>
          <w:tab w:val="left" w:pos="0"/>
        </w:tabs>
        <w:jc w:val="both"/>
      </w:pPr>
      <w:r>
        <w:tab/>
        <w:t>Ребенок прекрасно умеет отличать вымышленный мир от мира реального и переносит умения, полученные в мире, на реально значимую деятельность. Наоборот, чтобы дети легко и естественно включились в школьную деятельность, принимали требования к поведению, нужно их к этому постепенно приучать, чтобы не травмировать детей, и не обязательно для этого исключать игры при обучении английскому языку.</w:t>
      </w:r>
    </w:p>
    <w:p w:rsidR="006F36E4" w:rsidRDefault="006F36E4" w:rsidP="006F36E4">
      <w:pPr>
        <w:tabs>
          <w:tab w:val="left" w:pos="0"/>
        </w:tabs>
        <w:jc w:val="both"/>
      </w:pPr>
      <w:r>
        <w:tab/>
        <w:t xml:space="preserve">Игровой метод  обучения является наиболее эффективным, так как приучать детей к умственному труду постепенно, делая его занимательным и интересным. Необходимость широкого использования игровых приемов диктуется не только тем, что игра – это источник детской радости, но и тем, что она является основным способом решения учебных задач. </w:t>
      </w:r>
    </w:p>
    <w:p w:rsidR="006F36E4" w:rsidRDefault="006F36E4" w:rsidP="006F36E4">
      <w:pPr>
        <w:tabs>
          <w:tab w:val="left" w:pos="0"/>
        </w:tabs>
        <w:jc w:val="both"/>
      </w:pPr>
      <w:r>
        <w:tab/>
        <w:t xml:space="preserve">Дидактические игры при обучении английскому языку имеют большое </w:t>
      </w:r>
      <w:proofErr w:type="gramStart"/>
      <w:r>
        <w:t>значение</w:t>
      </w:r>
      <w:proofErr w:type="gramEnd"/>
      <w:r>
        <w:t xml:space="preserve"> так как в таких играх у детей происходит не только усвоение и закрепление лексико-грамматического материала, но и развитие психических процессов: мышление, память, произвольное внимание, а также важные качества личности, как целеустремленность, сосредоточенность, умение подчинить свое поведение определенным правилам и, конечно же, такие социальные чувства, как сопереживание, умение прийти на помощь, коллективизм, дружба. Поэтому важность использования дидактических игр при обучении английскому языку особа велика не только на занятиях, но и дома, во время прогулок, отдыха. </w:t>
      </w:r>
    </w:p>
    <w:p w:rsidR="006F36E4" w:rsidRDefault="006F36E4" w:rsidP="006F36E4">
      <w:pPr>
        <w:tabs>
          <w:tab w:val="left" w:pos="0"/>
        </w:tabs>
        <w:jc w:val="both"/>
      </w:pPr>
      <w:r>
        <w:tab/>
        <w:t>Не секрет, что родители, чтобы не огорчать малыша, иногда стараются не заметить допущенной ребенком ошибки, «подыгрывая» ему. В такой игре пропадает ее главная педагогическая ценность: воспитание воли, умения преодолевать горечь поражения, желания играть до победы. На практике вы можете убедиться, что игры помогают решать задачи умственного, сенсорного, нравственного развития ваших детей, сближают детей в семье, игры с детьми помогут вам лучше узнать своих детей, уяснить особенности их характера и поведения, сблизиться с ними.</w:t>
      </w:r>
    </w:p>
    <w:p w:rsidR="006F36E4" w:rsidRDefault="006F36E4" w:rsidP="006F36E4">
      <w:pPr>
        <w:tabs>
          <w:tab w:val="left" w:pos="0"/>
        </w:tabs>
        <w:jc w:val="both"/>
      </w:pPr>
      <w:r>
        <w:tab/>
        <w:t xml:space="preserve">Для подобного общения с детьми надо всегда находить время. Например, мама с сыном едут в автобусе в течение 30-40 минут. Сколько игр можно вспомнить за это время: «Отгадай, что я задумала», «Да или нет», «Добавь слово», «Расскажи, что ты видишь» и другие. Время проходит быстро, а самое главное – с большой пользой для обоих: мама видит, как усваивает ее сын лексико-грамматический материал на занятиях по обучению английскому языку и имеет возможность закрепить полученные знания, а сыну – интересно играть с мамой. Он незаметно для себя учится говорить на английском языке, а также учится думать. </w:t>
      </w:r>
    </w:p>
    <w:p w:rsidR="006F36E4" w:rsidRDefault="006F36E4" w:rsidP="006F36E4">
      <w:pPr>
        <w:tabs>
          <w:tab w:val="left" w:pos="0"/>
        </w:tabs>
        <w:jc w:val="both"/>
      </w:pPr>
      <w:r>
        <w:tab/>
        <w:t xml:space="preserve">Некоторые игры можно проводить во время хозяйственных дел, прогулок. Так, например, маленькой дочери мама предлагает приготовить обед для кукол, пока мама готовит обед для семьи. Но для этого нужно «сходить на рынок», «купить необходимые продукты». </w:t>
      </w:r>
    </w:p>
    <w:p w:rsidR="006F36E4" w:rsidRDefault="006F36E4" w:rsidP="006F36E4">
      <w:pPr>
        <w:tabs>
          <w:tab w:val="left" w:pos="0"/>
        </w:tabs>
        <w:jc w:val="both"/>
      </w:pPr>
      <w:r>
        <w:tab/>
        <w:t xml:space="preserve">Мама играет с дочерью в такие игры: «На рынок за овощами и фруктами», «Чудесный мешочек», «Понюхай, чем пахнет», «Фруктовый салат» и другие. Игры не мешают маме, а сколько задач решено! Мама делает много открытий о своей дочке: </w:t>
      </w:r>
      <w:r>
        <w:lastRenderedPageBreak/>
        <w:t>уясняет, что она знает, что умеет, в чем больше преуспевает; сама же она незаметно для малышки многому ее обучает.</w:t>
      </w:r>
    </w:p>
    <w:p w:rsidR="006F36E4" w:rsidRDefault="006F36E4" w:rsidP="006F36E4">
      <w:pPr>
        <w:tabs>
          <w:tab w:val="left" w:pos="0"/>
        </w:tabs>
        <w:jc w:val="both"/>
      </w:pPr>
      <w:r>
        <w:tab/>
        <w:t xml:space="preserve">Можно вместе с детьми изготовить настольно-печатные игры. Родителям нужно привлекать детей к сбору иллюстраций, изготовлению карточек, фишек для игр. Такая подготовительная работа поможет приучить детей бережно обращаться с картинками, играми, хранить их в определенном месте. </w:t>
      </w:r>
    </w:p>
    <w:p w:rsidR="006F36E4" w:rsidRDefault="006F36E4" w:rsidP="006F36E4">
      <w:pPr>
        <w:tabs>
          <w:tab w:val="left" w:pos="0"/>
        </w:tabs>
        <w:jc w:val="both"/>
      </w:pPr>
      <w:r>
        <w:tab/>
        <w:t>Перед организацией игр в семье родителям необходимо внимательно изучить индивидуальные особенности своих детей, руководствоваться этим при отборе игр. Так, например, слишком возбудимым, подвижным детям советуют чаще предлагать настольно-печатные игры: «Лото», «Мозаика», «Разрезные картинки», «Кубики» и другие. Детей с замедленной реакцией следует вовлекать в игры, которые требуют быстрого ответа, решения игровой задачи: «Кто быстрее назовет?», «Добавь слово», «Отвечай быстро».</w:t>
      </w:r>
    </w:p>
    <w:p w:rsidR="006F36E4" w:rsidRDefault="006F36E4" w:rsidP="006F36E4">
      <w:pPr>
        <w:tabs>
          <w:tab w:val="left" w:pos="0"/>
        </w:tabs>
        <w:jc w:val="both"/>
      </w:pPr>
      <w:r>
        <w:tab/>
        <w:t>Для детей пятого года жизни используйте словесные игры. Они хороши тем, что не требуют усилий для их проведения, надо лишь использовать игры в соответствии с обстоятельствами: местом игры, количеством участников, их индивидуальными особенностями.</w:t>
      </w:r>
    </w:p>
    <w:p w:rsidR="006F36E4" w:rsidRDefault="006F36E4" w:rsidP="006F36E4">
      <w:pPr>
        <w:tabs>
          <w:tab w:val="left" w:pos="0"/>
        </w:tabs>
        <w:jc w:val="both"/>
      </w:pPr>
      <w:r>
        <w:tab/>
        <w:t>Маленький совет: если вы чувствуете в игре, очень важно быть объективными, справедливыми арбитрами ее результатов.</w:t>
      </w:r>
    </w:p>
    <w:p w:rsidR="006F36E4" w:rsidRDefault="006F36E4" w:rsidP="006F36E4"/>
    <w:p w:rsidR="006F36E4" w:rsidRDefault="006F36E4" w:rsidP="006F36E4">
      <w:pPr>
        <w:jc w:val="right"/>
      </w:pPr>
      <w:proofErr w:type="spellStart"/>
      <w:r>
        <w:t>Протопопова</w:t>
      </w:r>
      <w:proofErr w:type="spellEnd"/>
      <w:r>
        <w:t xml:space="preserve"> </w:t>
      </w:r>
      <w:proofErr w:type="spellStart"/>
      <w:r>
        <w:t>Анегина</w:t>
      </w:r>
      <w:proofErr w:type="spellEnd"/>
      <w:r>
        <w:t xml:space="preserve"> Егоровна,</w:t>
      </w:r>
    </w:p>
    <w:p w:rsidR="006F36E4" w:rsidRDefault="006F36E4" w:rsidP="006F36E4">
      <w:pPr>
        <w:jc w:val="right"/>
      </w:pPr>
      <w:r>
        <w:t xml:space="preserve"> педагог доп</w:t>
      </w:r>
      <w:proofErr w:type="gramStart"/>
      <w:r>
        <w:t>.о</w:t>
      </w:r>
      <w:proofErr w:type="gramEnd"/>
      <w:r>
        <w:t>бр. по английскому языку</w:t>
      </w:r>
    </w:p>
    <w:p w:rsidR="00305072" w:rsidRPr="006F36E4" w:rsidRDefault="00305072" w:rsidP="006F36E4"/>
    <w:sectPr w:rsidR="00305072" w:rsidRPr="006F36E4" w:rsidSect="00E33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6E4"/>
    <w:rsid w:val="00305072"/>
    <w:rsid w:val="006F3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6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педагог</cp:lastModifiedBy>
  <cp:revision>1</cp:revision>
  <dcterms:created xsi:type="dcterms:W3CDTF">2019-04-02T23:20:00Z</dcterms:created>
  <dcterms:modified xsi:type="dcterms:W3CDTF">2019-04-02T23:21:00Z</dcterms:modified>
</cp:coreProperties>
</file>