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5CC" w:rsidRDefault="00E645CC" w:rsidP="00EE2644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r w:rsidRPr="00E645CC">
        <w:rPr>
          <w:rFonts w:ascii="Times New Roman" w:hAnsi="Times New Roman"/>
          <w:b/>
          <w:sz w:val="28"/>
          <w:szCs w:val="28"/>
        </w:rPr>
        <w:t>В гости Масленица пришла</w:t>
      </w:r>
    </w:p>
    <w:p w:rsidR="00EE2644" w:rsidRPr="00E645CC" w:rsidRDefault="00EE2644" w:rsidP="00EE2644">
      <w:pPr>
        <w:pStyle w:val="2"/>
        <w:shd w:val="clear" w:color="auto" w:fill="FFFFFF"/>
        <w:spacing w:before="0"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645CC" w:rsidRPr="00E645CC" w:rsidRDefault="00E645CC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E645CC">
        <w:rPr>
          <w:rFonts w:ascii="Times New Roman" w:hAnsi="Times New Roman"/>
          <w:sz w:val="28"/>
          <w:szCs w:val="28"/>
        </w:rPr>
        <w:t xml:space="preserve">Как известно, Масленица — это древний славянский праздник, возникший ещё в далёкие времена язычества и сохранившийся после принятия Русью христианства. Масленица — один из самых радостных и светлых праздников на Руси, который отмечается очень давно. </w:t>
      </w:r>
      <w:r w:rsidRPr="00E645CC">
        <w:rPr>
          <w:rStyle w:val="a3"/>
          <w:rFonts w:ascii="Times New Roman" w:hAnsi="Times New Roman"/>
          <w:b w:val="0"/>
          <w:sz w:val="28"/>
          <w:szCs w:val="28"/>
        </w:rPr>
        <w:t xml:space="preserve">Это весёлые проводы зимы, предвкушение весеннего солнца, долгожданного обновления природы. </w:t>
      </w:r>
    </w:p>
    <w:p w:rsidR="00E645CC" w:rsidRPr="00E645CC" w:rsidRDefault="00B62C36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Осознание традиций и празднование масленицы лучше всего в старшем дошкольном возрасте. Можно так же рассказать, что с</w:t>
      </w:r>
      <w:r w:rsidR="00E645CC" w:rsidRPr="00E645CC">
        <w:rPr>
          <w:rFonts w:ascii="Times New Roman" w:hAnsi="Times New Roman"/>
          <w:sz w:val="28"/>
          <w:szCs w:val="28"/>
        </w:rPr>
        <w:t>ам же праздник пришёл их тех далёких времён, ког</w:t>
      </w:r>
      <w:r>
        <w:rPr>
          <w:rFonts w:ascii="Times New Roman" w:hAnsi="Times New Roman"/>
          <w:sz w:val="28"/>
          <w:szCs w:val="28"/>
        </w:rPr>
        <w:t>да наши предки</w:t>
      </w:r>
      <w:r w:rsidR="00E645CC" w:rsidRPr="00E645CC">
        <w:rPr>
          <w:rFonts w:ascii="Times New Roman" w:hAnsi="Times New Roman"/>
          <w:sz w:val="28"/>
          <w:szCs w:val="28"/>
        </w:rPr>
        <w:t xml:space="preserve"> поклонялись богам — Солнцу, Ветру, Дождю и т. д. </w:t>
      </w:r>
    </w:p>
    <w:p w:rsidR="00E645CC" w:rsidRPr="00E645CC" w:rsidRDefault="00B62C36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62C36">
        <w:rPr>
          <w:rFonts w:ascii="Times New Roman" w:eastAsiaTheme="minorHAnsi" w:hAnsi="Times New Roman"/>
          <w:iCs/>
          <w:color w:val="000000"/>
          <w:sz w:val="28"/>
          <w:szCs w:val="28"/>
          <w:lang w:eastAsia="en-US"/>
        </w:rPr>
        <w:t xml:space="preserve">Так же можно рассказать еще про одну легенду. </w:t>
      </w:r>
      <w:r w:rsidR="00E645CC" w:rsidRPr="00B62C36">
        <w:rPr>
          <w:rFonts w:ascii="Times New Roman" w:hAnsi="Times New Roman"/>
          <w:sz w:val="28"/>
          <w:szCs w:val="28"/>
        </w:rPr>
        <w:t>На далёком Севере жила</w:t>
      </w:r>
      <w:r w:rsidR="00E645CC" w:rsidRPr="00E645CC">
        <w:rPr>
          <w:rFonts w:ascii="Times New Roman" w:hAnsi="Times New Roman"/>
          <w:sz w:val="28"/>
          <w:szCs w:val="28"/>
        </w:rPr>
        <w:t xml:space="preserve"> девочка по имени Масленица — дочка Мороза и Метелицы. Однажды люди </w:t>
      </w:r>
      <w:proofErr w:type="gramStart"/>
      <w:r w:rsidR="00E645CC" w:rsidRPr="00E645CC">
        <w:rPr>
          <w:rFonts w:ascii="Times New Roman" w:hAnsi="Times New Roman"/>
          <w:sz w:val="28"/>
          <w:szCs w:val="28"/>
        </w:rPr>
        <w:t>забрели в эти места и их замело</w:t>
      </w:r>
      <w:proofErr w:type="gramEnd"/>
      <w:r w:rsidR="00E645CC" w:rsidRPr="00E645CC">
        <w:rPr>
          <w:rFonts w:ascii="Times New Roman" w:hAnsi="Times New Roman"/>
          <w:sz w:val="28"/>
          <w:szCs w:val="28"/>
        </w:rPr>
        <w:t xml:space="preserve"> снежной бурей. Девочка Масленица помогла им выкарабкаться, а потом неожиданно превратилась во взрослую румяную женщину и накормила гостей блинами, а также развеселила своими песнями и танцами. Народ веселился целую неделю.</w:t>
      </w:r>
    </w:p>
    <w:p w:rsidR="00E645CC" w:rsidRDefault="00E645CC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i/>
          <w:iCs/>
          <w:noProof/>
          <w:color w:val="0B8CEA"/>
          <w:sz w:val="28"/>
          <w:szCs w:val="28"/>
        </w:rPr>
      </w:pPr>
      <w:r w:rsidRPr="00B62C36">
        <w:rPr>
          <w:rStyle w:val="a3"/>
          <w:rFonts w:ascii="Times New Roman" w:hAnsi="Times New Roman"/>
          <w:b w:val="0"/>
          <w:sz w:val="28"/>
          <w:szCs w:val="28"/>
        </w:rPr>
        <w:t xml:space="preserve">Масленица на Руси всегда отмечалась на широкую ногу — отсюда и устойчивое определение праздника «широкая Масленица». </w:t>
      </w:r>
      <w:r w:rsidRPr="00E645CC">
        <w:rPr>
          <w:rFonts w:ascii="Times New Roman" w:hAnsi="Times New Roman"/>
          <w:sz w:val="28"/>
          <w:szCs w:val="28"/>
        </w:rPr>
        <w:t>Русские люди пели, плясали под задорные прибаутки, частушки, водили хороводы. Шуты и скоморохи смешили всех до слёз. В уличных театрах и балаганах без конца шли представления. Прямо на улице устраивались маскарады.</w:t>
      </w:r>
    </w:p>
    <w:p w:rsidR="00E645CC" w:rsidRPr="00E645CC" w:rsidRDefault="00E645CC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45CC">
        <w:rPr>
          <w:rFonts w:ascii="Times New Roman" w:hAnsi="Times New Roman"/>
          <w:sz w:val="28"/>
          <w:szCs w:val="28"/>
        </w:rPr>
        <w:t>Основные гуляния начинались с четверг</w:t>
      </w:r>
      <w:r w:rsidR="00B62C36">
        <w:rPr>
          <w:rFonts w:ascii="Times New Roman" w:hAnsi="Times New Roman"/>
          <w:sz w:val="28"/>
          <w:szCs w:val="28"/>
        </w:rPr>
        <w:t xml:space="preserve">а и продолжались до воскресенья. </w:t>
      </w:r>
      <w:r w:rsidRPr="00E645CC">
        <w:rPr>
          <w:rFonts w:ascii="Times New Roman" w:hAnsi="Times New Roman"/>
          <w:sz w:val="28"/>
          <w:szCs w:val="28"/>
        </w:rPr>
        <w:t>Молодёжь каталась на санях с горок, играла в горелки, жмурки и прочие зимние забавы, устраивались кулачные бои и соревнования по перетягиванию каната, перестрелка снежками. Взрослые и ребятня возводили снежные крепости, разыгрывали целые представления: одна команда нападала на строения, захватывала их, а другая — защищала.</w:t>
      </w:r>
    </w:p>
    <w:p w:rsidR="00E645CC" w:rsidRPr="00E645CC" w:rsidRDefault="00E645CC" w:rsidP="00EE2644">
      <w:pPr>
        <w:pStyle w:val="a4"/>
        <w:shd w:val="clear" w:color="auto" w:fill="FFFFFF"/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E645CC">
        <w:rPr>
          <w:rFonts w:ascii="Times New Roman" w:hAnsi="Times New Roman"/>
          <w:sz w:val="28"/>
          <w:szCs w:val="28"/>
        </w:rPr>
        <w:t>Многие игровые традиции сохранились и до наших дней. В наше время традиционно на площадях всех городов и посёлков устраиваются гуляния — проводы зимы. Происходит это в воскресенье — последний день масленичной недели. Народу предлагаются различные забавы, соревнования — только мужчины залезают не на ледяной столб, а на обычный.</w:t>
      </w:r>
    </w:p>
    <w:p w:rsidR="00E645CC" w:rsidRPr="00E645CC" w:rsidRDefault="00C0075D" w:rsidP="00EE264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000000"/>
          <w:spacing w:val="-7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Масленичная неделя расписана ежедневно в течени</w:t>
      </w:r>
      <w:proofErr w:type="gramStart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 недели. 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Понедельник — это «встреча Масленицы». Взрослые и ребятня начинали строить горки и крепости, качели и балаганы и пр. Мальчики, парни и мужчины сравнивали силу в кулачных боях — согласно возрасту и весовой категории. Хозяюшки же принимались печь блины, причём первый обычно отдавали нищим — на поминовение усопших.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Вторник — «</w:t>
      </w:r>
      <w:proofErr w:type="spellStart"/>
      <w:r w:rsidRPr="00E645CC">
        <w:rPr>
          <w:rFonts w:ascii="Times New Roman" w:hAnsi="Times New Roman" w:cs="Times New Roman"/>
          <w:color w:val="1B1C2A"/>
          <w:sz w:val="28"/>
          <w:szCs w:val="28"/>
        </w:rPr>
        <w:t>Заигрыши</w:t>
      </w:r>
      <w:proofErr w:type="spellEnd"/>
      <w:r w:rsidRPr="00E645CC">
        <w:rPr>
          <w:rFonts w:ascii="Times New Roman" w:hAnsi="Times New Roman" w:cs="Times New Roman"/>
          <w:color w:val="1B1C2A"/>
          <w:sz w:val="28"/>
          <w:szCs w:val="28"/>
        </w:rPr>
        <w:t>». Молодёжь принималась кататься на санях, они украшались пёстрыми лоскутами, бубенцами, колокольчиками. Коней также наряжали разноцветными сбруями и дугами. Накатавшись же на санях, молодые шли угощаться бли</w:t>
      </w:r>
      <w:r w:rsidRPr="001A2184">
        <w:rPr>
          <w:rFonts w:ascii="Times New Roman" w:hAnsi="Times New Roman" w:cs="Times New Roman"/>
          <w:color w:val="1B1C2A"/>
          <w:sz w:val="28"/>
          <w:szCs w:val="28"/>
        </w:rPr>
        <w:t xml:space="preserve">нами. </w:t>
      </w:r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На </w:t>
      </w:r>
      <w:proofErr w:type="spellStart"/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>заигрышах</w:t>
      </w:r>
      <w:proofErr w:type="spellEnd"/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 также было принять </w:t>
      </w:r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lastRenderedPageBreak/>
        <w:t xml:space="preserve">выбирать себе невесту — молодцы приглашали понравившуюся девушку покататься с горки, чтобы </w:t>
      </w:r>
      <w:proofErr w:type="gramStart"/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>получше</w:t>
      </w:r>
      <w:proofErr w:type="gramEnd"/>
      <w:r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 присмотреться друг к другу.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Среда — «Лакомка». Женатые мужчины шли к своим тёщам на блины (приглашались и прочие гости) — угощение символизировало взаимную симпатию мужа и мамы жены, ведь с давних времён отношения зятя и тёщи были непростыми, становились предметом шуток и анекдотов. Такая традиция есть и сегодня: масленичную среду ещё называют «тёщины блины».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Четверг — «Разгул». Начало массовых гуляний. Весь день по улицам катали соломенное чучело Масленицы, его сопровождали ряженые. Русский народ отправлялся на улицу с песнями и плясками. Самая главная забава в четверг — это взятие снежной крепости, при этом команде победителей предстояло с почётом искупаться в проруби и испить вина.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Пятница — «тёщины вечёрки». На этот раз тёща отправлялась в гости к семье дочери, причём приглашал её лично зять, кланяясь в пояс. С собой мама жены приносила различную утварь, необходимую для приготовления блинов (тарелки, сковородки и пр.), тесть же передавал муку с молоком. Все эти действия символизировали лад в семейных отношениях, почёт и уважение.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Суббота — «</w:t>
      </w:r>
      <w:proofErr w:type="spellStart"/>
      <w:r w:rsidRPr="00E645CC">
        <w:rPr>
          <w:rFonts w:ascii="Times New Roman" w:hAnsi="Times New Roman" w:cs="Times New Roman"/>
          <w:color w:val="1B1C2A"/>
          <w:sz w:val="28"/>
          <w:szCs w:val="28"/>
        </w:rPr>
        <w:t>золовкины</w:t>
      </w:r>
      <w:proofErr w:type="spellEnd"/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 посиделки». Новоиспечённые жёны приглашали в гости сестёр мужа (а также прочую родню). Если золовка была не замужем, она могла взять с собой подруг, невестка также приглашала незамужних подружек. По традиции новобрачная одаривала сестру мужа подарками, угощала блинами, а после угощения все отправлялись на гулянья.</w:t>
      </w:r>
    </w:p>
    <w:p w:rsidR="00E645CC" w:rsidRPr="00E645CC" w:rsidRDefault="00E645CC" w:rsidP="00EE2644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>Воскресенье — «проводы Масленицы» и «Прощёное воскресенье». Куклу Масленицу опять-таки возили по селу, а потом вывозили на околицу и под песни, хороводы и прочее веселье сжигали. Затем народ расходился по домам. В воскресенье было (раньше и сейчас) принято просить друг у друга прощение за все принесённые обиды.</w:t>
      </w:r>
    </w:p>
    <w:p w:rsidR="00E645CC" w:rsidRPr="00E645CC" w:rsidRDefault="00E645CC" w:rsidP="00EE2644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000000"/>
          <w:spacing w:val="-7"/>
          <w:sz w:val="28"/>
          <w:szCs w:val="28"/>
        </w:rPr>
        <w:t>Почему на Масленицу пекут блины</w:t>
      </w:r>
      <w:r w:rsidR="001A2184"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? </w:t>
      </w:r>
      <w:r w:rsidRPr="00E645CC">
        <w:rPr>
          <w:rFonts w:ascii="Times New Roman" w:hAnsi="Times New Roman" w:cs="Times New Roman"/>
          <w:color w:val="1B1C2A"/>
          <w:sz w:val="28"/>
          <w:szCs w:val="28"/>
        </w:rPr>
        <w:t>В древности они олицетворяли собой солнце — такие же круглые, жёлтые и горячие. Люди верили, что вместе с блином они поглощают частицу солнечного тепла и могущества, которое даёт жизнь и силы всему живому на земле.</w:t>
      </w:r>
      <w:r w:rsidR="001A2184">
        <w:rPr>
          <w:rFonts w:ascii="Times New Roman" w:hAnsi="Times New Roman" w:cs="Times New Roman"/>
          <w:color w:val="1B1C2A"/>
          <w:sz w:val="28"/>
          <w:szCs w:val="28"/>
        </w:rPr>
        <w:t xml:space="preserve"> </w:t>
      </w:r>
      <w:r w:rsidRPr="00E645CC">
        <w:rPr>
          <w:rFonts w:ascii="Times New Roman" w:hAnsi="Times New Roman" w:cs="Times New Roman"/>
          <w:color w:val="1B1C2A"/>
          <w:sz w:val="28"/>
          <w:szCs w:val="28"/>
        </w:rPr>
        <w:t>Блины хозяюшки пекли самые разные: с маслом и сметаной, мёдом и вареньем, с икрой и грибами, с осетриной и севрюгой — на любой вкус. Мука использовалась пшеничная или гречневая. Самые вкусные блины — это свежеиспечённые, с пылу с жару.</w:t>
      </w:r>
    </w:p>
    <w:p w:rsidR="00E645CC" w:rsidRPr="00E645CC" w:rsidRDefault="00E645CC" w:rsidP="00EE264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Богатые люди начинали печь блины с понедельника, те же, что </w:t>
      </w:r>
      <w:proofErr w:type="gramStart"/>
      <w:r w:rsidRPr="00E645CC">
        <w:rPr>
          <w:rFonts w:ascii="Times New Roman" w:hAnsi="Times New Roman" w:cs="Times New Roman"/>
          <w:color w:val="1B1C2A"/>
          <w:sz w:val="28"/>
          <w:szCs w:val="28"/>
        </w:rPr>
        <w:t>победнее</w:t>
      </w:r>
      <w:proofErr w:type="gramEnd"/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 — с четверга либо пятницы. Ели эту еду с утра до вечера, изредка чередуя с прочими блюдами. На улице же блины можно было приобрести буквально на каждом углу, их подавали в трактирах, ресторанах. </w:t>
      </w:r>
      <w:proofErr w:type="gramStart"/>
      <w:r w:rsidRPr="00E645CC">
        <w:rPr>
          <w:rFonts w:ascii="Times New Roman" w:hAnsi="Times New Roman" w:cs="Times New Roman"/>
          <w:color w:val="1B1C2A"/>
          <w:sz w:val="28"/>
          <w:szCs w:val="28"/>
        </w:rPr>
        <w:t>Запивали</w:t>
      </w:r>
      <w:proofErr w:type="gramEnd"/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 символ Масленицы горячим чаем, молоком. Также пользовался популярностью сбитень — русский напиток из воды и мёда с пряностями.</w:t>
      </w:r>
    </w:p>
    <w:p w:rsidR="00E645CC" w:rsidRPr="00E645CC" w:rsidRDefault="001A2184" w:rsidP="00EE2644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7"/>
          <w:sz w:val="28"/>
          <w:szCs w:val="28"/>
        </w:rPr>
        <w:t xml:space="preserve">Почему сжигают чучело? </w:t>
      </w:r>
      <w:r w:rsidR="00E645CC" w:rsidRPr="001A2184">
        <w:rPr>
          <w:rFonts w:ascii="Times New Roman" w:hAnsi="Times New Roman" w:cs="Times New Roman"/>
          <w:bCs/>
          <w:color w:val="1B1C2A"/>
          <w:sz w:val="28"/>
          <w:szCs w:val="28"/>
        </w:rPr>
        <w:t xml:space="preserve">Ещё один символ Масленицы — большая кукла-чучело, которую в воскресенье торжественно сжигали. </w:t>
      </w:r>
      <w:r w:rsidR="00E645CC"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Это было </w:t>
      </w:r>
      <w:r w:rsidR="00E645CC" w:rsidRPr="00E645CC">
        <w:rPr>
          <w:rFonts w:ascii="Times New Roman" w:hAnsi="Times New Roman" w:cs="Times New Roman"/>
          <w:color w:val="1B1C2A"/>
          <w:sz w:val="28"/>
          <w:szCs w:val="28"/>
        </w:rPr>
        <w:lastRenderedPageBreak/>
        <w:t>апогеем праздника (как и сейчас) и олицетворяло то, что зима побеждена, уходит, а приходит весна. В костёр по традиции бросали поминальную пищу — блины, лепёшки, яйца.</w:t>
      </w:r>
    </w:p>
    <w:p w:rsidR="00E645CC" w:rsidRPr="00E645CC" w:rsidRDefault="00E645CC" w:rsidP="00EE264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Куклу делали из соломы — в человеческий рост и даже больше, наряжали в цветные лоскуты, на голову повязывали платок, на ноги надевали лапти. Изображалась она бабой или старухой (прообраз её — древнеславянская богиня зимы и смерти Морена). Чучело устанавливали на шесте и возили по улицам ещё с четверга: это был целый масленичный поезд </w:t>
      </w:r>
      <w:proofErr w:type="gramStart"/>
      <w:r w:rsidRPr="00E645CC">
        <w:rPr>
          <w:rFonts w:ascii="Times New Roman" w:hAnsi="Times New Roman" w:cs="Times New Roman"/>
          <w:color w:val="1B1C2A"/>
          <w:sz w:val="28"/>
          <w:szCs w:val="28"/>
        </w:rPr>
        <w:t>со</w:t>
      </w:r>
      <w:proofErr w:type="gramEnd"/>
      <w:r w:rsidRPr="00E645CC">
        <w:rPr>
          <w:rFonts w:ascii="Times New Roman" w:hAnsi="Times New Roman" w:cs="Times New Roman"/>
          <w:color w:val="1B1C2A"/>
          <w:sz w:val="28"/>
          <w:szCs w:val="28"/>
        </w:rPr>
        <w:t xml:space="preserve"> множеством лошадей, рядом скакали ряженые с шутками-прибаутками.</w:t>
      </w:r>
    </w:p>
    <w:p w:rsidR="00E645CC" w:rsidRPr="00E645CC" w:rsidRDefault="00E645CC" w:rsidP="00EE2644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color w:val="0B8CEA"/>
          <w:sz w:val="28"/>
          <w:szCs w:val="28"/>
        </w:rPr>
      </w:pPr>
      <w:r w:rsidRPr="00E645CC">
        <w:rPr>
          <w:rFonts w:ascii="Times New Roman" w:hAnsi="Times New Roman" w:cs="Times New Roman"/>
          <w:i/>
          <w:iCs/>
          <w:color w:val="000000"/>
          <w:sz w:val="28"/>
          <w:szCs w:val="28"/>
        </w:rPr>
        <w:fldChar w:fldCharType="begin"/>
      </w:r>
      <w:r w:rsidRPr="00E645CC">
        <w:rPr>
          <w:rFonts w:ascii="Times New Roman" w:hAnsi="Times New Roman" w:cs="Times New Roman"/>
          <w:i/>
          <w:iCs/>
          <w:color w:val="000000"/>
          <w:sz w:val="28"/>
          <w:szCs w:val="28"/>
        </w:rPr>
        <w:instrText xml:space="preserve"> HYPERLINK "https://ze-fir.com/click/rtHUZ6OFnv0Wn8IW" \t "_blank" </w:instrText>
      </w:r>
      <w:r w:rsidRPr="00E645CC">
        <w:rPr>
          <w:rFonts w:ascii="Times New Roman" w:hAnsi="Times New Roman" w:cs="Times New Roman"/>
          <w:i/>
          <w:iCs/>
          <w:color w:val="000000"/>
          <w:sz w:val="28"/>
          <w:szCs w:val="28"/>
        </w:rPr>
        <w:fldChar w:fldCharType="separate"/>
      </w:r>
    </w:p>
    <w:p w:rsidR="00E645CC" w:rsidRPr="00E645CC" w:rsidRDefault="00E645CC" w:rsidP="00EE264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B1C2A"/>
          <w:sz w:val="28"/>
          <w:szCs w:val="28"/>
        </w:rPr>
      </w:pPr>
      <w:r w:rsidRPr="00E645CC">
        <w:rPr>
          <w:rFonts w:ascii="Times New Roman" w:hAnsi="Times New Roman" w:cs="Times New Roman"/>
          <w:i/>
          <w:iCs/>
          <w:color w:val="000000"/>
          <w:sz w:val="28"/>
          <w:szCs w:val="28"/>
        </w:rPr>
        <w:fldChar w:fldCharType="end"/>
      </w:r>
    </w:p>
    <w:sectPr w:rsidR="00E645CC" w:rsidRPr="00E64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oppi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96095"/>
    <w:multiLevelType w:val="multilevel"/>
    <w:tmpl w:val="1B42F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6143C"/>
    <w:multiLevelType w:val="multilevel"/>
    <w:tmpl w:val="CD62A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F35E37"/>
    <w:multiLevelType w:val="multilevel"/>
    <w:tmpl w:val="7A00F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98725F"/>
    <w:multiLevelType w:val="multilevel"/>
    <w:tmpl w:val="D01C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8D7C48"/>
    <w:multiLevelType w:val="multilevel"/>
    <w:tmpl w:val="5486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5CC"/>
    <w:rsid w:val="001A2184"/>
    <w:rsid w:val="00241D8F"/>
    <w:rsid w:val="00B62C36"/>
    <w:rsid w:val="00C0075D"/>
    <w:rsid w:val="00E645CC"/>
    <w:rsid w:val="00EE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5CC"/>
    <w:pPr>
      <w:spacing w:before="300" w:after="150" w:line="240" w:lineRule="auto"/>
      <w:outlineLvl w:val="1"/>
    </w:pPr>
    <w:rPr>
      <w:rFonts w:ascii="Poppins" w:eastAsia="Times New Roman" w:hAnsi="Poppins" w:cs="Times New Roman"/>
      <w:color w:val="000000"/>
      <w:spacing w:val="-7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5CC"/>
    <w:rPr>
      <w:rFonts w:ascii="Poppins" w:eastAsia="Times New Roman" w:hAnsi="Poppins" w:cs="Times New Roman"/>
      <w:color w:val="000000"/>
      <w:spacing w:val="-7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45CC"/>
    <w:rPr>
      <w:b/>
      <w:bCs/>
    </w:rPr>
  </w:style>
  <w:style w:type="paragraph" w:styleId="a4">
    <w:name w:val="Normal (Web)"/>
    <w:basedOn w:val="a"/>
    <w:uiPriority w:val="99"/>
    <w:unhideWhenUsed/>
    <w:rsid w:val="00E645CC"/>
    <w:pPr>
      <w:spacing w:after="300" w:line="240" w:lineRule="auto"/>
    </w:pPr>
    <w:rPr>
      <w:rFonts w:ascii="Open Sans" w:eastAsia="Times New Roman" w:hAnsi="Open Sans" w:cs="Times New Roman"/>
      <w:color w:val="1B1C2A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E645CC"/>
    <w:pPr>
      <w:spacing w:before="75" w:after="300" w:line="240" w:lineRule="auto"/>
      <w:jc w:val="center"/>
    </w:pPr>
    <w:rPr>
      <w:rFonts w:ascii="Open Sans" w:eastAsia="Times New Roman" w:hAnsi="Open Sans" w:cs="Times New Roman"/>
      <w:i/>
      <w:iCs/>
      <w:color w:val="B4B4B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645CC"/>
    <w:pPr>
      <w:spacing w:before="300" w:after="150" w:line="240" w:lineRule="auto"/>
      <w:outlineLvl w:val="1"/>
    </w:pPr>
    <w:rPr>
      <w:rFonts w:ascii="Poppins" w:eastAsia="Times New Roman" w:hAnsi="Poppins" w:cs="Times New Roman"/>
      <w:color w:val="000000"/>
      <w:spacing w:val="-7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4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645CC"/>
    <w:rPr>
      <w:rFonts w:ascii="Poppins" w:eastAsia="Times New Roman" w:hAnsi="Poppins" w:cs="Times New Roman"/>
      <w:color w:val="000000"/>
      <w:spacing w:val="-7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E645CC"/>
    <w:rPr>
      <w:b/>
      <w:bCs/>
    </w:rPr>
  </w:style>
  <w:style w:type="paragraph" w:styleId="a4">
    <w:name w:val="Normal (Web)"/>
    <w:basedOn w:val="a"/>
    <w:uiPriority w:val="99"/>
    <w:unhideWhenUsed/>
    <w:rsid w:val="00E645CC"/>
    <w:pPr>
      <w:spacing w:after="300" w:line="240" w:lineRule="auto"/>
    </w:pPr>
    <w:rPr>
      <w:rFonts w:ascii="Open Sans" w:eastAsia="Times New Roman" w:hAnsi="Open Sans" w:cs="Times New Roman"/>
      <w:color w:val="1B1C2A"/>
      <w:sz w:val="23"/>
      <w:szCs w:val="23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645C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p-caption-text">
    <w:name w:val="wp-caption-text"/>
    <w:basedOn w:val="a"/>
    <w:rsid w:val="00E645CC"/>
    <w:pPr>
      <w:spacing w:before="75" w:after="300" w:line="240" w:lineRule="auto"/>
      <w:jc w:val="center"/>
    </w:pPr>
    <w:rPr>
      <w:rFonts w:ascii="Open Sans" w:eastAsia="Times New Roman" w:hAnsi="Open Sans" w:cs="Times New Roman"/>
      <w:i/>
      <w:iCs/>
      <w:color w:val="B4B4B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6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45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22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4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1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0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41935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452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5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934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06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023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601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403008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74265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006763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795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10639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998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36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1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73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79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5089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1043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3810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234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068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68800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1076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275765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30456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6222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3064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0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53940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5023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42590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2671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73033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156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40051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7109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1559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05622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6791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16401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9551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2336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459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8669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4747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2305490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5382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168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00212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49397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275499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310898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43828922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18" w:space="15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2615487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18" w:space="15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427115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9531513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9073153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18" w:space="15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9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8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85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6158956">
                                              <w:blockQuote w:val="1"/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single" w:sz="18" w:space="15" w:color="000000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352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605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88621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82573">
                                                          <w:marLeft w:val="0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7901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248303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195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118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94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1427599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6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40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52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7655">
                      <w:marLeft w:val="-225"/>
                      <w:marRight w:val="-225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18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0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104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8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392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2019-03-12T16:01:00Z</dcterms:created>
  <dcterms:modified xsi:type="dcterms:W3CDTF">2019-03-12T17:26:00Z</dcterms:modified>
</cp:coreProperties>
</file>