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E7C" w:rsidRDefault="00715A27" w:rsidP="00FF0E7C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  <w:r w:rsidRPr="00715A27">
        <w:rPr>
          <w:b/>
          <w:bCs/>
          <w:sz w:val="28"/>
          <w:szCs w:val="28"/>
        </w:rPr>
        <w:t>Научно-практическая конференция</w:t>
      </w:r>
      <w:r w:rsidR="00FF0E7C">
        <w:rPr>
          <w:b/>
          <w:bCs/>
          <w:sz w:val="28"/>
          <w:szCs w:val="28"/>
        </w:rPr>
        <w:t xml:space="preserve"> </w:t>
      </w:r>
    </w:p>
    <w:p w:rsidR="00FF0E7C" w:rsidRDefault="00FF0E7C" w:rsidP="00FF0E7C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z w:val="28"/>
          <w:szCs w:val="28"/>
        </w:rPr>
      </w:pPr>
      <w:r w:rsidRPr="00FF0E7C">
        <w:rPr>
          <w:b/>
          <w:bCs/>
          <w:sz w:val="28"/>
          <w:szCs w:val="28"/>
        </w:rPr>
        <w:t>«Профессионально-личностный рост педагога как одно из основных условий обеспечения качества образо</w:t>
      </w:r>
      <w:r w:rsidR="00660FAE">
        <w:rPr>
          <w:b/>
          <w:bCs/>
          <w:sz w:val="28"/>
          <w:szCs w:val="28"/>
        </w:rPr>
        <w:t>вания в условиях введения ФГОС»</w:t>
      </w:r>
    </w:p>
    <w:p w:rsidR="00715A27" w:rsidRPr="00715A27" w:rsidRDefault="00715A27" w:rsidP="00F13EB5">
      <w:pPr>
        <w:pStyle w:val="a3"/>
        <w:spacing w:after="0" w:line="276" w:lineRule="auto"/>
        <w:ind w:left="142"/>
        <w:jc w:val="center"/>
        <w:rPr>
          <w:b/>
          <w:bCs/>
          <w:color w:val="FF0000"/>
          <w:sz w:val="28"/>
          <w:szCs w:val="28"/>
        </w:rPr>
      </w:pPr>
      <w:bookmarkStart w:id="0" w:name="_GoBack"/>
      <w:r w:rsidRPr="00715A27">
        <w:rPr>
          <w:b/>
          <w:bCs/>
          <w:color w:val="FF0000"/>
          <w:sz w:val="28"/>
          <w:szCs w:val="28"/>
        </w:rPr>
        <w:t>Использование современных технологий на уроках русского языка</w:t>
      </w:r>
      <w:bookmarkEnd w:id="0"/>
    </w:p>
    <w:p w:rsidR="00611548" w:rsidRPr="00CE061A" w:rsidRDefault="00611548" w:rsidP="007D6DF4">
      <w:pPr>
        <w:pStyle w:val="a3"/>
        <w:spacing w:after="0" w:line="276" w:lineRule="auto"/>
        <w:ind w:left="2268"/>
        <w:rPr>
          <w:b/>
          <w:bCs/>
          <w:i/>
          <w:sz w:val="28"/>
          <w:szCs w:val="28"/>
        </w:rPr>
      </w:pPr>
      <w:r w:rsidRPr="00CE061A">
        <w:rPr>
          <w:b/>
          <w:bCs/>
          <w:i/>
          <w:sz w:val="28"/>
          <w:szCs w:val="28"/>
        </w:rPr>
        <w:t xml:space="preserve">«Приохотить» ученика к учению гораздо более достойная задача учителя, чем «приневолить» его. </w:t>
      </w:r>
    </w:p>
    <w:p w:rsidR="00611548" w:rsidRPr="00CE061A" w:rsidRDefault="00611548" w:rsidP="00F13EB5">
      <w:pPr>
        <w:pStyle w:val="a3"/>
        <w:spacing w:before="0" w:beforeAutospacing="0" w:after="0" w:afterAutospacing="0" w:line="276" w:lineRule="auto"/>
        <w:ind w:left="3402"/>
        <w:jc w:val="right"/>
        <w:rPr>
          <w:b/>
          <w:bCs/>
          <w:i/>
          <w:sz w:val="28"/>
          <w:szCs w:val="28"/>
        </w:rPr>
      </w:pPr>
      <w:r w:rsidRPr="00CE061A">
        <w:rPr>
          <w:b/>
          <w:bCs/>
          <w:i/>
          <w:sz w:val="28"/>
          <w:szCs w:val="28"/>
        </w:rPr>
        <w:t>К. Д. Ушинский</w:t>
      </w:r>
    </w:p>
    <w:p w:rsidR="0031755C" w:rsidRPr="00CE061A" w:rsidRDefault="0031755C" w:rsidP="00F13EB5">
      <w:pPr>
        <w:pStyle w:val="a3"/>
        <w:spacing w:before="0" w:beforeAutospacing="0" w:after="0" w:afterAutospacing="0" w:line="276" w:lineRule="auto"/>
        <w:ind w:firstLine="567"/>
        <w:rPr>
          <w:rFonts w:ascii="Arial" w:hAnsi="Arial" w:cs="Arial"/>
          <w:sz w:val="22"/>
          <w:szCs w:val="21"/>
        </w:rPr>
      </w:pPr>
      <w:r w:rsidRPr="00CE061A">
        <w:rPr>
          <w:sz w:val="28"/>
          <w:szCs w:val="27"/>
        </w:rPr>
        <w:t>Нет такого учителя, который бы не задумывался над вопросами: «Как сделать урок интересным, ярким? Как увлечь учеников своим предметом?</w:t>
      </w:r>
    </w:p>
    <w:p w:rsidR="005B3289" w:rsidRPr="00CE061A" w:rsidRDefault="0031755C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7"/>
        </w:rPr>
      </w:pPr>
      <w:r w:rsidRPr="00CE061A">
        <w:rPr>
          <w:sz w:val="28"/>
          <w:szCs w:val="27"/>
        </w:rPr>
        <w:t xml:space="preserve">Сегодня основная цель обучения - это не только накопление учеником определённой суммы знаний, умений, навыков, но и подготовка школьника как самостоятельного субъекта образовательной деятельности. </w:t>
      </w:r>
    </w:p>
    <w:p w:rsidR="005B3289" w:rsidRPr="00CE061A" w:rsidRDefault="0031755C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7"/>
        </w:rPr>
      </w:pPr>
      <w:r w:rsidRPr="00CE061A">
        <w:rPr>
          <w:sz w:val="28"/>
          <w:szCs w:val="27"/>
        </w:rPr>
        <w:t xml:space="preserve">В основе современного образования лежит активность и учителя, и, что не менее важно, ученика. </w:t>
      </w:r>
    </w:p>
    <w:p w:rsidR="00F5723D" w:rsidRPr="00F5723D" w:rsidRDefault="00F5723D" w:rsidP="00F13EB5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Цели образования XXI века</w:t>
      </w:r>
      <w:r w:rsidR="008C6D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</w:p>
    <w:p w:rsidR="00F5723D" w:rsidRPr="00715A27" w:rsidRDefault="00F5723D" w:rsidP="00F13EB5">
      <w:pPr>
        <w:pStyle w:val="a4"/>
        <w:numPr>
          <w:ilvl w:val="0"/>
          <w:numId w:val="15"/>
        </w:numPr>
        <w:shd w:val="clear" w:color="auto" w:fill="FFFFFF"/>
        <w:spacing w:after="100" w:afterAutospacing="1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жить;</w:t>
      </w:r>
    </w:p>
    <w:p w:rsidR="00F5723D" w:rsidRPr="00715A27" w:rsidRDefault="00F5723D" w:rsidP="00F13EB5">
      <w:pPr>
        <w:pStyle w:val="a4"/>
        <w:numPr>
          <w:ilvl w:val="0"/>
          <w:numId w:val="15"/>
        </w:num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работать;</w:t>
      </w:r>
    </w:p>
    <w:p w:rsidR="00F5723D" w:rsidRPr="00715A27" w:rsidRDefault="00F5723D" w:rsidP="00F13EB5">
      <w:pPr>
        <w:pStyle w:val="a4"/>
        <w:numPr>
          <w:ilvl w:val="0"/>
          <w:numId w:val="15"/>
        </w:num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жить вместе;</w:t>
      </w:r>
    </w:p>
    <w:p w:rsidR="00F5723D" w:rsidRPr="00715A27" w:rsidRDefault="00F5723D" w:rsidP="00F13EB5">
      <w:pPr>
        <w:pStyle w:val="a4"/>
        <w:numPr>
          <w:ilvl w:val="0"/>
          <w:numId w:val="15"/>
        </w:num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учиться.</w:t>
      </w:r>
    </w:p>
    <w:p w:rsidR="00F5723D" w:rsidRPr="00F5723D" w:rsidRDefault="00F5723D" w:rsidP="00F13EB5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Компетенции «закладываются» в образовательный процесс посредством:</w:t>
      </w:r>
    </w:p>
    <w:p w:rsidR="00F5723D" w:rsidRPr="00715A27" w:rsidRDefault="00F5723D" w:rsidP="00F13EB5">
      <w:pPr>
        <w:pStyle w:val="a4"/>
        <w:numPr>
          <w:ilvl w:val="0"/>
          <w:numId w:val="16"/>
        </w:num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технологий, методов и приёмов обучения;</w:t>
      </w:r>
    </w:p>
    <w:p w:rsidR="00F5723D" w:rsidRPr="00715A27" w:rsidRDefault="00F5723D" w:rsidP="00F13EB5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образования;</w:t>
      </w:r>
    </w:p>
    <w:p w:rsidR="00F5723D" w:rsidRPr="00715A27" w:rsidRDefault="00F5723D" w:rsidP="00F13EB5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 жизни образовательного учреждения;</w:t>
      </w:r>
    </w:p>
    <w:p w:rsidR="00F5723D" w:rsidRPr="00715A27" w:rsidRDefault="00F5723D" w:rsidP="00F13EB5">
      <w:pPr>
        <w:pStyle w:val="a4"/>
        <w:numPr>
          <w:ilvl w:val="0"/>
          <w:numId w:val="16"/>
        </w:num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 взаимодействия в системе «преподаватель – обучающийся – родители – общественность».</w:t>
      </w:r>
    </w:p>
    <w:p w:rsidR="008C6D6F" w:rsidRDefault="0031755C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7"/>
        </w:rPr>
      </w:pPr>
      <w:r w:rsidRPr="00CE061A">
        <w:rPr>
          <w:sz w:val="28"/>
          <w:szCs w:val="27"/>
        </w:rPr>
        <w:t xml:space="preserve">Цели современного урока – формирование таких компетенций, которые дадут мощный импульс в развитии обучающегося, повысят его самооценку, научат самостоятельно овладевать информацией. А для этого необходимо применение педагогом на уроках русского языка и литературы разнообразных </w:t>
      </w:r>
      <w:r w:rsidR="005B3289" w:rsidRPr="00CE061A">
        <w:rPr>
          <w:sz w:val="28"/>
          <w:szCs w:val="27"/>
        </w:rPr>
        <w:t>технологий в</w:t>
      </w:r>
      <w:r w:rsidRPr="00CE061A">
        <w:rPr>
          <w:sz w:val="28"/>
          <w:szCs w:val="27"/>
        </w:rPr>
        <w:t xml:space="preserve"> обучения. </w:t>
      </w:r>
    </w:p>
    <w:p w:rsidR="0031755C" w:rsidRPr="00CE061A" w:rsidRDefault="0031755C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7"/>
        </w:rPr>
      </w:pPr>
      <w:r w:rsidRPr="00CE061A">
        <w:rPr>
          <w:b/>
          <w:i/>
          <w:sz w:val="28"/>
          <w:szCs w:val="27"/>
        </w:rPr>
        <w:t>«Разнообразие – добрый знак хорошего преподавания»</w:t>
      </w:r>
      <w:r w:rsidRPr="00CE061A">
        <w:rPr>
          <w:sz w:val="28"/>
          <w:szCs w:val="27"/>
        </w:rPr>
        <w:t>, — говорил Буслаев.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b/>
          <w:sz w:val="36"/>
          <w:szCs w:val="27"/>
        </w:rPr>
      </w:pPr>
      <w:r w:rsidRPr="00CE061A">
        <w:rPr>
          <w:sz w:val="28"/>
          <w:szCs w:val="23"/>
          <w:shd w:val="clear" w:color="auto" w:fill="FFFFFF"/>
        </w:rPr>
        <w:t>Само это слово - «</w:t>
      </w:r>
      <w:r w:rsidRPr="00CE061A">
        <w:rPr>
          <w:b/>
          <w:sz w:val="28"/>
          <w:szCs w:val="23"/>
          <w:shd w:val="clear" w:color="auto" w:fill="FFFFFF"/>
        </w:rPr>
        <w:t>технология</w:t>
      </w:r>
      <w:r w:rsidRPr="00CE061A">
        <w:rPr>
          <w:sz w:val="28"/>
          <w:szCs w:val="23"/>
          <w:shd w:val="clear" w:color="auto" w:fill="FFFFFF"/>
        </w:rPr>
        <w:t>» происходит от греческих techno – это значит искусство, мастерство, умение и logos – наука, закон. Дословно «технология» – наука о мастерстве.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b/>
          <w:sz w:val="28"/>
          <w:szCs w:val="27"/>
        </w:rPr>
        <w:t>Технология</w:t>
      </w:r>
      <w:r w:rsidRPr="00CE061A">
        <w:rPr>
          <w:sz w:val="28"/>
          <w:szCs w:val="27"/>
        </w:rPr>
        <w:t xml:space="preserve">- это совокупность приемов, применяемых в каком-либо </w:t>
      </w:r>
      <w:r w:rsidRPr="00CE061A">
        <w:rPr>
          <w:sz w:val="28"/>
          <w:szCs w:val="28"/>
        </w:rPr>
        <w:t>деле, мастерстве, искусстве.</w:t>
      </w:r>
    </w:p>
    <w:p w:rsidR="005F4DAE" w:rsidRPr="00CE061A" w:rsidRDefault="005B3289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CE061A">
        <w:rPr>
          <w:rFonts w:ascii="Times New Roman" w:hAnsi="Times New Roman" w:cs="Times New Roman"/>
          <w:sz w:val="28"/>
          <w:szCs w:val="28"/>
        </w:rPr>
        <w:lastRenderedPageBreak/>
        <w:t>Среди педагогических технологий по сфере применения в</w:t>
      </w:r>
      <w:r w:rsidRPr="00CE061A">
        <w:t xml:space="preserve"> </w:t>
      </w:r>
      <w:r w:rsidRPr="00CE061A">
        <w:rPr>
          <w:rFonts w:ascii="Times New Roman" w:hAnsi="Times New Roman" w:cs="Times New Roman"/>
          <w:sz w:val="28"/>
        </w:rPr>
        <w:t>образовательной области можно выделить следующие:</w:t>
      </w:r>
    </w:p>
    <w:p w:rsidR="005B3289" w:rsidRPr="00CE061A" w:rsidRDefault="005B3289" w:rsidP="00F13EB5">
      <w:pPr>
        <w:pStyle w:val="a4"/>
        <w:numPr>
          <w:ilvl w:val="0"/>
          <w:numId w:val="4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 w:rsidRPr="00CE061A">
        <w:rPr>
          <w:rFonts w:ascii="Times New Roman" w:hAnsi="Times New Roman" w:cs="Times New Roman"/>
          <w:b/>
          <w:i/>
          <w:sz w:val="28"/>
        </w:rPr>
        <w:t>универсальные</w:t>
      </w:r>
      <w:r w:rsidRPr="00CE061A">
        <w:rPr>
          <w:rFonts w:ascii="Times New Roman" w:hAnsi="Times New Roman" w:cs="Times New Roman"/>
          <w:sz w:val="28"/>
        </w:rPr>
        <w:t xml:space="preserve"> – пригодные для преподавания почти любого предмета;</w:t>
      </w:r>
    </w:p>
    <w:p w:rsidR="005B3289" w:rsidRPr="00CE061A" w:rsidRDefault="005B3289" w:rsidP="00F13EB5">
      <w:pPr>
        <w:pStyle w:val="a4"/>
        <w:numPr>
          <w:ilvl w:val="0"/>
          <w:numId w:val="4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 w:rsidRPr="00CE061A">
        <w:rPr>
          <w:rFonts w:ascii="Times New Roman" w:hAnsi="Times New Roman" w:cs="Times New Roman"/>
          <w:b/>
          <w:i/>
          <w:sz w:val="28"/>
        </w:rPr>
        <w:t>ограниченные</w:t>
      </w:r>
      <w:r w:rsidRPr="00CE061A">
        <w:rPr>
          <w:rFonts w:ascii="Times New Roman" w:hAnsi="Times New Roman" w:cs="Times New Roman"/>
          <w:sz w:val="28"/>
        </w:rPr>
        <w:t xml:space="preserve"> – пригодные для преподавания нескольких предметов;</w:t>
      </w:r>
    </w:p>
    <w:p w:rsidR="005B3289" w:rsidRPr="00CE061A" w:rsidRDefault="005B3289" w:rsidP="00F13EB5">
      <w:pPr>
        <w:pStyle w:val="a4"/>
        <w:numPr>
          <w:ilvl w:val="0"/>
          <w:numId w:val="4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E061A">
        <w:rPr>
          <w:rFonts w:ascii="Times New Roman" w:hAnsi="Times New Roman" w:cs="Times New Roman"/>
          <w:b/>
          <w:i/>
          <w:sz w:val="28"/>
        </w:rPr>
        <w:t>с</w:t>
      </w:r>
      <w:r w:rsidRPr="00CE061A">
        <w:rPr>
          <w:rFonts w:ascii="Times New Roman" w:hAnsi="Times New Roman" w:cs="Times New Roman"/>
          <w:b/>
          <w:i/>
          <w:sz w:val="28"/>
          <w:szCs w:val="28"/>
        </w:rPr>
        <w:t>пецифические</w:t>
      </w:r>
      <w:r w:rsidR="00547953" w:rsidRPr="00CE061A">
        <w:rPr>
          <w:rFonts w:ascii="Times New Roman" w:hAnsi="Times New Roman" w:cs="Times New Roman"/>
          <w:sz w:val="28"/>
          <w:szCs w:val="28"/>
        </w:rPr>
        <w:t xml:space="preserve"> - </w:t>
      </w:r>
      <w:r w:rsidRPr="00CE061A">
        <w:rPr>
          <w:rFonts w:ascii="Times New Roman" w:hAnsi="Times New Roman" w:cs="Times New Roman"/>
          <w:sz w:val="28"/>
          <w:szCs w:val="28"/>
        </w:rPr>
        <w:t>пригодные для преподавания одного – двух предметов.</w:t>
      </w:r>
    </w:p>
    <w:p w:rsidR="008C6D6F" w:rsidRPr="008C6D6F" w:rsidRDefault="008C6D6F" w:rsidP="00F13EB5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8C6D6F">
        <w:rPr>
          <w:b/>
          <w:color w:val="FF0000"/>
          <w:sz w:val="28"/>
          <w:szCs w:val="28"/>
        </w:rPr>
        <w:t>Технологии, используемые на уроках русского языка</w:t>
      </w:r>
      <w:r>
        <w:rPr>
          <w:b/>
          <w:color w:val="FF0000"/>
          <w:sz w:val="28"/>
          <w:szCs w:val="28"/>
        </w:rPr>
        <w:t>: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1. Технология личностно-ориентированного развивающего обучения.</w:t>
      </w:r>
    </w:p>
    <w:p w:rsidR="00F33B82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2. Технология индивидуализации обучения.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3. Групповые технологии.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4.</w:t>
      </w:r>
      <w:r w:rsidRPr="00CE061A">
        <w:t xml:space="preserve"> </w:t>
      </w:r>
      <w:r w:rsidR="00495F0C">
        <w:rPr>
          <w:b/>
          <w:sz w:val="28"/>
          <w:szCs w:val="28"/>
        </w:rPr>
        <w:t>Технология</w:t>
      </w:r>
      <w:r w:rsidRPr="008708D2">
        <w:rPr>
          <w:b/>
          <w:sz w:val="28"/>
          <w:szCs w:val="28"/>
        </w:rPr>
        <w:t xml:space="preserve"> сотрудничества («проникающая технология»).</w:t>
      </w:r>
    </w:p>
    <w:p w:rsidR="005B3289" w:rsidRPr="00200BD7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5. </w:t>
      </w:r>
      <w:r w:rsidRPr="00200BD7">
        <w:rPr>
          <w:sz w:val="28"/>
          <w:szCs w:val="28"/>
        </w:rPr>
        <w:t>Технология коллективной творческой деятельности.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6. </w:t>
      </w:r>
      <w:r w:rsidRPr="008708D2">
        <w:rPr>
          <w:b/>
          <w:sz w:val="28"/>
          <w:szCs w:val="28"/>
        </w:rPr>
        <w:t>Технология «ТРИЗ».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7. Технология исследовательского (проблемного) обучения.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8. Информационно-коммуникационные технологии.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9. </w:t>
      </w:r>
      <w:r w:rsidRPr="008708D2">
        <w:rPr>
          <w:b/>
          <w:sz w:val="28"/>
          <w:szCs w:val="28"/>
        </w:rPr>
        <w:t>Технология проектного обучения.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10. </w:t>
      </w:r>
      <w:r w:rsidRPr="00850343">
        <w:rPr>
          <w:b/>
          <w:sz w:val="28"/>
          <w:szCs w:val="28"/>
        </w:rPr>
        <w:t>Игровые технологии.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11. Здоровьесберегающие технологии.</w:t>
      </w:r>
    </w:p>
    <w:p w:rsidR="005B3289" w:rsidRPr="00CE061A" w:rsidRDefault="005B3289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12. </w:t>
      </w:r>
      <w:r w:rsidR="005F4DAE" w:rsidRPr="008708D2">
        <w:rPr>
          <w:b/>
          <w:sz w:val="28"/>
          <w:szCs w:val="28"/>
        </w:rPr>
        <w:t>Технология встречных усилий.</w:t>
      </w:r>
    </w:p>
    <w:p w:rsidR="005F4DAE" w:rsidRPr="00CE061A" w:rsidRDefault="005F4DAE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13. </w:t>
      </w:r>
      <w:r w:rsidRPr="004E7E28">
        <w:rPr>
          <w:sz w:val="28"/>
          <w:szCs w:val="28"/>
        </w:rPr>
        <w:t>Технология модерации.</w:t>
      </w:r>
    </w:p>
    <w:p w:rsidR="005F4DAE" w:rsidRPr="00CE061A" w:rsidRDefault="005F4DAE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14.Технология модульного обучения.</w:t>
      </w:r>
    </w:p>
    <w:p w:rsidR="005F4DAE" w:rsidRPr="00CE061A" w:rsidRDefault="005F4DAE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 xml:space="preserve">15. </w:t>
      </w:r>
      <w:r w:rsidRPr="008708D2">
        <w:rPr>
          <w:b/>
          <w:sz w:val="28"/>
          <w:szCs w:val="28"/>
        </w:rPr>
        <w:t>Сингапурские технологии.</w:t>
      </w:r>
    </w:p>
    <w:p w:rsidR="00FF041B" w:rsidRPr="00CE061A" w:rsidRDefault="00FF041B" w:rsidP="00F13EB5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CE061A">
        <w:rPr>
          <w:sz w:val="28"/>
          <w:szCs w:val="28"/>
        </w:rPr>
        <w:t>16. Кейс-те</w:t>
      </w:r>
      <w:r w:rsidR="00CE061A">
        <w:rPr>
          <w:sz w:val="28"/>
          <w:szCs w:val="28"/>
        </w:rPr>
        <w:t>х</w:t>
      </w:r>
      <w:r w:rsidRPr="00CE061A">
        <w:rPr>
          <w:sz w:val="28"/>
          <w:szCs w:val="28"/>
        </w:rPr>
        <w:t>нологии.</w:t>
      </w:r>
    </w:p>
    <w:p w:rsidR="0031755C" w:rsidRPr="00495F0C" w:rsidRDefault="00495F0C" w:rsidP="00F13EB5">
      <w:pPr>
        <w:spacing w:line="276" w:lineRule="auto"/>
        <w:jc w:val="center"/>
        <w:rPr>
          <w:rFonts w:ascii="Times New Roman" w:hAnsi="Times New Roman" w:cs="Times New Roman"/>
          <w:color w:val="FF0000"/>
          <w:sz w:val="28"/>
        </w:rPr>
      </w:pPr>
      <w:r w:rsidRPr="00495F0C">
        <w:rPr>
          <w:rFonts w:ascii="Times New Roman" w:hAnsi="Times New Roman" w:cs="Times New Roman"/>
          <w:b/>
          <w:color w:val="FF0000"/>
          <w:sz w:val="28"/>
        </w:rPr>
        <w:t>Технология сотрудничества</w:t>
      </w:r>
    </w:p>
    <w:p w:rsidR="0094766F" w:rsidRDefault="00495F0C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Технология</w:t>
      </w:r>
      <w:r w:rsidR="0094766F" w:rsidRPr="0094766F">
        <w:rPr>
          <w:rFonts w:ascii="Times New Roman" w:hAnsi="Times New Roman" w:cs="Times New Roman"/>
          <w:b/>
          <w:sz w:val="28"/>
        </w:rPr>
        <w:t xml:space="preserve"> сотрудничества</w:t>
      </w:r>
      <w:r w:rsidR="0094766F" w:rsidRPr="0094766F">
        <w:rPr>
          <w:rFonts w:ascii="Times New Roman" w:hAnsi="Times New Roman" w:cs="Times New Roman"/>
          <w:sz w:val="28"/>
        </w:rPr>
        <w:t xml:space="preserve"> - это совокупность идей, форм и методов, которые обеспечивают интерес к обучению, стимулируют их познавательную активность, создают атмосферу коллективного творчества</w:t>
      </w:r>
    </w:p>
    <w:p w:rsidR="0094766F" w:rsidRPr="0094766F" w:rsidRDefault="0094766F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94766F">
        <w:rPr>
          <w:rFonts w:ascii="Times New Roman" w:hAnsi="Times New Roman" w:cs="Times New Roman"/>
          <w:sz w:val="28"/>
        </w:rPr>
        <w:t>Педагогика сотрудничества — педагогика, основывающаяся не на классическом принципе «делай, как я сказал», а на «делай, как я».</w:t>
      </w:r>
    </w:p>
    <w:p w:rsidR="0094766F" w:rsidRDefault="0094766F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94766F">
        <w:rPr>
          <w:rFonts w:ascii="Times New Roman" w:hAnsi="Times New Roman" w:cs="Times New Roman"/>
          <w:sz w:val="28"/>
        </w:rPr>
        <w:t>Сначала ставится большая и нужная цель, а затем всячески поддерживается вера в её выполнимость. Главное — настоящие дела, приближающие к выполнению заветной цели.</w:t>
      </w:r>
    </w:p>
    <w:p w:rsidR="0094766F" w:rsidRDefault="0094766F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94766F">
        <w:rPr>
          <w:rFonts w:ascii="Times New Roman" w:hAnsi="Times New Roman" w:cs="Times New Roman"/>
          <w:sz w:val="28"/>
        </w:rPr>
        <w:t>Главная идея обучения в сотрудничестве - учиться вместе.</w:t>
      </w:r>
    </w:p>
    <w:p w:rsidR="0094766F" w:rsidRPr="00220DA4" w:rsidRDefault="0094766F" w:rsidP="007D6DF4">
      <w:pPr>
        <w:pStyle w:val="a3"/>
        <w:shd w:val="clear" w:color="auto" w:fill="FFFFFF"/>
        <w:spacing w:before="0" w:beforeAutospacing="0" w:after="0" w:afterAutospacing="0" w:line="276" w:lineRule="auto"/>
        <w:ind w:left="2268"/>
        <w:jc w:val="right"/>
        <w:rPr>
          <w:sz w:val="28"/>
          <w:szCs w:val="28"/>
        </w:rPr>
      </w:pPr>
      <w:r>
        <w:rPr>
          <w:rStyle w:val="a6"/>
          <w:i/>
          <w:iCs/>
          <w:sz w:val="28"/>
          <w:szCs w:val="28"/>
        </w:rPr>
        <w:t>Учитель и ученик растут вместе</w:t>
      </w:r>
      <w:r w:rsidRPr="00220DA4">
        <w:rPr>
          <w:rStyle w:val="a6"/>
          <w:i/>
          <w:iCs/>
          <w:sz w:val="28"/>
          <w:szCs w:val="28"/>
        </w:rPr>
        <w:t>.</w:t>
      </w:r>
      <w:r w:rsidRPr="00220DA4">
        <w:rPr>
          <w:i/>
          <w:iCs/>
          <w:sz w:val="28"/>
          <w:szCs w:val="28"/>
        </w:rPr>
        <w:br/>
      </w:r>
      <w:r w:rsidRPr="00220DA4">
        <w:rPr>
          <w:rStyle w:val="a5"/>
          <w:sz w:val="28"/>
          <w:szCs w:val="28"/>
        </w:rPr>
        <w:t>Конфуций</w:t>
      </w:r>
    </w:p>
    <w:p w:rsidR="00200BD7" w:rsidRPr="00200BD7" w:rsidRDefault="00200BD7" w:rsidP="00F13EB5">
      <w:pPr>
        <w:spacing w:line="276" w:lineRule="auto"/>
        <w:rPr>
          <w:rFonts w:ascii="Times New Roman" w:hAnsi="Times New Roman" w:cs="Times New Roman"/>
          <w:b/>
          <w:sz w:val="28"/>
        </w:rPr>
      </w:pPr>
      <w:r w:rsidRPr="00200BD7">
        <w:rPr>
          <w:rFonts w:ascii="Times New Roman" w:hAnsi="Times New Roman" w:cs="Times New Roman"/>
          <w:b/>
          <w:sz w:val="28"/>
        </w:rPr>
        <w:t>Пример:</w:t>
      </w:r>
    </w:p>
    <w:p w:rsidR="00DB5E8D" w:rsidRDefault="0094766F" w:rsidP="00F13EB5">
      <w:pPr>
        <w:spacing w:line="276" w:lineRule="auto"/>
        <w:ind w:firstLine="567"/>
        <w:rPr>
          <w:rFonts w:ascii="Times New Roman" w:hAnsi="Times New Roman" w:cs="Times New Roman"/>
          <w:sz w:val="28"/>
        </w:rPr>
      </w:pPr>
      <w:r w:rsidRPr="0094766F">
        <w:rPr>
          <w:rFonts w:ascii="Times New Roman" w:hAnsi="Times New Roman" w:cs="Times New Roman"/>
          <w:sz w:val="28"/>
        </w:rPr>
        <w:t xml:space="preserve">В </w:t>
      </w:r>
      <w:r w:rsidR="00DB5E8D">
        <w:rPr>
          <w:rFonts w:ascii="Times New Roman" w:hAnsi="Times New Roman" w:cs="Times New Roman"/>
          <w:sz w:val="28"/>
        </w:rPr>
        <w:t>7</w:t>
      </w:r>
      <w:r w:rsidRPr="0094766F">
        <w:rPr>
          <w:rFonts w:ascii="Times New Roman" w:hAnsi="Times New Roman" w:cs="Times New Roman"/>
          <w:sz w:val="28"/>
        </w:rPr>
        <w:t xml:space="preserve"> классе при </w:t>
      </w:r>
      <w:r w:rsidR="00DB5E8D">
        <w:rPr>
          <w:rFonts w:ascii="Times New Roman" w:hAnsi="Times New Roman" w:cs="Times New Roman"/>
          <w:sz w:val="28"/>
        </w:rPr>
        <w:t>изучении</w:t>
      </w:r>
      <w:r w:rsidRPr="0094766F">
        <w:rPr>
          <w:rFonts w:ascii="Times New Roman" w:hAnsi="Times New Roman" w:cs="Times New Roman"/>
          <w:sz w:val="28"/>
        </w:rPr>
        <w:t xml:space="preserve"> темы </w:t>
      </w:r>
      <w:r w:rsidR="00DB5E8D" w:rsidRPr="00DB5E8D">
        <w:rPr>
          <w:rFonts w:ascii="Times New Roman" w:hAnsi="Times New Roman" w:cs="Times New Roman"/>
          <w:sz w:val="28"/>
        </w:rPr>
        <w:t xml:space="preserve">«Правописание 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>н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 xml:space="preserve"> и 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>нн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 xml:space="preserve"> в </w:t>
      </w:r>
      <w:r w:rsidR="00DB5E8D">
        <w:rPr>
          <w:rFonts w:ascii="Times New Roman" w:hAnsi="Times New Roman" w:cs="Times New Roman"/>
          <w:sz w:val="28"/>
        </w:rPr>
        <w:t>причастиях</w:t>
      </w:r>
      <w:r w:rsidR="00DB5E8D" w:rsidRPr="00DB5E8D">
        <w:rPr>
          <w:rFonts w:ascii="Times New Roman" w:hAnsi="Times New Roman" w:cs="Times New Roman"/>
          <w:sz w:val="28"/>
        </w:rPr>
        <w:t xml:space="preserve">» </w:t>
      </w:r>
      <w:r w:rsidRPr="0094766F">
        <w:rPr>
          <w:rFonts w:ascii="Times New Roman" w:hAnsi="Times New Roman" w:cs="Times New Roman"/>
          <w:sz w:val="28"/>
        </w:rPr>
        <w:t xml:space="preserve">работу строю по методу «Учимся вместе» (каждая группа работает над отдельным блоком правила: </w:t>
      </w:r>
    </w:p>
    <w:p w:rsidR="00DB5E8D" w:rsidRPr="00DB5E8D" w:rsidRDefault="0094766F" w:rsidP="00F13EB5">
      <w:pPr>
        <w:pStyle w:val="a4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 w:rsidRPr="00DB5E8D">
        <w:rPr>
          <w:rFonts w:ascii="Times New Roman" w:hAnsi="Times New Roman" w:cs="Times New Roman"/>
          <w:sz w:val="28"/>
        </w:rPr>
        <w:lastRenderedPageBreak/>
        <w:t xml:space="preserve">«Выбор зависит от </w:t>
      </w:r>
      <w:r w:rsidR="00DB5E8D" w:rsidRPr="00DB5E8D">
        <w:rPr>
          <w:rFonts w:ascii="Times New Roman" w:hAnsi="Times New Roman" w:cs="Times New Roman"/>
          <w:sz w:val="28"/>
        </w:rPr>
        <w:t>приставки</w:t>
      </w:r>
      <w:r w:rsidR="00DB5E8D">
        <w:rPr>
          <w:rFonts w:ascii="Times New Roman" w:hAnsi="Times New Roman" w:cs="Times New Roman"/>
          <w:sz w:val="28"/>
        </w:rPr>
        <w:t>».</w:t>
      </w:r>
    </w:p>
    <w:p w:rsidR="00DB5E8D" w:rsidRPr="00DB5E8D" w:rsidRDefault="0094766F" w:rsidP="00F13EB5">
      <w:pPr>
        <w:pStyle w:val="a4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 w:rsidRPr="00DB5E8D">
        <w:rPr>
          <w:rFonts w:ascii="Times New Roman" w:hAnsi="Times New Roman" w:cs="Times New Roman"/>
          <w:sz w:val="28"/>
        </w:rPr>
        <w:t>«Выбор зависит от суффикса»</w:t>
      </w:r>
      <w:r w:rsidR="00DB5E8D">
        <w:rPr>
          <w:rFonts w:ascii="Times New Roman" w:hAnsi="Times New Roman" w:cs="Times New Roman"/>
          <w:sz w:val="28"/>
        </w:rPr>
        <w:t>.</w:t>
      </w:r>
      <w:r w:rsidR="00DB5E8D" w:rsidRPr="00DB5E8D">
        <w:rPr>
          <w:rFonts w:ascii="Times New Roman" w:hAnsi="Times New Roman" w:cs="Times New Roman"/>
          <w:sz w:val="28"/>
        </w:rPr>
        <w:t xml:space="preserve"> </w:t>
      </w:r>
    </w:p>
    <w:p w:rsidR="00DB5E8D" w:rsidRPr="00DB5E8D" w:rsidRDefault="00DB5E8D" w:rsidP="00F13EB5">
      <w:pPr>
        <w:pStyle w:val="a4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 w:rsidRPr="00DB5E8D">
        <w:rPr>
          <w:rFonts w:ascii="Times New Roman" w:hAnsi="Times New Roman" w:cs="Times New Roman"/>
          <w:sz w:val="28"/>
        </w:rPr>
        <w:t>«Выбор зависит от зависимого слова»</w:t>
      </w:r>
      <w:r>
        <w:rPr>
          <w:rFonts w:ascii="Times New Roman" w:hAnsi="Times New Roman" w:cs="Times New Roman"/>
          <w:sz w:val="28"/>
        </w:rPr>
        <w:t>.</w:t>
      </w:r>
      <w:r w:rsidRPr="00DB5E8D">
        <w:rPr>
          <w:rFonts w:ascii="Times New Roman" w:hAnsi="Times New Roman" w:cs="Times New Roman"/>
          <w:sz w:val="28"/>
        </w:rPr>
        <w:t xml:space="preserve"> </w:t>
      </w:r>
    </w:p>
    <w:p w:rsidR="00DB5E8D" w:rsidRDefault="00DB5E8D" w:rsidP="00F13EB5">
      <w:pPr>
        <w:pStyle w:val="a4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 w:rsidRPr="00DB5E8D">
        <w:rPr>
          <w:rFonts w:ascii="Times New Roman" w:hAnsi="Times New Roman" w:cs="Times New Roman"/>
          <w:sz w:val="28"/>
        </w:rPr>
        <w:t>«Выбор зависит вида глагола, от которого оно образовано»</w:t>
      </w:r>
      <w:r>
        <w:rPr>
          <w:rFonts w:ascii="Times New Roman" w:hAnsi="Times New Roman" w:cs="Times New Roman"/>
          <w:sz w:val="28"/>
        </w:rPr>
        <w:t>.</w:t>
      </w:r>
    </w:p>
    <w:p w:rsidR="00DB5E8D" w:rsidRPr="00DB5E8D" w:rsidRDefault="00DB5E8D" w:rsidP="00F13EB5">
      <w:pPr>
        <w:pStyle w:val="a4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«Выбор зависит от формы причастия»</w:t>
      </w:r>
      <w:r w:rsidRPr="00DB5E8D">
        <w:rPr>
          <w:rFonts w:ascii="Times New Roman" w:hAnsi="Times New Roman" w:cs="Times New Roman"/>
          <w:sz w:val="28"/>
        </w:rPr>
        <w:t xml:space="preserve"> </w:t>
      </w:r>
      <w:r w:rsidR="0094766F" w:rsidRPr="00DB5E8D">
        <w:rPr>
          <w:rFonts w:ascii="Times New Roman" w:hAnsi="Times New Roman" w:cs="Times New Roman"/>
          <w:sz w:val="28"/>
        </w:rPr>
        <w:t xml:space="preserve"> и т.д. </w:t>
      </w:r>
    </w:p>
    <w:p w:rsidR="0094766F" w:rsidRPr="0094766F" w:rsidRDefault="0094766F" w:rsidP="00F13EB5">
      <w:pPr>
        <w:spacing w:line="276" w:lineRule="auto"/>
        <w:rPr>
          <w:rFonts w:ascii="Times New Roman" w:hAnsi="Times New Roman" w:cs="Times New Roman"/>
          <w:sz w:val="28"/>
        </w:rPr>
      </w:pPr>
      <w:r w:rsidRPr="0094766F">
        <w:rPr>
          <w:rFonts w:ascii="Times New Roman" w:hAnsi="Times New Roman" w:cs="Times New Roman"/>
          <w:sz w:val="28"/>
        </w:rPr>
        <w:t xml:space="preserve">После  чего составляется сводная таблица «Условия выбора 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>н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 xml:space="preserve"> и 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>нн</w:t>
      </w:r>
      <w:r w:rsidR="00DB5E8D">
        <w:rPr>
          <w:rFonts w:ascii="Times New Roman" w:hAnsi="Times New Roman" w:cs="Times New Roman"/>
          <w:sz w:val="28"/>
        </w:rPr>
        <w:t>-</w:t>
      </w:r>
      <w:r w:rsidR="00DB5E8D" w:rsidRPr="00DB5E8D">
        <w:rPr>
          <w:rFonts w:ascii="Times New Roman" w:hAnsi="Times New Roman" w:cs="Times New Roman"/>
          <w:sz w:val="28"/>
        </w:rPr>
        <w:t xml:space="preserve"> в причастиях</w:t>
      </w:r>
      <w:r w:rsidRPr="0094766F">
        <w:rPr>
          <w:rFonts w:ascii="Times New Roman" w:hAnsi="Times New Roman" w:cs="Times New Roman"/>
          <w:sz w:val="28"/>
        </w:rPr>
        <w:t>).</w:t>
      </w:r>
      <w:r w:rsidR="00DB5E8D" w:rsidRPr="00DB5E8D">
        <w:t xml:space="preserve"> </w:t>
      </w:r>
    </w:p>
    <w:p w:rsidR="0094766F" w:rsidRPr="00CE061A" w:rsidRDefault="0094766F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94766F">
        <w:rPr>
          <w:rFonts w:ascii="Times New Roman" w:hAnsi="Times New Roman" w:cs="Times New Roman"/>
          <w:sz w:val="28"/>
        </w:rPr>
        <w:t xml:space="preserve">Такой вид работы целесообразно использовать при изучении </w:t>
      </w:r>
      <w:r w:rsidR="00DB5E8D">
        <w:rPr>
          <w:rFonts w:ascii="Times New Roman" w:hAnsi="Times New Roman" w:cs="Times New Roman"/>
          <w:sz w:val="28"/>
        </w:rPr>
        <w:t>и других</w:t>
      </w:r>
      <w:r w:rsidRPr="0094766F">
        <w:rPr>
          <w:rFonts w:ascii="Times New Roman" w:hAnsi="Times New Roman" w:cs="Times New Roman"/>
          <w:sz w:val="28"/>
        </w:rPr>
        <w:t xml:space="preserve"> сложных орфографических правил: «Правописание не с различными частями речи»,</w:t>
      </w:r>
      <w:r w:rsidR="00DB5E8D">
        <w:rPr>
          <w:rFonts w:ascii="Times New Roman" w:hAnsi="Times New Roman" w:cs="Times New Roman"/>
          <w:sz w:val="28"/>
        </w:rPr>
        <w:t xml:space="preserve"> </w:t>
      </w:r>
      <w:r w:rsidR="00DB5E8D" w:rsidRPr="00DB5E8D">
        <w:rPr>
          <w:rFonts w:ascii="Times New Roman" w:hAnsi="Times New Roman" w:cs="Times New Roman"/>
          <w:sz w:val="28"/>
        </w:rPr>
        <w:t>«Чередующиеся гласные в корне»</w:t>
      </w:r>
      <w:r w:rsidRPr="0094766F">
        <w:rPr>
          <w:rFonts w:ascii="Times New Roman" w:hAnsi="Times New Roman" w:cs="Times New Roman"/>
          <w:sz w:val="28"/>
        </w:rPr>
        <w:t>, «Правописание безударных личных окончаний глагола» и т.п.</w:t>
      </w:r>
    </w:p>
    <w:p w:rsidR="00DB5E8D" w:rsidRDefault="00DB5E8D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2126"/>
        <w:gridCol w:w="2262"/>
      </w:tblGrid>
      <w:tr w:rsidR="00DB5E8D" w:rsidRPr="00DB5E8D" w:rsidTr="006A3840">
        <w:tc>
          <w:tcPr>
            <w:tcW w:w="5524" w:type="dxa"/>
            <w:gridSpan w:val="2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1"/>
                <w:lang w:eastAsia="ru-RU"/>
              </w:rPr>
              <w:t>НН</w:t>
            </w:r>
          </w:p>
        </w:tc>
        <w:tc>
          <w:tcPr>
            <w:tcW w:w="4388" w:type="dxa"/>
            <w:gridSpan w:val="2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1"/>
                <w:lang w:eastAsia="ru-RU"/>
              </w:rPr>
              <w:t>Н</w:t>
            </w:r>
          </w:p>
        </w:tc>
      </w:tr>
      <w:tr w:rsidR="00DB5E8D" w:rsidRPr="00DB5E8D" w:rsidTr="006A3840">
        <w:tc>
          <w:tcPr>
            <w:tcW w:w="2405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1"/>
                <w:lang w:eastAsia="ru-RU"/>
              </w:rPr>
              <w:t>Правило</w:t>
            </w:r>
          </w:p>
        </w:tc>
        <w:tc>
          <w:tcPr>
            <w:tcW w:w="3119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1"/>
                <w:lang w:eastAsia="ru-RU"/>
              </w:rPr>
              <w:t>Примеры</w:t>
            </w:r>
          </w:p>
        </w:tc>
        <w:tc>
          <w:tcPr>
            <w:tcW w:w="2126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1"/>
                <w:lang w:eastAsia="ru-RU"/>
              </w:rPr>
              <w:t>Правило</w:t>
            </w:r>
          </w:p>
        </w:tc>
        <w:tc>
          <w:tcPr>
            <w:tcW w:w="2262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1"/>
                <w:lang w:eastAsia="ru-RU"/>
              </w:rPr>
              <w:t>Примеры</w:t>
            </w:r>
          </w:p>
        </w:tc>
      </w:tr>
      <w:tr w:rsidR="00DB5E8D" w:rsidRPr="00DB5E8D" w:rsidTr="006A3840">
        <w:tc>
          <w:tcPr>
            <w:tcW w:w="2405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причастие имеет </w:t>
            </w:r>
            <w:r w:rsidRPr="00DB5E8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  <w:t>приставку</w:t>
            </w: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 (кроме </w:t>
            </w: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не-</w:t>
            </w: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)</w:t>
            </w:r>
          </w:p>
        </w:tc>
        <w:tc>
          <w:tcPr>
            <w:tcW w:w="3119" w:type="dxa"/>
            <w:hideMark/>
          </w:tcPr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убранная комната, </w:t>
            </w: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сделанное задание, </w:t>
            </w:r>
          </w:p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вспаханное поле</w:t>
            </w:r>
          </w:p>
        </w:tc>
        <w:tc>
          <w:tcPr>
            <w:tcW w:w="2126" w:type="dxa"/>
            <w:vMerge w:val="restart"/>
            <w:hideMark/>
          </w:tcPr>
          <w:p w:rsidR="006A3840" w:rsidRDefault="006A3840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6A3840" w:rsidRDefault="006A3840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6A3840" w:rsidRDefault="006A3840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в </w:t>
            </w:r>
            <w:r w:rsidRPr="00DB5E8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  <w:t>кратких причастиях</w:t>
            </w: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, образованных от полных страдательных причастий прошедшего времени путем усечения части основы и окончания</w:t>
            </w:r>
          </w:p>
        </w:tc>
        <w:tc>
          <w:tcPr>
            <w:tcW w:w="2262" w:type="dxa"/>
            <w:vMerge w:val="restart"/>
            <w:hideMark/>
          </w:tcPr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 xml:space="preserve">задание сделано учеником, </w:t>
            </w:r>
          </w:p>
          <w:p w:rsidR="006A3840" w:rsidRDefault="006A3840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зверь ранен </w:t>
            </w: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 xml:space="preserve">охотником в лапу, </w:t>
            </w:r>
          </w:p>
          <w:p w:rsidR="006A3840" w:rsidRDefault="006A3840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грибы</w:t>
            </w:r>
            <w:r w:rsidR="006A384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 xml:space="preserve"> </w:t>
            </w: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 xml:space="preserve">маринованы, </w:t>
            </w:r>
          </w:p>
          <w:p w:rsidR="006A3840" w:rsidRDefault="006A3840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лошадь </w:t>
            </w:r>
          </w:p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подкована</w:t>
            </w:r>
          </w:p>
        </w:tc>
      </w:tr>
      <w:tr w:rsidR="00DB5E8D" w:rsidRPr="00DB5E8D" w:rsidTr="006A3840">
        <w:tc>
          <w:tcPr>
            <w:tcW w:w="2405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причастие употребляется с </w:t>
            </w:r>
            <w:r w:rsidRPr="00DB5E8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  <w:t>зависимыми от него словами</w:t>
            </w: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 (в составе причастного оборота)</w:t>
            </w:r>
          </w:p>
        </w:tc>
        <w:tc>
          <w:tcPr>
            <w:tcW w:w="3119" w:type="dxa"/>
            <w:hideMark/>
          </w:tcPr>
          <w:p w:rsidR="006A3840" w:rsidRDefault="006A3840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жаренный мальчиками на костре к</w:t>
            </w:r>
            <w:r w:rsidR="00DB5E8D"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артофель, </w:t>
            </w: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раненный охотником в лапу зверь,</w:t>
            </w:r>
          </w:p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сушенные дедушкой на чердаке яблоки</w:t>
            </w:r>
          </w:p>
        </w:tc>
        <w:tc>
          <w:tcPr>
            <w:tcW w:w="2126" w:type="dxa"/>
            <w:vMerge/>
            <w:hideMark/>
          </w:tcPr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262" w:type="dxa"/>
            <w:vMerge/>
            <w:hideMark/>
          </w:tcPr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</w:tr>
      <w:tr w:rsidR="00DB5E8D" w:rsidRPr="00DB5E8D" w:rsidTr="006A3840">
        <w:tc>
          <w:tcPr>
            <w:tcW w:w="2405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причастия, образованные от глаголов </w:t>
            </w:r>
            <w:r w:rsidRPr="00DB5E8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  <w:t>совершенного вида</w:t>
            </w: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 без приставки</w:t>
            </w:r>
          </w:p>
        </w:tc>
        <w:tc>
          <w:tcPr>
            <w:tcW w:w="3119" w:type="dxa"/>
            <w:hideMark/>
          </w:tcPr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брошенные вещи, </w:t>
            </w: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данный стариком совет, </w:t>
            </w:r>
          </w:p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решенный вопрос</w:t>
            </w:r>
          </w:p>
        </w:tc>
        <w:tc>
          <w:tcPr>
            <w:tcW w:w="2126" w:type="dxa"/>
            <w:vMerge/>
            <w:hideMark/>
          </w:tcPr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262" w:type="dxa"/>
            <w:vMerge/>
            <w:hideMark/>
          </w:tcPr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</w:tr>
      <w:tr w:rsidR="00DB5E8D" w:rsidRPr="00DB5E8D" w:rsidTr="006A3840">
        <w:tc>
          <w:tcPr>
            <w:tcW w:w="2405" w:type="dxa"/>
            <w:hideMark/>
          </w:tcPr>
          <w:p w:rsidR="00DB5E8D" w:rsidRPr="00DB5E8D" w:rsidRDefault="00DB5E8D" w:rsidP="00F13E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Причастие образовано от глаголов с </w:t>
            </w:r>
            <w:r w:rsidRPr="00DB5E8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  <w:t>суффиксами </w:t>
            </w:r>
            <w:r w:rsidRPr="00DB5E8D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-ова-/-ева-/-ирова-</w:t>
            </w:r>
          </w:p>
        </w:tc>
        <w:tc>
          <w:tcPr>
            <w:tcW w:w="3119" w:type="dxa"/>
            <w:hideMark/>
          </w:tcPr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маринованные грибы, </w:t>
            </w:r>
          </w:p>
          <w:p w:rsidR="003E0FAC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отремонтированная </w:t>
            </w:r>
          </w:p>
          <w:p w:rsidR="006A3840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машина, </w:t>
            </w:r>
          </w:p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DB5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bdr w:val="none" w:sz="0" w:space="0" w:color="auto" w:frame="1"/>
                <w:lang w:eastAsia="ru-RU"/>
              </w:rPr>
              <w:t>подкованная лошадь</w:t>
            </w:r>
          </w:p>
        </w:tc>
        <w:tc>
          <w:tcPr>
            <w:tcW w:w="2126" w:type="dxa"/>
            <w:vMerge/>
            <w:hideMark/>
          </w:tcPr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262" w:type="dxa"/>
            <w:vMerge/>
            <w:hideMark/>
          </w:tcPr>
          <w:p w:rsidR="00DB5E8D" w:rsidRPr="00DB5E8D" w:rsidRDefault="00DB5E8D" w:rsidP="00F13E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</w:tr>
    </w:tbl>
    <w:p w:rsidR="00DB5E8D" w:rsidRDefault="00DB5E8D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F13EB5" w:rsidRDefault="00F13EB5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200BD7" w:rsidRDefault="00200BD7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lastRenderedPageBreak/>
        <w:t>Технология «ТРИЗ»</w:t>
      </w:r>
    </w:p>
    <w:p w:rsidR="008C6D6F" w:rsidRPr="00200BD7" w:rsidRDefault="008C6D6F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sz w:val="28"/>
        </w:rPr>
        <w:t xml:space="preserve">Как педагогику творчества рассматривают технологию «ТРИЗ» – </w:t>
      </w:r>
      <w:r w:rsidRPr="00200BD7">
        <w:rPr>
          <w:rFonts w:ascii="Times New Roman" w:hAnsi="Times New Roman" w:cs="Times New Roman"/>
          <w:b/>
          <w:sz w:val="28"/>
        </w:rPr>
        <w:t>Теорию Решения Изобретательских Задач</w:t>
      </w:r>
      <w:r w:rsidR="00F90A8C">
        <w:rPr>
          <w:rFonts w:ascii="Times New Roman" w:hAnsi="Times New Roman" w:cs="Times New Roman"/>
          <w:sz w:val="28"/>
        </w:rPr>
        <w:t>.</w:t>
      </w: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b/>
          <w:sz w:val="28"/>
        </w:rPr>
        <w:t>Цель технологии</w:t>
      </w:r>
      <w:r w:rsidRPr="00200BD7">
        <w:rPr>
          <w:rFonts w:ascii="Times New Roman" w:hAnsi="Times New Roman" w:cs="Times New Roman"/>
          <w:sz w:val="28"/>
        </w:rPr>
        <w:t xml:space="preserve"> – формирование мышления обучающихся, подготовка их к решению </w:t>
      </w:r>
      <w:r w:rsidRPr="00ED27A8">
        <w:rPr>
          <w:rFonts w:ascii="Times New Roman" w:hAnsi="Times New Roman" w:cs="Times New Roman"/>
          <w:b/>
          <w:sz w:val="28"/>
        </w:rPr>
        <w:t>нестандартных задач</w:t>
      </w:r>
      <w:r w:rsidRPr="00200BD7">
        <w:rPr>
          <w:rFonts w:ascii="Times New Roman" w:hAnsi="Times New Roman" w:cs="Times New Roman"/>
          <w:sz w:val="28"/>
        </w:rPr>
        <w:t xml:space="preserve"> в различных областях деятельности, обучение творческой деятельности.</w:t>
      </w: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sz w:val="28"/>
        </w:rPr>
        <w:t>Принципы технологии ТРИЗ:</w:t>
      </w:r>
    </w:p>
    <w:p w:rsidR="00200BD7" w:rsidRPr="008C6D6F" w:rsidRDefault="00200BD7" w:rsidP="004B0187">
      <w:pPr>
        <w:pStyle w:val="a4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8C6D6F">
        <w:rPr>
          <w:rFonts w:ascii="Times New Roman" w:hAnsi="Times New Roman" w:cs="Times New Roman"/>
          <w:sz w:val="28"/>
        </w:rPr>
        <w:t>снятие психологического барьера перед неизвестными проблемами;</w:t>
      </w:r>
    </w:p>
    <w:p w:rsidR="00200BD7" w:rsidRPr="008C6D6F" w:rsidRDefault="00200BD7" w:rsidP="004B0187">
      <w:pPr>
        <w:pStyle w:val="a4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8C6D6F">
        <w:rPr>
          <w:rFonts w:ascii="Times New Roman" w:hAnsi="Times New Roman" w:cs="Times New Roman"/>
          <w:sz w:val="28"/>
        </w:rPr>
        <w:t>гуманистический характер обучения;</w:t>
      </w:r>
    </w:p>
    <w:p w:rsidR="00200BD7" w:rsidRPr="008C6D6F" w:rsidRDefault="00200BD7" w:rsidP="004B0187">
      <w:pPr>
        <w:pStyle w:val="a4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8C6D6F">
        <w:rPr>
          <w:rFonts w:ascii="Times New Roman" w:hAnsi="Times New Roman" w:cs="Times New Roman"/>
          <w:sz w:val="28"/>
        </w:rPr>
        <w:t>формирование нестандартного образа мышления;</w:t>
      </w:r>
    </w:p>
    <w:p w:rsidR="00200BD7" w:rsidRPr="008C6D6F" w:rsidRDefault="00200BD7" w:rsidP="004B0187">
      <w:pPr>
        <w:pStyle w:val="a4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8C6D6F">
        <w:rPr>
          <w:rFonts w:ascii="Times New Roman" w:hAnsi="Times New Roman" w:cs="Times New Roman"/>
          <w:sz w:val="28"/>
        </w:rPr>
        <w:t>практико-ориентированное внедрение идей.</w:t>
      </w: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sz w:val="28"/>
        </w:rPr>
        <w:t>Технология ТРИЗ создавалась как стратегия мышления, позволяющая делать открытия каждому хорошо подготовленному специалисту. Автор технологии исходит из того, что творчески</w:t>
      </w:r>
      <w:r w:rsidR="008C6D6F">
        <w:rPr>
          <w:rFonts w:ascii="Times New Roman" w:hAnsi="Times New Roman" w:cs="Times New Roman"/>
          <w:sz w:val="28"/>
        </w:rPr>
        <w:t>ми способностями наделен каждый.</w:t>
      </w:r>
    </w:p>
    <w:p w:rsidR="00200BD7" w:rsidRDefault="00200BD7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200BD7" w:rsidRDefault="00200BD7" w:rsidP="00F13EB5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200BD7">
        <w:rPr>
          <w:rFonts w:ascii="Times New Roman" w:hAnsi="Times New Roman" w:cs="Times New Roman"/>
          <w:b/>
          <w:sz w:val="28"/>
        </w:rPr>
        <w:t>Пример: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200BD7" w:rsidRDefault="00200BD7" w:rsidP="00F13E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00BD7">
        <w:rPr>
          <w:rFonts w:ascii="Times New Roman" w:hAnsi="Times New Roman" w:cs="Times New Roman"/>
          <w:b/>
          <w:color w:val="FF0000"/>
          <w:sz w:val="28"/>
        </w:rPr>
        <w:t>Пунктуационная задача</w:t>
      </w:r>
    </w:p>
    <w:p w:rsidR="00F13EB5" w:rsidRPr="00200BD7" w:rsidRDefault="00F13EB5" w:rsidP="00F13E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sz w:val="28"/>
        </w:rPr>
        <w:t>М.В. Ломоносов однажды сказал: «Знаки препинания ставятся в силу разума».</w:t>
      </w: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sz w:val="28"/>
        </w:rPr>
        <w:t>«Однажды богатый путешественник заблудился и стал просить бога о помощи. Он даже написал клятву на клочке бумаги</w:t>
      </w:r>
      <w:r w:rsidRPr="00200BD7">
        <w:rPr>
          <w:rFonts w:ascii="Times New Roman" w:hAnsi="Times New Roman" w:cs="Times New Roman"/>
          <w:b/>
          <w:sz w:val="28"/>
        </w:rPr>
        <w:t>: «Обещаю за свое спасение поставить статую золотую, пику держащую»</w:t>
      </w:r>
      <w:r w:rsidRPr="00200BD7">
        <w:rPr>
          <w:rFonts w:ascii="Times New Roman" w:hAnsi="Times New Roman" w:cs="Times New Roman"/>
          <w:sz w:val="28"/>
        </w:rPr>
        <w:t xml:space="preserve">. Путешественник спасся, но ему стало жалко обещанного богу золота. </w:t>
      </w:r>
    </w:p>
    <w:p w:rsidR="00200BD7" w:rsidRPr="00200BD7" w:rsidRDefault="00200BD7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200BD7">
        <w:rPr>
          <w:rFonts w:ascii="Times New Roman" w:hAnsi="Times New Roman" w:cs="Times New Roman"/>
          <w:sz w:val="28"/>
        </w:rPr>
        <w:t>Однако он придумал, как выполнить обещание и при этом сэкономить».</w:t>
      </w:r>
    </w:p>
    <w:p w:rsidR="00200BD7" w:rsidRPr="00F13EB5" w:rsidRDefault="00200BD7" w:rsidP="00F13EB5">
      <w:pPr>
        <w:pStyle w:val="a4"/>
        <w:numPr>
          <w:ilvl w:val="0"/>
          <w:numId w:val="20"/>
        </w:numPr>
        <w:spacing w:after="0" w:line="276" w:lineRule="auto"/>
        <w:ind w:left="426"/>
        <w:rPr>
          <w:rFonts w:ascii="Times New Roman" w:hAnsi="Times New Roman" w:cs="Times New Roman"/>
          <w:b/>
          <w:i/>
          <w:sz w:val="28"/>
        </w:rPr>
      </w:pPr>
      <w:r w:rsidRPr="00F13EB5">
        <w:rPr>
          <w:rFonts w:ascii="Times New Roman" w:hAnsi="Times New Roman" w:cs="Times New Roman"/>
          <w:b/>
          <w:i/>
          <w:sz w:val="28"/>
        </w:rPr>
        <w:t xml:space="preserve"> Как он это сделал?</w:t>
      </w:r>
    </w:p>
    <w:p w:rsidR="00200BD7" w:rsidRDefault="00200BD7" w:rsidP="00F13E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00BD7">
        <w:rPr>
          <w:rFonts w:ascii="Times New Roman" w:hAnsi="Times New Roman" w:cs="Times New Roman"/>
          <w:b/>
          <w:color w:val="FF0000"/>
          <w:sz w:val="28"/>
        </w:rPr>
        <w:t>Лингвистическая задача</w:t>
      </w:r>
    </w:p>
    <w:p w:rsidR="00F13EB5" w:rsidRPr="00200BD7" w:rsidRDefault="00F13EB5" w:rsidP="00F13E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4B0187" w:rsidRDefault="004B0187" w:rsidP="004B0187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4B0187">
        <w:rPr>
          <w:rFonts w:ascii="Times New Roman" w:hAnsi="Times New Roman" w:cs="Times New Roman"/>
          <w:b/>
          <w:sz w:val="28"/>
        </w:rPr>
        <w:t xml:space="preserve">Вопрос: </w:t>
      </w:r>
      <w:r>
        <w:rPr>
          <w:rFonts w:ascii="Times New Roman" w:hAnsi="Times New Roman" w:cs="Times New Roman"/>
          <w:sz w:val="28"/>
        </w:rPr>
        <w:t>Расставьте знаки препинания.</w:t>
      </w:r>
      <w:r w:rsidRPr="004B0187">
        <w:rPr>
          <w:rFonts w:ascii="Times New Roman" w:hAnsi="Times New Roman" w:cs="Times New Roman"/>
          <w:sz w:val="28"/>
        </w:rPr>
        <w:t xml:space="preserve"> Определите, сколько человек сидело в комнате. Приведите все возможные варианты ответа. </w:t>
      </w:r>
    </w:p>
    <w:p w:rsidR="004B0187" w:rsidRPr="004B0187" w:rsidRDefault="004B0187" w:rsidP="004B0187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</w:rPr>
      </w:pPr>
      <w:r w:rsidRPr="004B0187">
        <w:rPr>
          <w:rFonts w:ascii="Times New Roman" w:hAnsi="Times New Roman" w:cs="Times New Roman"/>
          <w:b/>
          <w:sz w:val="28"/>
        </w:rPr>
        <w:t>За столом сидели хозяйка дома её сестра подруга моей матери двое незнакомых мне лиц моя сестрёнка и я.</w:t>
      </w:r>
    </w:p>
    <w:p w:rsidR="004B0187" w:rsidRPr="004B0187" w:rsidRDefault="004B0187" w:rsidP="004B0187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</w:rPr>
      </w:pPr>
      <w:r w:rsidRPr="004B0187">
        <w:rPr>
          <w:rFonts w:ascii="Times New Roman" w:hAnsi="Times New Roman" w:cs="Times New Roman"/>
          <w:b/>
          <w:sz w:val="28"/>
        </w:rPr>
        <w:t>Ответы:</w:t>
      </w:r>
    </w:p>
    <w:p w:rsidR="004B0187" w:rsidRPr="004B0187" w:rsidRDefault="004B0187" w:rsidP="004B0187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4B0187">
        <w:rPr>
          <w:rFonts w:ascii="Times New Roman" w:hAnsi="Times New Roman" w:cs="Times New Roman"/>
          <w:sz w:val="28"/>
        </w:rPr>
        <w:t xml:space="preserve">За столом сидели: </w:t>
      </w:r>
      <w:r w:rsidRPr="004B0187">
        <w:rPr>
          <w:rFonts w:ascii="Times New Roman" w:hAnsi="Times New Roman" w:cs="Times New Roman"/>
          <w:sz w:val="28"/>
          <w:u w:val="single"/>
        </w:rPr>
        <w:t>хозяйка</w:t>
      </w:r>
      <w:r w:rsidRPr="004B0187">
        <w:rPr>
          <w:rFonts w:ascii="Times New Roman" w:hAnsi="Times New Roman" w:cs="Times New Roman"/>
          <w:sz w:val="28"/>
        </w:rPr>
        <w:t xml:space="preserve"> дома, её </w:t>
      </w:r>
      <w:r w:rsidRPr="004B0187">
        <w:rPr>
          <w:rFonts w:ascii="Times New Roman" w:hAnsi="Times New Roman" w:cs="Times New Roman"/>
          <w:sz w:val="28"/>
          <w:u w:val="single"/>
        </w:rPr>
        <w:t>сестра</w:t>
      </w:r>
      <w:r w:rsidRPr="004B0187">
        <w:rPr>
          <w:rFonts w:ascii="Times New Roman" w:hAnsi="Times New Roman" w:cs="Times New Roman"/>
          <w:sz w:val="28"/>
        </w:rPr>
        <w:t xml:space="preserve">, </w:t>
      </w:r>
      <w:r w:rsidRPr="004B0187">
        <w:rPr>
          <w:rFonts w:ascii="Times New Roman" w:hAnsi="Times New Roman" w:cs="Times New Roman"/>
          <w:sz w:val="28"/>
          <w:u w:val="single"/>
        </w:rPr>
        <w:t>подруга</w:t>
      </w:r>
      <w:r w:rsidRPr="004B0187">
        <w:rPr>
          <w:rFonts w:ascii="Times New Roman" w:hAnsi="Times New Roman" w:cs="Times New Roman"/>
          <w:sz w:val="28"/>
        </w:rPr>
        <w:t xml:space="preserve"> моей матери, </w:t>
      </w:r>
      <w:r w:rsidRPr="004B0187">
        <w:rPr>
          <w:rFonts w:ascii="Times New Roman" w:hAnsi="Times New Roman" w:cs="Times New Roman"/>
          <w:sz w:val="28"/>
          <w:u w:val="single"/>
        </w:rPr>
        <w:t>двое незнакомых мне лиц</w:t>
      </w:r>
      <w:r w:rsidRPr="004B0187">
        <w:rPr>
          <w:rFonts w:ascii="Times New Roman" w:hAnsi="Times New Roman" w:cs="Times New Roman"/>
          <w:sz w:val="28"/>
        </w:rPr>
        <w:t xml:space="preserve">, моя </w:t>
      </w:r>
      <w:r w:rsidRPr="004B0187">
        <w:rPr>
          <w:rFonts w:ascii="Times New Roman" w:hAnsi="Times New Roman" w:cs="Times New Roman"/>
          <w:sz w:val="28"/>
          <w:u w:val="single"/>
        </w:rPr>
        <w:t>сестрёнка</w:t>
      </w:r>
      <w:r w:rsidRPr="004B0187">
        <w:rPr>
          <w:rFonts w:ascii="Times New Roman" w:hAnsi="Times New Roman" w:cs="Times New Roman"/>
          <w:sz w:val="28"/>
        </w:rPr>
        <w:t xml:space="preserve"> и </w:t>
      </w:r>
      <w:r w:rsidRPr="004B0187">
        <w:rPr>
          <w:rFonts w:ascii="Times New Roman" w:hAnsi="Times New Roman" w:cs="Times New Roman"/>
          <w:sz w:val="28"/>
          <w:u w:val="single"/>
        </w:rPr>
        <w:t>я</w:t>
      </w:r>
      <w:r>
        <w:rPr>
          <w:rFonts w:ascii="Times New Roman" w:hAnsi="Times New Roman" w:cs="Times New Roman"/>
          <w:sz w:val="28"/>
          <w:u w:val="single"/>
        </w:rPr>
        <w:t>. (7)</w:t>
      </w:r>
    </w:p>
    <w:p w:rsidR="004B0187" w:rsidRPr="004B0187" w:rsidRDefault="004B0187" w:rsidP="004B0187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</w:p>
    <w:p w:rsidR="00200BD7" w:rsidRPr="004B0187" w:rsidRDefault="004B0187" w:rsidP="004B0187">
      <w:pPr>
        <w:spacing w:after="0" w:line="276" w:lineRule="auto"/>
        <w:ind w:firstLine="567"/>
        <w:rPr>
          <w:rFonts w:ascii="Times New Roman" w:hAnsi="Times New Roman" w:cs="Times New Roman"/>
          <w:i/>
          <w:sz w:val="28"/>
        </w:rPr>
      </w:pPr>
      <w:r w:rsidRPr="004B0187">
        <w:rPr>
          <w:rFonts w:ascii="Times New Roman" w:hAnsi="Times New Roman" w:cs="Times New Roman"/>
          <w:sz w:val="28"/>
        </w:rPr>
        <w:t xml:space="preserve">За столом сидели: </w:t>
      </w:r>
      <w:r w:rsidRPr="004B0187">
        <w:rPr>
          <w:rFonts w:ascii="Times New Roman" w:hAnsi="Times New Roman" w:cs="Times New Roman"/>
          <w:sz w:val="28"/>
          <w:u w:val="single"/>
        </w:rPr>
        <w:t>хозяйка</w:t>
      </w:r>
      <w:r w:rsidRPr="004B0187">
        <w:rPr>
          <w:rFonts w:ascii="Times New Roman" w:hAnsi="Times New Roman" w:cs="Times New Roman"/>
          <w:sz w:val="28"/>
        </w:rPr>
        <w:t xml:space="preserve"> дома, ее </w:t>
      </w:r>
      <w:r w:rsidRPr="004B0187">
        <w:rPr>
          <w:rFonts w:ascii="Times New Roman" w:hAnsi="Times New Roman" w:cs="Times New Roman"/>
          <w:sz w:val="28"/>
          <w:u w:val="single"/>
        </w:rPr>
        <w:t>сестра</w:t>
      </w:r>
      <w:r w:rsidRPr="004B0187">
        <w:rPr>
          <w:rFonts w:ascii="Times New Roman" w:hAnsi="Times New Roman" w:cs="Times New Roman"/>
          <w:sz w:val="28"/>
        </w:rPr>
        <w:t xml:space="preserve">, </w:t>
      </w:r>
      <w:r w:rsidRPr="004B0187">
        <w:rPr>
          <w:rFonts w:ascii="Times New Roman" w:hAnsi="Times New Roman" w:cs="Times New Roman"/>
          <w:sz w:val="28"/>
          <w:u w:val="wave"/>
        </w:rPr>
        <w:t>подруга моей матери</w:t>
      </w:r>
      <w:r w:rsidRPr="004B0187">
        <w:rPr>
          <w:rFonts w:ascii="Times New Roman" w:hAnsi="Times New Roman" w:cs="Times New Roman"/>
          <w:sz w:val="28"/>
        </w:rPr>
        <w:t xml:space="preserve">, </w:t>
      </w:r>
      <w:r w:rsidRPr="004B0187">
        <w:rPr>
          <w:rFonts w:ascii="Times New Roman" w:hAnsi="Times New Roman" w:cs="Times New Roman"/>
          <w:sz w:val="28"/>
          <w:u w:val="single"/>
        </w:rPr>
        <w:t>двое незнакомых мне лиц</w:t>
      </w:r>
      <w:r w:rsidRPr="004B0187">
        <w:rPr>
          <w:rFonts w:ascii="Times New Roman" w:hAnsi="Times New Roman" w:cs="Times New Roman"/>
          <w:sz w:val="28"/>
        </w:rPr>
        <w:t xml:space="preserve">, моя </w:t>
      </w:r>
      <w:r w:rsidRPr="004B0187">
        <w:rPr>
          <w:rFonts w:ascii="Times New Roman" w:hAnsi="Times New Roman" w:cs="Times New Roman"/>
          <w:sz w:val="28"/>
          <w:u w:val="single"/>
        </w:rPr>
        <w:t>сестренка</w:t>
      </w:r>
      <w:r w:rsidRPr="004B0187">
        <w:rPr>
          <w:rFonts w:ascii="Times New Roman" w:hAnsi="Times New Roman" w:cs="Times New Roman"/>
          <w:sz w:val="28"/>
        </w:rPr>
        <w:t xml:space="preserve"> и </w:t>
      </w:r>
      <w:r w:rsidRPr="004B0187">
        <w:rPr>
          <w:rFonts w:ascii="Times New Roman" w:hAnsi="Times New Roman" w:cs="Times New Roman"/>
          <w:sz w:val="28"/>
          <w:u w:val="single"/>
        </w:rPr>
        <w:t>я</w:t>
      </w:r>
      <w:r w:rsidRPr="004B018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(6)</w:t>
      </w:r>
    </w:p>
    <w:p w:rsidR="00F13EB5" w:rsidRDefault="00F13EB5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200BD7" w:rsidRPr="00495F0C" w:rsidRDefault="00012A83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lastRenderedPageBreak/>
        <w:t>Технология проектного обучения</w:t>
      </w:r>
    </w:p>
    <w:p w:rsidR="00012A83" w:rsidRDefault="00012A83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8C6D6F" w:rsidRDefault="00012A83" w:rsidP="00F13EB5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2A83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Технология проектного обучения</w:t>
      </w: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- технология, при которой не даются готовые знания, а используется технология защиты индивидуальных проектов. Проектное обучение является непрямым, и здесь ценен не только результат, но в большей мере сам процесс. </w:t>
      </w:r>
    </w:p>
    <w:p w:rsidR="00012A83" w:rsidRPr="00012A83" w:rsidRDefault="00012A83" w:rsidP="00F13EB5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36"/>
        </w:rPr>
      </w:pPr>
      <w:r w:rsidRPr="00012A83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Проект</w:t>
      </w: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– буквально это «брошенный вперед», то есть прототип, прообраз какого-либо объекта, вида деятельности, а проектирование превращается в процесс создания проекта. Эффективность применения проектной деятельности в образовании заключается в том</w:t>
      </w:r>
      <w:r w:rsidR="002310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что </w:t>
      </w: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происходит развитие творческого мышления</w:t>
      </w:r>
      <w:r w:rsidR="002310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:</w:t>
      </w:r>
    </w:p>
    <w:p w:rsidR="00012A83" w:rsidRPr="00012A83" w:rsidRDefault="00012A83" w:rsidP="00F13EB5">
      <w:pPr>
        <w:pStyle w:val="a4"/>
        <w:numPr>
          <w:ilvl w:val="0"/>
          <w:numId w:val="10"/>
        </w:numPr>
        <w:spacing w:after="0" w:line="276" w:lineRule="auto"/>
        <w:ind w:left="426"/>
        <w:rPr>
          <w:rFonts w:ascii="Times New Roman" w:hAnsi="Times New Roman" w:cs="Times New Roman"/>
          <w:b/>
          <w:i/>
          <w:sz w:val="36"/>
        </w:rPr>
      </w:pP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качественно меняется роль педагога: устраняется его доминирующая роль в процессе присвоения знаний и опыта, ему приходится не только и не столько учить, сколько помогать ребенку учиться, направлять его познавательную деятельность;</w:t>
      </w:r>
    </w:p>
    <w:p w:rsidR="00012A83" w:rsidRPr="00012A83" w:rsidRDefault="00012A83" w:rsidP="00F13EB5">
      <w:pPr>
        <w:pStyle w:val="a4"/>
        <w:numPr>
          <w:ilvl w:val="0"/>
          <w:numId w:val="10"/>
        </w:numPr>
        <w:spacing w:after="0" w:line="276" w:lineRule="auto"/>
        <w:ind w:left="426"/>
        <w:rPr>
          <w:rFonts w:ascii="Times New Roman" w:hAnsi="Times New Roman" w:cs="Times New Roman"/>
          <w:b/>
          <w:i/>
          <w:sz w:val="36"/>
        </w:rPr>
      </w:pP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вводятся элементы исследовательской деятельности;</w:t>
      </w:r>
    </w:p>
    <w:p w:rsidR="00012A83" w:rsidRPr="00012A83" w:rsidRDefault="00012A83" w:rsidP="00F13EB5">
      <w:pPr>
        <w:pStyle w:val="a4"/>
        <w:numPr>
          <w:ilvl w:val="0"/>
          <w:numId w:val="10"/>
        </w:numPr>
        <w:spacing w:after="0" w:line="276" w:lineRule="auto"/>
        <w:ind w:left="426"/>
        <w:rPr>
          <w:rFonts w:ascii="Times New Roman" w:hAnsi="Times New Roman" w:cs="Times New Roman"/>
          <w:b/>
          <w:i/>
          <w:sz w:val="36"/>
        </w:rPr>
      </w:pP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формируются личностные качества обучающихся, которые развиваются лишь в деятельности и не могут быть усвоены вербально;</w:t>
      </w:r>
    </w:p>
    <w:p w:rsidR="00012A83" w:rsidRPr="00012A83" w:rsidRDefault="00012A83" w:rsidP="00F13EB5">
      <w:pPr>
        <w:pStyle w:val="a4"/>
        <w:numPr>
          <w:ilvl w:val="0"/>
          <w:numId w:val="10"/>
        </w:numPr>
        <w:spacing w:after="0" w:line="276" w:lineRule="auto"/>
        <w:ind w:left="426"/>
        <w:rPr>
          <w:rFonts w:ascii="Times New Roman" w:hAnsi="Times New Roman" w:cs="Times New Roman"/>
          <w:b/>
          <w:i/>
          <w:sz w:val="36"/>
        </w:rPr>
      </w:pP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происходит включение обучающихся в «добывание знаний» и их логическое применение.</w:t>
      </w:r>
      <w:r w:rsidRPr="00012A83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012A8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Педагог превращается в куратора или консультанта.</w:t>
      </w:r>
    </w:p>
    <w:p w:rsidR="00012A83" w:rsidRPr="00012A83" w:rsidRDefault="00012A83" w:rsidP="00F13EB5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012A83">
        <w:rPr>
          <w:rFonts w:ascii="Times New Roman" w:hAnsi="Times New Roman" w:cs="Times New Roman"/>
          <w:b/>
          <w:sz w:val="28"/>
        </w:rPr>
        <w:t>Пример:</w:t>
      </w:r>
    </w:p>
    <w:p w:rsidR="00012A83" w:rsidRPr="00012A83" w:rsidRDefault="00012A83" w:rsidP="00F13EB5">
      <w:pPr>
        <w:spacing w:after="0" w:line="276" w:lineRule="auto"/>
        <w:ind w:firstLine="567"/>
        <w:rPr>
          <w:rFonts w:ascii="Times New Roman" w:hAnsi="Times New Roman" w:cs="Times New Roman"/>
          <w:sz w:val="28"/>
        </w:rPr>
      </w:pPr>
      <w:r w:rsidRPr="00012A83">
        <w:rPr>
          <w:rFonts w:ascii="Times New Roman" w:hAnsi="Times New Roman" w:cs="Times New Roman"/>
          <w:sz w:val="28"/>
        </w:rPr>
        <w:t>Подготовка к проекту «Традиции моей семьи», «Традиции моего народа»</w:t>
      </w:r>
      <w:r>
        <w:rPr>
          <w:rFonts w:ascii="Times New Roman" w:hAnsi="Times New Roman" w:cs="Times New Roman"/>
          <w:sz w:val="28"/>
        </w:rPr>
        <w:t>.</w:t>
      </w: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8731"/>
        <w:gridCol w:w="1867"/>
      </w:tblGrid>
      <w:tr w:rsidR="00012A83" w:rsidRPr="00E76236" w:rsidTr="00012A83">
        <w:trPr>
          <w:trHeight w:val="281"/>
        </w:trPr>
        <w:tc>
          <w:tcPr>
            <w:tcW w:w="9078" w:type="dxa"/>
            <w:gridSpan w:val="2"/>
            <w:shd w:val="clear" w:color="auto" w:fill="auto"/>
          </w:tcPr>
          <w:p w:rsidR="00012A83" w:rsidRPr="00E76236" w:rsidRDefault="00012A83" w:rsidP="00F13EB5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76236">
              <w:rPr>
                <w:rFonts w:ascii="Times New Roman" w:hAnsi="Times New Roman"/>
                <w:b/>
                <w:color w:val="FF0000"/>
                <w:sz w:val="28"/>
                <w:szCs w:val="20"/>
                <w:shd w:val="clear" w:color="auto" w:fill="FFFFFF"/>
              </w:rPr>
              <w:t>Семейные </w:t>
            </w:r>
            <w:r w:rsidRPr="00E76236">
              <w:rPr>
                <w:rFonts w:ascii="Times New Roman" w:hAnsi="Times New Roman"/>
                <w:b/>
                <w:bCs/>
                <w:color w:val="FF0000"/>
                <w:sz w:val="28"/>
                <w:szCs w:val="20"/>
                <w:shd w:val="clear" w:color="auto" w:fill="FFFFFF"/>
              </w:rPr>
              <w:t>традиции</w:t>
            </w:r>
            <w:r w:rsidRPr="00E76236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 </w:t>
            </w:r>
            <w:r w:rsidR="00A446B3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-</w:t>
            </w:r>
            <w:r w:rsidRPr="00E76236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 </w:t>
            </w:r>
            <w:r w:rsidRPr="00012A83">
              <w:rPr>
                <w:rFonts w:ascii="Times New Roman" w:hAnsi="Times New Roman"/>
                <w:bCs/>
                <w:sz w:val="28"/>
                <w:szCs w:val="20"/>
                <w:shd w:val="clear" w:color="auto" w:fill="FFFFFF"/>
              </w:rPr>
              <w:t>это</w:t>
            </w:r>
            <w:r w:rsidRPr="00012A83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 обычные, принятые </w:t>
            </w:r>
            <w:r w:rsidRPr="00012A83">
              <w:rPr>
                <w:rFonts w:ascii="Times New Roman" w:hAnsi="Times New Roman"/>
                <w:bCs/>
                <w:sz w:val="28"/>
                <w:szCs w:val="20"/>
                <w:shd w:val="clear" w:color="auto" w:fill="FFFFFF"/>
              </w:rPr>
              <w:t>в</w:t>
            </w:r>
            <w:r w:rsidRPr="00012A83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 </w:t>
            </w:r>
            <w:r w:rsidRPr="00012A83">
              <w:rPr>
                <w:rFonts w:ascii="Times New Roman" w:hAnsi="Times New Roman"/>
                <w:bCs/>
                <w:sz w:val="28"/>
                <w:szCs w:val="20"/>
                <w:shd w:val="clear" w:color="auto" w:fill="FFFFFF"/>
              </w:rPr>
              <w:t>семье</w:t>
            </w:r>
            <w:r w:rsidRPr="00012A83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 нормы, манеры поведения, </w:t>
            </w:r>
            <w:r w:rsidRPr="00012A83">
              <w:rPr>
                <w:rFonts w:ascii="Times New Roman" w:hAnsi="Times New Roman"/>
                <w:bCs/>
                <w:sz w:val="28"/>
                <w:szCs w:val="20"/>
                <w:shd w:val="clear" w:color="auto" w:fill="FFFFFF"/>
              </w:rPr>
              <w:t>обычаи</w:t>
            </w:r>
            <w:r w:rsidRPr="00012A83">
              <w:rPr>
                <w:rFonts w:ascii="Times New Roman" w:hAnsi="Times New Roman"/>
                <w:sz w:val="28"/>
                <w:szCs w:val="20"/>
                <w:shd w:val="clear" w:color="auto" w:fill="FFFFFF"/>
              </w:rPr>
              <w:t> и взгляды, которые передаются из поколения в поколение.</w:t>
            </w:r>
          </w:p>
        </w:tc>
      </w:tr>
      <w:tr w:rsidR="00012A83" w:rsidRPr="00416785" w:rsidTr="00012A83">
        <w:trPr>
          <w:gridAfter w:val="1"/>
          <w:wAfter w:w="7" w:type="dxa"/>
          <w:trHeight w:val="2833"/>
        </w:trPr>
        <w:tc>
          <w:tcPr>
            <w:tcW w:w="7479" w:type="dxa"/>
            <w:shd w:val="clear" w:color="auto" w:fill="auto"/>
          </w:tcPr>
          <w:p w:rsidR="00012A83" w:rsidRDefault="00012A83" w:rsidP="00F13EB5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</w:p>
          <w:p w:rsidR="00012A83" w:rsidRPr="00012A83" w:rsidRDefault="00012A83" w:rsidP="00F13EB5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- </w:t>
            </w:r>
            <w:r w:rsidRPr="00012A83">
              <w:rPr>
                <w:b/>
                <w:i/>
                <w:sz w:val="28"/>
                <w:szCs w:val="28"/>
              </w:rPr>
              <w:t>Какие семейные традиции вы знаете?</w:t>
            </w:r>
          </w:p>
          <w:p w:rsidR="00012A83" w:rsidRPr="00E76236" w:rsidRDefault="00012A83" w:rsidP="00F13EB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E76236">
              <w:rPr>
                <w:b/>
                <w:sz w:val="28"/>
                <w:szCs w:val="28"/>
              </w:rPr>
              <w:t>Виды семейных традиций</w:t>
            </w:r>
          </w:p>
          <w:p w:rsidR="00012A83" w:rsidRPr="00E76236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E76236"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Создание генеалогического дерева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.</w:t>
            </w:r>
          </w:p>
          <w:p w:rsidR="00012A83" w:rsidRPr="00E76236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Знаменитые предки (родственники).</w:t>
            </w:r>
          </w:p>
          <w:p w:rsidR="00012A83" w:rsidRPr="00CD1C24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E76236"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Занятие одним видом деятельности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.</w:t>
            </w:r>
          </w:p>
          <w:p w:rsidR="00012A83" w:rsidRPr="00CD1C24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Имя в честь кого-то из родственников.</w:t>
            </w:r>
          </w:p>
          <w:p w:rsidR="00012A83" w:rsidRPr="00E76236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Семейный досуг.</w:t>
            </w:r>
          </w:p>
          <w:p w:rsidR="00012A83" w:rsidRPr="00E76236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E76236"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Семейный альбом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.</w:t>
            </w:r>
          </w:p>
          <w:p w:rsidR="00012A83" w:rsidRPr="00E76236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E76236"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Семейная реликвия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.</w:t>
            </w:r>
          </w:p>
          <w:p w:rsidR="00012A83" w:rsidRPr="00416785" w:rsidRDefault="00012A83" w:rsidP="00F13EB5">
            <w:pPr>
              <w:numPr>
                <w:ilvl w:val="0"/>
                <w:numId w:val="11"/>
              </w:numPr>
              <w:kinsoku w:val="0"/>
              <w:overflowPunct w:val="0"/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sz w:val="28"/>
                <w:szCs w:val="24"/>
              </w:rPr>
            </w:pPr>
            <w:r w:rsidRPr="00E76236"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Семейные праздники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 w:val="28"/>
                <w:szCs w:val="36"/>
              </w:rPr>
              <w:t>.</w:t>
            </w:r>
          </w:p>
        </w:tc>
      </w:tr>
    </w:tbl>
    <w:p w:rsidR="00012A83" w:rsidRDefault="00012A83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012A83" w:rsidRPr="00ED27A8" w:rsidRDefault="00ED27A8" w:rsidP="00F13EB5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ED27A8">
        <w:rPr>
          <w:rFonts w:ascii="Times New Roman" w:hAnsi="Times New Roman" w:cs="Times New Roman"/>
          <w:b/>
          <w:sz w:val="28"/>
        </w:rPr>
        <w:t>Д</w:t>
      </w:r>
      <w:r>
        <w:rPr>
          <w:rFonts w:ascii="Times New Roman" w:hAnsi="Times New Roman" w:cs="Times New Roman"/>
          <w:b/>
          <w:sz w:val="28"/>
        </w:rPr>
        <w:t>емонстрация проектов учащихся.</w:t>
      </w:r>
    </w:p>
    <w:p w:rsidR="002310C9" w:rsidRDefault="002310C9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012A83" w:rsidRDefault="00D41ACE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D41ACE">
        <w:rPr>
          <w:rFonts w:ascii="Times New Roman" w:hAnsi="Times New Roman" w:cs="Times New Roman"/>
          <w:b/>
          <w:color w:val="FF0000"/>
          <w:sz w:val="28"/>
        </w:rPr>
        <w:lastRenderedPageBreak/>
        <w:t>Игровые технологии</w:t>
      </w:r>
    </w:p>
    <w:p w:rsidR="008C6D6F" w:rsidRPr="00D41ACE" w:rsidRDefault="008C6D6F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D27A8" w:rsidRPr="00ED27A8" w:rsidRDefault="00ED27A8" w:rsidP="00F13EB5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пять минут вы должны записывать как можно больше устойчивых оборотов.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ED27A8" w:rsidTr="00ED27A8">
        <w:tc>
          <w:tcPr>
            <w:tcW w:w="4956" w:type="dxa"/>
          </w:tcPr>
          <w:p w:rsidR="00ED27A8" w:rsidRPr="00ED27A8" w:rsidRDefault="00ED27A8" w:rsidP="00F13EB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Задирать нос              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Вешать нос   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Водить за нос           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Зарубить на носу     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Клевать носом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Остаться с носом     </w:t>
            </w:r>
          </w:p>
          <w:p w:rsidR="00ED27A8" w:rsidRPr="00ED27A8" w:rsidRDefault="00ED27A8" w:rsidP="00F13EB5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видеть дальше собственного носа  </w:t>
            </w:r>
          </w:p>
        </w:tc>
        <w:tc>
          <w:tcPr>
            <w:tcW w:w="4956" w:type="dxa"/>
          </w:tcPr>
          <w:p w:rsidR="00ED27A8" w:rsidRPr="00ED27A8" w:rsidRDefault="00ED27A8" w:rsidP="00F13EB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ЗУБЫ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 на зуб не попадает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 за око, зуб за зуб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Говорить сквозь зубы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Иметь зуб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Положить зубы на полку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в зуб ногой</w:t>
            </w:r>
          </w:p>
          <w:p w:rsidR="00ED27A8" w:rsidRPr="00ED27A8" w:rsidRDefault="00ED27A8" w:rsidP="00F13EB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2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Скалить зубы</w:t>
            </w:r>
          </w:p>
        </w:tc>
      </w:tr>
    </w:tbl>
    <w:p w:rsidR="00ED27A8" w:rsidRDefault="00ED27A8" w:rsidP="00F13EB5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ACE" w:rsidRPr="00D41ACE" w:rsidRDefault="00ED27A8" w:rsidP="007D6DF4">
      <w:pPr>
        <w:numPr>
          <w:ilvl w:val="0"/>
          <w:numId w:val="22"/>
        </w:num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Англичане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что такие люди похожи друг на друга </w:t>
      </w:r>
      <w:r w:rsidRPr="00ED27A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как две горошины</w:t>
      </w:r>
      <w:r w:rsidRPr="00C015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,</w:t>
      </w:r>
      <w:r w:rsidRPr="00ED27A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шведы </w:t>
      </w:r>
      <w:r w:rsidRPr="00ED27A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 как две ягоды, </w:t>
      </w:r>
      <w:r w:rsidRPr="00ED27A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немцы и чехи </w:t>
      </w:r>
      <w:r w:rsidRPr="00ED27A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– как яйцо и яйцо.</w:t>
      </w:r>
    </w:p>
    <w:p w:rsidR="00ED27A8" w:rsidRPr="007D6DF4" w:rsidRDefault="00ED27A8" w:rsidP="007D6DF4">
      <w:pPr>
        <w:pStyle w:val="a4"/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 как говорят русские? </w:t>
      </w:r>
      <w:r w:rsidRPr="007D6D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(Как две капли воды.)</w:t>
      </w:r>
    </w:p>
    <w:p w:rsidR="00D41ACE" w:rsidRDefault="00ED27A8" w:rsidP="007D6DF4">
      <w:pPr>
        <w:numPr>
          <w:ilvl w:val="0"/>
          <w:numId w:val="22"/>
        </w:num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 </w:t>
      </w: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англичанин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что-либо хорошо, он говорит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0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знаю как кисть своей руки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 француз и немец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собственный карман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27A8" w:rsidRPr="007D6DF4" w:rsidRDefault="00ED27A8" w:rsidP="007D6DF4">
      <w:pPr>
        <w:pStyle w:val="a4"/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русский?</w:t>
      </w:r>
      <w:r w:rsidRPr="007D6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 </w:t>
      </w:r>
      <w:r w:rsidR="00A40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A40E87" w:rsidRPr="007D6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пальцев.)</w:t>
      </w:r>
    </w:p>
    <w:p w:rsidR="00D41ACE" w:rsidRDefault="00ED27A8" w:rsidP="007D6DF4">
      <w:pPr>
        <w:numPr>
          <w:ilvl w:val="0"/>
          <w:numId w:val="22"/>
        </w:num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Немцы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о таком человеке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 что у него денег как сена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французы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он сшит из золота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D27A8" w:rsidRPr="007D6DF4" w:rsidRDefault="00ED27A8" w:rsidP="007D6DF4">
      <w:pPr>
        <w:pStyle w:val="a4"/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что о таком человеке говорят русские?</w:t>
      </w:r>
      <w:r w:rsidRPr="007D6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 него денег куры не клюют.)</w:t>
      </w:r>
    </w:p>
    <w:p w:rsidR="00D41ACE" w:rsidRDefault="00ED27A8" w:rsidP="007D6DF4">
      <w:pPr>
        <w:numPr>
          <w:ilvl w:val="0"/>
          <w:numId w:val="22"/>
        </w:num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случившегося </w:t>
      </w: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англичане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ситуации 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видят звёзды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, а </w:t>
      </w:r>
      <w:r w:rsidRPr="00ED27A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французы</w:t>
      </w:r>
      <w:r w:rsidRPr="00ED27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ED27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 подсвечников</w:t>
      </w:r>
      <w:r w:rsidRPr="00ED2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D27A8" w:rsidRPr="007D6DF4" w:rsidRDefault="00ED27A8" w:rsidP="007D6DF4">
      <w:pPr>
        <w:pStyle w:val="a4"/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в этом случае происходит с русскими?</w:t>
      </w:r>
      <w:r w:rsidRPr="007D6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(Искры из глаз сыпятся.).</w:t>
      </w:r>
    </w:p>
    <w:p w:rsidR="00F13EB5" w:rsidRDefault="00F13EB5" w:rsidP="00F13EB5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A83" w:rsidRPr="00850343" w:rsidRDefault="00850343" w:rsidP="00F13EB5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850343">
        <w:rPr>
          <w:rFonts w:ascii="Times New Roman" w:hAnsi="Times New Roman" w:cs="Times New Roman"/>
          <w:b/>
          <w:color w:val="FF0000"/>
          <w:sz w:val="28"/>
          <w:szCs w:val="28"/>
        </w:rPr>
        <w:t>Технология встречных усилий</w:t>
      </w:r>
    </w:p>
    <w:p w:rsidR="00012A83" w:rsidRDefault="00012A83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8C6D6F" w:rsidRDefault="005B0AA0" w:rsidP="00F13EB5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целью работы</w:t>
      </w:r>
      <w:r w:rsidRPr="005B0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признание индивидуальности ученика, создание необходимых и достаточных условий для его развития; воспитание  личности  с  активной  жизненной  позицией,   достаточно  высоким  уровнем   знаний,  необходимых   в   жизни.</w:t>
      </w:r>
    </w:p>
    <w:p w:rsidR="00012A83" w:rsidRDefault="005B0AA0" w:rsidP="00F13EB5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</w:rPr>
      </w:pPr>
      <w:r w:rsidRPr="005B0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учителя</w:t>
      </w:r>
      <w:r w:rsidRPr="005B0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помочь ребёнку обрести знания, поддержать его, внушить веру в себя, в свой разум, в свои силы, в успех, в конечный результат!</w:t>
      </w:r>
    </w:p>
    <w:p w:rsidR="00430E23" w:rsidRPr="00430E23" w:rsidRDefault="00430E23" w:rsidP="00F1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основе этой технологии лежат принципы учебного сотрудничества. </w:t>
      </w:r>
      <w:r w:rsidRPr="00430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Сотрудничество</w:t>
      </w:r>
      <w:r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совместная деятельность учителя и ученика, основанная на взаимопонимании, доверии, совместном анализе хода и результатов учебной </w:t>
      </w:r>
      <w:r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деятельности.  Стиль взаимоотношений, который складывается в проц</w:t>
      </w:r>
      <w:r w:rsidR="008C6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ессе учебного сотрудничества, </w:t>
      </w:r>
      <w:r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демократический. Главным </w:t>
      </w:r>
      <w:r w:rsidR="008C6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содержанием </w:t>
      </w:r>
      <w:r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взаимоотнош</w:t>
      </w:r>
      <w:r w:rsidR="008C6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ений становится принцип учения </w:t>
      </w:r>
      <w:r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 принуждения.</w:t>
      </w:r>
    </w:p>
    <w:p w:rsidR="00430E23" w:rsidRPr="00430E23" w:rsidRDefault="008C6D6F" w:rsidP="00F1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поля </w:t>
      </w:r>
      <w:r w:rsidR="00430E23"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совместной деятельности учителя и ученика, как того требуе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технология встречных усилий, - </w:t>
      </w:r>
      <w:r w:rsidR="00430E23" w:rsidRPr="00430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долгий процесс, где необходимы сонаправленные усилия и учителя, и ученика, и других педагогов, и родителей… Только тогда учебное сотрудничество обретает основное свое значение: сотрудничество, совместный труд. </w:t>
      </w:r>
      <w:r w:rsidR="00430E23" w:rsidRPr="0043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 общаться, учиться, трудиться, если это происходит на равных. </w:t>
      </w:r>
    </w:p>
    <w:p w:rsidR="00430E23" w:rsidRPr="00430E23" w:rsidRDefault="008C6D6F" w:rsidP="00F13EB5">
      <w:pPr>
        <w:tabs>
          <w:tab w:val="left" w:pos="0"/>
        </w:tabs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Поставленной </w:t>
      </w:r>
      <w:r w:rsidR="00430E23" w:rsidRPr="00430E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можно достичь разными средствами. Педагогика встречных усилий (по Хан О.Н.) предполагает постоянные «шаги» навстречу» от учителя к ученикам и наоборот. Тогда обучение становится увлекательным процессом совместного познания.</w:t>
      </w:r>
    </w:p>
    <w:p w:rsidR="00012A83" w:rsidRDefault="00012A83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BA29D4" w:rsidRPr="00CE061A" w:rsidRDefault="00BA29D4" w:rsidP="007D6DF4">
      <w:pPr>
        <w:spacing w:after="0" w:line="276" w:lineRule="auto"/>
        <w:ind w:left="2268"/>
        <w:rPr>
          <w:rFonts w:ascii="Times New Roman" w:hAnsi="Times New Roman" w:cs="Times New Roman"/>
          <w:b/>
          <w:i/>
          <w:sz w:val="28"/>
        </w:rPr>
      </w:pPr>
      <w:r w:rsidRPr="00CE061A">
        <w:rPr>
          <w:rFonts w:ascii="Times New Roman" w:hAnsi="Times New Roman" w:cs="Times New Roman"/>
          <w:b/>
          <w:i/>
          <w:sz w:val="28"/>
        </w:rPr>
        <w:t>Наставник должен помогать воспитаннику бороться с трудностями постижения; не учить, а только помогать учиться.</w:t>
      </w:r>
    </w:p>
    <w:p w:rsidR="0031755C" w:rsidRPr="00CE061A" w:rsidRDefault="00BA29D4" w:rsidP="00F13EB5">
      <w:pPr>
        <w:spacing w:after="0" w:line="276" w:lineRule="auto"/>
        <w:ind w:left="1985"/>
        <w:jc w:val="right"/>
        <w:rPr>
          <w:rFonts w:ascii="Times New Roman" w:hAnsi="Times New Roman" w:cs="Times New Roman"/>
          <w:b/>
          <w:i/>
          <w:sz w:val="28"/>
        </w:rPr>
      </w:pPr>
      <w:r w:rsidRPr="00CE061A">
        <w:rPr>
          <w:rFonts w:ascii="Times New Roman" w:hAnsi="Times New Roman" w:cs="Times New Roman"/>
          <w:b/>
          <w:i/>
          <w:sz w:val="28"/>
        </w:rPr>
        <w:t xml:space="preserve"> К.Д. Ушинский.</w:t>
      </w:r>
    </w:p>
    <w:p w:rsidR="00BA29D4" w:rsidRPr="00CE061A" w:rsidRDefault="00BA29D4" w:rsidP="00F13EB5">
      <w:pPr>
        <w:spacing w:after="0" w:line="276" w:lineRule="auto"/>
        <w:rPr>
          <w:rFonts w:ascii="Times New Roman" w:hAnsi="Times New Roman" w:cs="Times New Roman"/>
          <w:b/>
          <w:i/>
          <w:sz w:val="28"/>
        </w:rPr>
      </w:pPr>
    </w:p>
    <w:p w:rsidR="0031755C" w:rsidRPr="004E7E28" w:rsidRDefault="004E7E28" w:rsidP="00F13EB5">
      <w:pPr>
        <w:spacing w:line="276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Сингапурские технологии</w:t>
      </w:r>
    </w:p>
    <w:p w:rsidR="004E7E28" w:rsidRPr="004E7E28" w:rsidRDefault="004E7E28" w:rsidP="00F13E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Данные методы используется в школах Сингапура, он основан на командных формах работы, создании психологически комфортной, безопасной среды для обучающихся, использовании разнообразных структур как для академических целей, так и для </w:t>
      </w:r>
      <w:r w:rsidRPr="004E7E28">
        <w:rPr>
          <w:rFonts w:ascii="Times New Roman" w:hAnsi="Times New Roman" w:cs="Times New Roman"/>
          <w:b/>
          <w:sz w:val="28"/>
          <w:szCs w:val="28"/>
        </w:rPr>
        <w:t>классбилдинга</w:t>
      </w:r>
      <w:r w:rsidRPr="004E7E28">
        <w:rPr>
          <w:rFonts w:ascii="Times New Roman" w:hAnsi="Times New Roman" w:cs="Times New Roman"/>
          <w:sz w:val="28"/>
          <w:szCs w:val="28"/>
        </w:rPr>
        <w:t xml:space="preserve"> (объединение класса), </w:t>
      </w:r>
      <w:r w:rsidRPr="004E7E28">
        <w:rPr>
          <w:rFonts w:ascii="Times New Roman" w:hAnsi="Times New Roman" w:cs="Times New Roman"/>
          <w:b/>
          <w:sz w:val="28"/>
          <w:szCs w:val="28"/>
        </w:rPr>
        <w:t>тимбилдинга</w:t>
      </w:r>
      <w:r w:rsidR="00C53C73">
        <w:rPr>
          <w:rFonts w:ascii="Times New Roman" w:hAnsi="Times New Roman" w:cs="Times New Roman"/>
          <w:sz w:val="28"/>
          <w:szCs w:val="28"/>
        </w:rPr>
        <w:t xml:space="preserve"> (объединение команды) и т. д.</w:t>
      </w:r>
    </w:p>
    <w:p w:rsidR="004E7E28" w:rsidRPr="004E7E28" w:rsidRDefault="004E7E28" w:rsidP="00F13E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>По словам специалистов компании Educare, программа состоит из пяти модулей:</w:t>
      </w:r>
    </w:p>
    <w:p w:rsidR="004E7E28" w:rsidRPr="004E7E28" w:rsidRDefault="004E7E28" w:rsidP="007D6DF4">
      <w:pPr>
        <w:numPr>
          <w:ilvl w:val="0"/>
          <w:numId w:val="21"/>
        </w:numPr>
        <w:spacing w:after="0"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тенденции развития образования в XXI веке, </w:t>
      </w:r>
    </w:p>
    <w:p w:rsidR="004E7E28" w:rsidRPr="004E7E28" w:rsidRDefault="004E7E28" w:rsidP="007D6DF4">
      <w:pPr>
        <w:numPr>
          <w:ilvl w:val="0"/>
          <w:numId w:val="21"/>
        </w:numPr>
        <w:spacing w:after="0"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развитие критического мышления у школьников, </w:t>
      </w:r>
    </w:p>
    <w:p w:rsidR="004E7E28" w:rsidRPr="004E7E28" w:rsidRDefault="004E7E28" w:rsidP="007D6DF4">
      <w:pPr>
        <w:numPr>
          <w:ilvl w:val="0"/>
          <w:numId w:val="21"/>
        </w:numPr>
        <w:spacing w:after="0"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проблемное обучение, </w:t>
      </w:r>
    </w:p>
    <w:p w:rsidR="004E7E28" w:rsidRPr="004E7E28" w:rsidRDefault="004E7E28" w:rsidP="007D6DF4">
      <w:pPr>
        <w:numPr>
          <w:ilvl w:val="0"/>
          <w:numId w:val="21"/>
        </w:numPr>
        <w:spacing w:after="0"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совместное групповое обучение, </w:t>
      </w:r>
    </w:p>
    <w:p w:rsidR="004E7E28" w:rsidRPr="004E7E28" w:rsidRDefault="004E7E28" w:rsidP="007D6DF4">
      <w:pPr>
        <w:numPr>
          <w:ilvl w:val="0"/>
          <w:numId w:val="21"/>
        </w:numPr>
        <w:spacing w:after="0"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формирование инновационных педагогических коллективов. </w:t>
      </w:r>
    </w:p>
    <w:p w:rsidR="004E7E28" w:rsidRPr="004E7E28" w:rsidRDefault="004E7E28" w:rsidP="00F13E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>Система, которой обучали нас, задействует во время урока весь класс. Это метод, позволяющий учить детей мыслить, высказывать свое мнение, постоянно быть активными.</w:t>
      </w:r>
    </w:p>
    <w:p w:rsidR="004E7E28" w:rsidRPr="004E7E28" w:rsidRDefault="004E7E28" w:rsidP="00F13EB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Сингапурская методика обучение - это то же самое обучение в сотрудничестве, только с огромным разнообразием обучающих структур. </w:t>
      </w:r>
    </w:p>
    <w:p w:rsidR="004E7E28" w:rsidRPr="004E7E28" w:rsidRDefault="004E7E28" w:rsidP="00F13E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 xml:space="preserve">Главная задача первого этапа состоит в том, чтобы заинтересовать учащихся новой формой работы на уроке. С этой целью выбирается ненавязчивый рассказ о </w:t>
      </w:r>
      <w:r w:rsidRPr="004E7E28">
        <w:rPr>
          <w:rFonts w:ascii="Times New Roman" w:hAnsi="Times New Roman" w:cs="Times New Roman"/>
          <w:sz w:val="28"/>
          <w:szCs w:val="28"/>
        </w:rPr>
        <w:lastRenderedPageBreak/>
        <w:t>том, как интересно и эффективно обучаются дети в наших и зарубежных школах. Познакомить с главной идеей ("Учиться вместе!") и основными принципами:</w:t>
      </w:r>
    </w:p>
    <w:p w:rsidR="004E7E28" w:rsidRPr="004E7E28" w:rsidRDefault="004E7E28" w:rsidP="007D6DF4">
      <w:pPr>
        <w:numPr>
          <w:ilvl w:val="0"/>
          <w:numId w:val="23"/>
        </w:numPr>
        <w:spacing w:after="0" w:line="276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>взаимозависимость всех членов группы;</w:t>
      </w:r>
    </w:p>
    <w:p w:rsidR="004E7E28" w:rsidRPr="004E7E28" w:rsidRDefault="004E7E28" w:rsidP="007D6DF4">
      <w:pPr>
        <w:numPr>
          <w:ilvl w:val="0"/>
          <w:numId w:val="23"/>
        </w:numPr>
        <w:spacing w:after="0" w:line="276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>личная ответственность каждого;</w:t>
      </w:r>
    </w:p>
    <w:p w:rsidR="004E7E28" w:rsidRPr="004E7E28" w:rsidRDefault="004E7E28" w:rsidP="007D6DF4">
      <w:pPr>
        <w:numPr>
          <w:ilvl w:val="0"/>
          <w:numId w:val="23"/>
        </w:numPr>
        <w:spacing w:after="0" w:line="276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>равная доля участия каждого;</w:t>
      </w:r>
      <w:r w:rsidRPr="004E7E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7E28" w:rsidRPr="004E7E28" w:rsidRDefault="004E7E28" w:rsidP="007D6DF4">
      <w:pPr>
        <w:numPr>
          <w:ilvl w:val="0"/>
          <w:numId w:val="23"/>
        </w:numPr>
        <w:spacing w:after="0" w:line="276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E7E28">
        <w:rPr>
          <w:rFonts w:ascii="Times New Roman" w:hAnsi="Times New Roman" w:cs="Times New Roman"/>
          <w:sz w:val="28"/>
          <w:szCs w:val="28"/>
        </w:rPr>
        <w:t>рефлексия (обсуждение качества работы группы с целью самосовершенствования).</w:t>
      </w:r>
    </w:p>
    <w:p w:rsidR="008708D2" w:rsidRPr="008C6D6F" w:rsidRDefault="008C6D6F" w:rsidP="00F13E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6D6F">
        <w:rPr>
          <w:rFonts w:ascii="Times New Roman" w:hAnsi="Times New Roman" w:cs="Times New Roman"/>
          <w:b/>
          <w:sz w:val="28"/>
          <w:szCs w:val="28"/>
        </w:rPr>
        <w:t>Примеры сингапурских технологий:</w:t>
      </w:r>
    </w:p>
    <w:p w:rsidR="00204F15" w:rsidRPr="008C6D6F" w:rsidRDefault="00204F15" w:rsidP="007D6D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D6F">
        <w:rPr>
          <w:rFonts w:ascii="Times New Roman" w:hAnsi="Times New Roman"/>
          <w:bCs/>
          <w:sz w:val="28"/>
          <w:szCs w:val="28"/>
        </w:rPr>
        <w:t xml:space="preserve">КУИЗ-КУИЗ-ТРЭЙД </w:t>
      </w:r>
      <w:r w:rsidRPr="008C6D6F">
        <w:rPr>
          <w:rFonts w:ascii="Times New Roman" w:hAnsi="Times New Roman"/>
          <w:sz w:val="28"/>
          <w:szCs w:val="28"/>
        </w:rPr>
        <w:t xml:space="preserve">- «опроси-опроси-обменяйся карточками» - обучающая структура, в которой учащиеся проверяют и обучают друг друга по </w:t>
      </w:r>
    </w:p>
    <w:p w:rsidR="00204F15" w:rsidRPr="008C6D6F" w:rsidRDefault="00204F15" w:rsidP="007D6D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D6F">
        <w:rPr>
          <w:rFonts w:ascii="Times New Roman" w:hAnsi="Times New Roman"/>
          <w:sz w:val="28"/>
          <w:szCs w:val="28"/>
        </w:rPr>
        <w:t>пройденному материалу, используя карточки с вопросами и ответами по теме.</w:t>
      </w:r>
    </w:p>
    <w:p w:rsidR="00204F15" w:rsidRPr="008C6D6F" w:rsidRDefault="00204F15" w:rsidP="007D6DF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8C6D6F">
        <w:rPr>
          <w:rFonts w:ascii="Times New Roman" w:hAnsi="Times New Roman"/>
          <w:bCs/>
          <w:sz w:val="28"/>
          <w:szCs w:val="24"/>
        </w:rPr>
        <w:t xml:space="preserve">ЭЙ АР ГАЙД </w:t>
      </w:r>
      <w:r w:rsidRPr="008C6D6F">
        <w:rPr>
          <w:rFonts w:ascii="Times New Roman" w:hAnsi="Times New Roman"/>
          <w:sz w:val="28"/>
          <w:szCs w:val="24"/>
        </w:rPr>
        <w:t>- обучающая структура, в которой сравниваются знания и точки зрения учеников по теме до и после выполнения «упражнения-раздражителя» для активизации мышления.</w:t>
      </w:r>
    </w:p>
    <w:p w:rsidR="00204F15" w:rsidRPr="008C6D6F" w:rsidRDefault="00204F15" w:rsidP="007D6DF4">
      <w:pPr>
        <w:spacing w:after="0" w:line="240" w:lineRule="auto"/>
        <w:rPr>
          <w:rFonts w:ascii="Times New Roman" w:hAnsi="Times New Roman"/>
          <w:bCs/>
          <w:kern w:val="36"/>
          <w:sz w:val="28"/>
          <w:szCs w:val="28"/>
        </w:rPr>
      </w:pPr>
      <w:r w:rsidRPr="008C6D6F">
        <w:rPr>
          <w:rFonts w:ascii="Times New Roman" w:hAnsi="Times New Roman"/>
          <w:bCs/>
          <w:kern w:val="36"/>
          <w:sz w:val="28"/>
          <w:szCs w:val="28"/>
        </w:rPr>
        <w:t>ТИМ ЧИР - кричалка, девиз. ТИМ ЧИР - это короткое и веселое упражнение для поднятия духа аудитории, поощрения или выражения благодарности.</w:t>
      </w:r>
    </w:p>
    <w:p w:rsidR="00204F15" w:rsidRPr="008C6D6F" w:rsidRDefault="00204F15" w:rsidP="007D6DF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8C6D6F">
        <w:rPr>
          <w:rFonts w:ascii="Times New Roman" w:hAnsi="Times New Roman"/>
          <w:bCs/>
          <w:sz w:val="28"/>
          <w:szCs w:val="24"/>
        </w:rPr>
        <w:t xml:space="preserve">РАУНД ТЭЙБЛ </w:t>
      </w:r>
      <w:r w:rsidRPr="008C6D6F">
        <w:rPr>
          <w:rFonts w:ascii="Times New Roman" w:hAnsi="Times New Roman"/>
          <w:sz w:val="28"/>
          <w:szCs w:val="24"/>
        </w:rPr>
        <w:t>- обучающая структура, в которой учащиеся по очереди  выполняют письменную работу по кругу на одном (на команду) листе бумаги.</w:t>
      </w:r>
    </w:p>
    <w:p w:rsidR="00204F15" w:rsidRPr="00FF0E7C" w:rsidRDefault="00204F15" w:rsidP="007D6DF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D6F">
        <w:rPr>
          <w:rFonts w:ascii="Times New Roman" w:hAnsi="Times New Roman"/>
          <w:bCs/>
          <w:sz w:val="28"/>
          <w:szCs w:val="28"/>
        </w:rPr>
        <w:t>СИМАЛТИНИУС</w:t>
      </w:r>
      <w:r w:rsidRPr="00FF0E7C">
        <w:rPr>
          <w:rFonts w:ascii="Times New Roman" w:hAnsi="Times New Roman"/>
          <w:bCs/>
          <w:sz w:val="28"/>
          <w:szCs w:val="28"/>
        </w:rPr>
        <w:t xml:space="preserve"> </w:t>
      </w:r>
      <w:r w:rsidRPr="008C6D6F">
        <w:rPr>
          <w:rFonts w:ascii="Times New Roman" w:hAnsi="Times New Roman"/>
          <w:bCs/>
          <w:sz w:val="28"/>
          <w:szCs w:val="28"/>
        </w:rPr>
        <w:t>РЕЛЛИ</w:t>
      </w:r>
      <w:r w:rsidRPr="00FF0E7C">
        <w:rPr>
          <w:rFonts w:ascii="Times New Roman" w:hAnsi="Times New Roman"/>
          <w:bCs/>
          <w:sz w:val="28"/>
          <w:szCs w:val="28"/>
        </w:rPr>
        <w:t xml:space="preserve"> </w:t>
      </w:r>
      <w:r w:rsidRPr="008C6D6F">
        <w:rPr>
          <w:rFonts w:ascii="Times New Roman" w:hAnsi="Times New Roman"/>
          <w:bCs/>
          <w:sz w:val="28"/>
          <w:szCs w:val="28"/>
        </w:rPr>
        <w:t>ТЭЙБЛ</w:t>
      </w:r>
      <w:r w:rsidRPr="00FF0E7C">
        <w:rPr>
          <w:rFonts w:ascii="Times New Roman" w:hAnsi="Times New Roman"/>
          <w:sz w:val="28"/>
          <w:szCs w:val="28"/>
        </w:rPr>
        <w:t>–</w:t>
      </w:r>
    </w:p>
    <w:p w:rsidR="008708D2" w:rsidRPr="008C6D6F" w:rsidRDefault="00204F15" w:rsidP="007D6DF4">
      <w:pPr>
        <w:spacing w:line="240" w:lineRule="auto"/>
      </w:pPr>
      <w:r w:rsidRPr="00FF0E7C">
        <w:rPr>
          <w:rFonts w:ascii="Times New Roman" w:hAnsi="Times New Roman"/>
          <w:sz w:val="28"/>
          <w:szCs w:val="28"/>
        </w:rPr>
        <w:t xml:space="preserve"> </w:t>
      </w:r>
      <w:r w:rsidRPr="008C6D6F">
        <w:rPr>
          <w:rFonts w:ascii="Times New Roman" w:hAnsi="Times New Roman"/>
          <w:sz w:val="28"/>
          <w:szCs w:val="28"/>
        </w:rPr>
        <w:t>«одновременный релли тейбл» - обучающая структура, в которой 2 ученика  одновременно выполняют письменную работу на отдельных листочках и по окончанию одновременно передают друг другу.</w:t>
      </w:r>
    </w:p>
    <w:p w:rsidR="00204F15" w:rsidRPr="006E28E2" w:rsidRDefault="00204F15" w:rsidP="00F13EB5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6E28E2">
        <w:rPr>
          <w:rFonts w:ascii="Times New Roman" w:hAnsi="Times New Roman"/>
          <w:b/>
          <w:sz w:val="28"/>
          <w:szCs w:val="28"/>
        </w:rPr>
        <w:t>ЭЙ АР ГАЙД.</w:t>
      </w:r>
    </w:p>
    <w:p w:rsidR="00204F15" w:rsidRDefault="00204F15" w:rsidP="00F13EB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Возьмите листочки с утверждениями. Работа с ними необходима нам для лучшего восприятия и осознания нового материала. В течение 2 минут изучите утверждения и выразите свое согласие или несогласие в колонке «ДО» (поставьте + или - ). Время пошло.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938"/>
        <w:gridCol w:w="1276"/>
      </w:tblGrid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4F4">
              <w:rPr>
                <w:rFonts w:ascii="Times New Roman" w:hAnsi="Times New Roman"/>
                <w:sz w:val="28"/>
                <w:szCs w:val="28"/>
              </w:rPr>
              <w:t>ДО</w:t>
            </w:r>
          </w:p>
        </w:tc>
        <w:tc>
          <w:tcPr>
            <w:tcW w:w="7938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4F4">
              <w:rPr>
                <w:rFonts w:ascii="Times New Roman" w:hAnsi="Times New Roman"/>
                <w:sz w:val="28"/>
                <w:szCs w:val="28"/>
              </w:rPr>
              <w:t>УТВЕРЖДЕНИЯ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4F4">
              <w:rPr>
                <w:rFonts w:ascii="Times New Roman" w:hAnsi="Times New Roman"/>
                <w:sz w:val="28"/>
                <w:szCs w:val="28"/>
              </w:rPr>
              <w:t>ПОСЛЕ</w:t>
            </w: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Fonts w:ascii="Times New Roman" w:hAnsi="Times New Roman"/>
                <w:sz w:val="28"/>
                <w:szCs w:val="24"/>
              </w:rPr>
            </w:pPr>
            <w:r w:rsidRPr="007D6DF4">
              <w:rPr>
                <w:rFonts w:ascii="Times New Roman" w:hAnsi="Times New Roman"/>
                <w:sz w:val="28"/>
                <w:szCs w:val="24"/>
              </w:rPr>
              <w:t>Однородные члены – это всегда слова одной и той же части речи.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Fonts w:ascii="Times New Roman" w:hAnsi="Times New Roman"/>
                <w:sz w:val="28"/>
                <w:szCs w:val="24"/>
              </w:rPr>
            </w:pPr>
            <w:r w:rsidRPr="007D6DF4">
              <w:rPr>
                <w:rStyle w:val="apple-style-span"/>
                <w:rFonts w:ascii="Times New Roman" w:hAnsi="Times New Roman"/>
                <w:color w:val="000000"/>
                <w:sz w:val="28"/>
                <w:szCs w:val="24"/>
              </w:rPr>
              <w:t>Однородные члены соединяются только союзами.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Style w:val="apple-style-span"/>
                <w:rFonts w:ascii="Times New Roman" w:hAnsi="Times New Roman"/>
                <w:iCs/>
                <w:color w:val="000000"/>
                <w:sz w:val="28"/>
                <w:szCs w:val="24"/>
              </w:rPr>
            </w:pPr>
            <w:r w:rsidRPr="007D6DF4">
              <w:rPr>
                <w:rStyle w:val="apple-style-span"/>
                <w:rFonts w:ascii="Times New Roman" w:hAnsi="Times New Roman"/>
                <w:color w:val="000000"/>
                <w:sz w:val="28"/>
                <w:szCs w:val="24"/>
              </w:rPr>
              <w:t>В предложении может быть только один ряд однородных членов.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Style w:val="apple-style-span"/>
                <w:rFonts w:ascii="Times New Roman" w:hAnsi="Times New Roman"/>
                <w:iCs/>
                <w:color w:val="000000"/>
                <w:sz w:val="28"/>
                <w:szCs w:val="24"/>
              </w:rPr>
            </w:pPr>
            <w:r w:rsidRPr="007D6DF4">
              <w:rPr>
                <w:rStyle w:val="apple-style-span"/>
                <w:rFonts w:ascii="Times New Roman" w:hAnsi="Times New Roman"/>
                <w:color w:val="000000"/>
                <w:sz w:val="28"/>
                <w:szCs w:val="24"/>
              </w:rPr>
              <w:t>Однородными могут быть все члены предложения: подлежащие, сказуемые, определения, дополнения, обстоятельства.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Style w:val="apple-style-span"/>
                <w:rFonts w:ascii="Times New Roman" w:hAnsi="Times New Roman"/>
                <w:iCs/>
                <w:color w:val="000000"/>
                <w:sz w:val="28"/>
                <w:szCs w:val="24"/>
              </w:rPr>
            </w:pPr>
            <w:r w:rsidRPr="007D6DF4">
              <w:rPr>
                <w:rStyle w:val="apple-style-span"/>
                <w:rFonts w:ascii="Times New Roman" w:hAnsi="Times New Roman"/>
                <w:color w:val="000000"/>
                <w:sz w:val="28"/>
                <w:szCs w:val="24"/>
              </w:rPr>
              <w:t>Однородные члены бывают только нераспространенными.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Style w:val="apple-style-span"/>
                <w:rFonts w:ascii="Times New Roman" w:hAnsi="Times New Roman"/>
                <w:iCs/>
                <w:color w:val="000000"/>
                <w:sz w:val="28"/>
                <w:szCs w:val="24"/>
              </w:rPr>
            </w:pPr>
            <w:r w:rsidRPr="007D6DF4">
              <w:rPr>
                <w:rStyle w:val="apple-style-span"/>
                <w:rFonts w:ascii="Times New Roman" w:hAnsi="Times New Roman"/>
                <w:color w:val="000000"/>
                <w:sz w:val="28"/>
                <w:szCs w:val="24"/>
              </w:rPr>
              <w:t>Однородные члены в предложении всегда располагаются рядом.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4F15" w:rsidTr="00204F15">
        <w:tc>
          <w:tcPr>
            <w:tcW w:w="704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204F15" w:rsidRPr="007D6DF4" w:rsidRDefault="00204F15" w:rsidP="007D6DF4">
            <w:pPr>
              <w:spacing w:after="0" w:line="240" w:lineRule="auto"/>
              <w:ind w:left="-43"/>
              <w:rPr>
                <w:rStyle w:val="apple-style-span"/>
                <w:rFonts w:ascii="Times New Roman" w:hAnsi="Times New Roman"/>
                <w:iCs/>
                <w:color w:val="000000"/>
                <w:sz w:val="28"/>
                <w:szCs w:val="24"/>
              </w:rPr>
            </w:pPr>
            <w:r w:rsidRPr="007D6DF4">
              <w:rPr>
                <w:rStyle w:val="apple-style-span"/>
                <w:rFonts w:ascii="Times New Roman" w:hAnsi="Times New Roman"/>
                <w:color w:val="000000"/>
                <w:sz w:val="28"/>
                <w:szCs w:val="24"/>
              </w:rPr>
              <w:t>Все слова, отвечающие на один и тот же вопрос и относящиеся к одному и тому же слову, являются однородными членами. Н-р, желаю ни пуха ни пера.</w:t>
            </w:r>
          </w:p>
        </w:tc>
        <w:tc>
          <w:tcPr>
            <w:tcW w:w="1276" w:type="dxa"/>
            <w:shd w:val="clear" w:color="auto" w:fill="auto"/>
          </w:tcPr>
          <w:p w:rsidR="00204F15" w:rsidRPr="008504F4" w:rsidRDefault="00204F15" w:rsidP="007D6D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4F15" w:rsidRDefault="00204F15" w:rsidP="00F13EB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Возьмите листочки «Теория». Прочитайте материал. Через 4 минуты в течение 1 минуты поставьте + или – в колонке «ПОСЛЕ». Начинайте.</w:t>
      </w:r>
    </w:p>
    <w:p w:rsidR="008708D2" w:rsidRDefault="00204F15" w:rsidP="00F13EB5">
      <w:pPr>
        <w:spacing w:line="276" w:lineRule="auto"/>
      </w:pPr>
      <w:r>
        <w:rPr>
          <w:rFonts w:ascii="Times New Roman" w:hAnsi="Times New Roman"/>
          <w:sz w:val="28"/>
          <w:szCs w:val="28"/>
        </w:rPr>
        <w:t>- Если у вас колонки «ДО» и «ПОСЛЕ» совпадают, то ответьте на вопрос «Какое из утверждений вы считаете самым важным и почему?» Если ваше мнение изменилось, то укажите, что вас заставило думать по-другому.</w:t>
      </w:r>
    </w:p>
    <w:p w:rsidR="00595B07" w:rsidRDefault="00595B07" w:rsidP="00F13EB5">
      <w:pPr>
        <w:pStyle w:val="a3"/>
        <w:shd w:val="clear" w:color="auto" w:fill="FFFFFF"/>
        <w:spacing w:before="0" w:beforeAutospacing="0" w:after="150" w:afterAutospacing="0" w:line="276" w:lineRule="auto"/>
        <w:rPr>
          <w:bCs/>
          <w:sz w:val="28"/>
          <w:szCs w:val="21"/>
        </w:rPr>
      </w:pPr>
    </w:p>
    <w:p w:rsidR="00595B07" w:rsidRPr="00E7231D" w:rsidRDefault="00595B07" w:rsidP="00595B0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7231D">
        <w:rPr>
          <w:rFonts w:ascii="Times New Roman" w:hAnsi="Times New Roman" w:cs="Times New Roman"/>
          <w:b/>
          <w:color w:val="FF0000"/>
          <w:sz w:val="28"/>
        </w:rPr>
        <w:t>Мониторинг обучающихся</w:t>
      </w:r>
      <w:r>
        <w:rPr>
          <w:rFonts w:ascii="Times New Roman" w:hAnsi="Times New Roman" w:cs="Times New Roman"/>
          <w:b/>
          <w:color w:val="FF0000"/>
          <w:sz w:val="28"/>
        </w:rPr>
        <w:t xml:space="preserve"> по русскому языку и литературе</w:t>
      </w:r>
    </w:p>
    <w:p w:rsidR="00595B07" w:rsidRDefault="00595B07" w:rsidP="00595B0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7231D">
        <w:rPr>
          <w:rFonts w:ascii="Times New Roman" w:hAnsi="Times New Roman" w:cs="Times New Roman"/>
          <w:b/>
          <w:color w:val="FF0000"/>
          <w:sz w:val="28"/>
        </w:rPr>
        <w:t xml:space="preserve">за 2016-2017 уч.г. по сравнению с </w:t>
      </w:r>
      <w:r w:rsidRPr="00E7231D">
        <w:rPr>
          <w:rFonts w:ascii="Times New Roman" w:hAnsi="Times New Roman" w:cs="Times New Roman"/>
          <w:b/>
          <w:color w:val="FF0000"/>
          <w:sz w:val="28"/>
          <w:lang w:val="en-US"/>
        </w:rPr>
        <w:t>I</w:t>
      </w:r>
      <w:r w:rsidRPr="00E7231D">
        <w:rPr>
          <w:rFonts w:ascii="Times New Roman" w:hAnsi="Times New Roman" w:cs="Times New Roman"/>
          <w:b/>
          <w:color w:val="FF0000"/>
          <w:sz w:val="28"/>
        </w:rPr>
        <w:t>-</w:t>
      </w:r>
      <w:r w:rsidRPr="00E7231D">
        <w:rPr>
          <w:rFonts w:ascii="Times New Roman" w:hAnsi="Times New Roman" w:cs="Times New Roman"/>
          <w:b/>
          <w:color w:val="FF0000"/>
          <w:sz w:val="28"/>
          <w:lang w:val="en-US"/>
        </w:rPr>
        <w:t>III</w:t>
      </w:r>
      <w:r>
        <w:rPr>
          <w:rFonts w:ascii="Times New Roman" w:hAnsi="Times New Roman" w:cs="Times New Roman"/>
          <w:b/>
          <w:color w:val="FF0000"/>
          <w:sz w:val="28"/>
        </w:rPr>
        <w:t xml:space="preserve"> четвертью 20</w:t>
      </w:r>
      <w:r w:rsidRPr="00E7231D">
        <w:rPr>
          <w:rFonts w:ascii="Times New Roman" w:hAnsi="Times New Roman" w:cs="Times New Roman"/>
          <w:b/>
          <w:color w:val="FF0000"/>
          <w:sz w:val="28"/>
        </w:rPr>
        <w:t>17-2018 уч.г.</w:t>
      </w:r>
    </w:p>
    <w:p w:rsidR="00595B07" w:rsidRDefault="00595B07" w:rsidP="00595B0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304"/>
        <w:gridCol w:w="2503"/>
        <w:gridCol w:w="2126"/>
      </w:tblGrid>
      <w:tr w:rsidR="00595B07" w:rsidTr="00D91EB4">
        <w:trPr>
          <w:jc w:val="center"/>
        </w:trPr>
        <w:tc>
          <w:tcPr>
            <w:tcW w:w="3304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7231D">
              <w:rPr>
                <w:rFonts w:ascii="Times New Roman" w:hAnsi="Times New Roman" w:cs="Times New Roman"/>
                <w:b/>
                <w:sz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/средний балл/</w:t>
            </w:r>
          </w:p>
        </w:tc>
        <w:tc>
          <w:tcPr>
            <w:tcW w:w="2503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7231D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2126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7231D">
              <w:rPr>
                <w:rFonts w:ascii="Times New Roman" w:hAnsi="Times New Roman" w:cs="Times New Roman"/>
                <w:b/>
                <w:sz w:val="28"/>
              </w:rPr>
              <w:t>Литература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595B07" w:rsidTr="00D91EB4">
        <w:trPr>
          <w:jc w:val="center"/>
        </w:trPr>
        <w:tc>
          <w:tcPr>
            <w:tcW w:w="3304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7231D">
              <w:rPr>
                <w:rFonts w:ascii="Times New Roman" w:hAnsi="Times New Roman" w:cs="Times New Roman"/>
                <w:sz w:val="28"/>
              </w:rPr>
              <w:t>2016-2017</w:t>
            </w:r>
          </w:p>
        </w:tc>
        <w:tc>
          <w:tcPr>
            <w:tcW w:w="2503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7231D">
              <w:rPr>
                <w:rFonts w:ascii="Times New Roman" w:hAnsi="Times New Roman" w:cs="Times New Roman"/>
                <w:sz w:val="28"/>
              </w:rPr>
              <w:t>3,8</w:t>
            </w:r>
          </w:p>
        </w:tc>
        <w:tc>
          <w:tcPr>
            <w:tcW w:w="2126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7231D">
              <w:rPr>
                <w:rFonts w:ascii="Times New Roman" w:hAnsi="Times New Roman" w:cs="Times New Roman"/>
                <w:sz w:val="28"/>
              </w:rPr>
              <w:t>4,2</w:t>
            </w:r>
          </w:p>
        </w:tc>
      </w:tr>
      <w:tr w:rsidR="00595B07" w:rsidTr="00D91EB4">
        <w:trPr>
          <w:jc w:val="center"/>
        </w:trPr>
        <w:tc>
          <w:tcPr>
            <w:tcW w:w="3304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7231D">
              <w:rPr>
                <w:rFonts w:ascii="Times New Roman" w:hAnsi="Times New Roman" w:cs="Times New Roman"/>
                <w:sz w:val="28"/>
              </w:rPr>
              <w:t>2017-2018 (</w:t>
            </w:r>
            <w:r w:rsidRPr="00E7231D">
              <w:rPr>
                <w:rFonts w:ascii="Times New Roman" w:hAnsi="Times New Roman" w:cs="Times New Roman"/>
                <w:sz w:val="28"/>
                <w:lang w:val="en-US"/>
              </w:rPr>
              <w:t>I-III</w:t>
            </w:r>
            <w:r w:rsidRPr="00E7231D">
              <w:rPr>
                <w:rFonts w:ascii="Times New Roman" w:hAnsi="Times New Roman" w:cs="Times New Roman"/>
                <w:sz w:val="28"/>
              </w:rPr>
              <w:t xml:space="preserve"> чтв.)</w:t>
            </w:r>
          </w:p>
        </w:tc>
        <w:tc>
          <w:tcPr>
            <w:tcW w:w="2503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E7231D">
              <w:rPr>
                <w:rFonts w:ascii="Times New Roman" w:hAnsi="Times New Roman" w:cs="Times New Roman"/>
                <w:b/>
                <w:color w:val="FF0000"/>
                <w:sz w:val="44"/>
              </w:rPr>
              <w:t>4,1</w:t>
            </w:r>
          </w:p>
        </w:tc>
        <w:tc>
          <w:tcPr>
            <w:tcW w:w="2126" w:type="dxa"/>
          </w:tcPr>
          <w:p w:rsidR="00595B07" w:rsidRPr="00E7231D" w:rsidRDefault="00595B07" w:rsidP="00D91EB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E7231D">
              <w:rPr>
                <w:rFonts w:ascii="Times New Roman" w:hAnsi="Times New Roman" w:cs="Times New Roman"/>
                <w:b/>
                <w:color w:val="FF0000"/>
                <w:sz w:val="44"/>
              </w:rPr>
              <w:t>4,4</w:t>
            </w:r>
          </w:p>
        </w:tc>
      </w:tr>
    </w:tbl>
    <w:p w:rsidR="00595B07" w:rsidRDefault="00595B07" w:rsidP="00F13EB5">
      <w:pPr>
        <w:pStyle w:val="a3"/>
        <w:shd w:val="clear" w:color="auto" w:fill="FFFFFF"/>
        <w:spacing w:before="0" w:beforeAutospacing="0" w:after="150" w:afterAutospacing="0" w:line="276" w:lineRule="auto"/>
        <w:rPr>
          <w:bCs/>
          <w:sz w:val="28"/>
          <w:szCs w:val="21"/>
        </w:rPr>
      </w:pPr>
    </w:p>
    <w:p w:rsidR="00595B07" w:rsidRDefault="00595B07" w:rsidP="00F13EB5">
      <w:pPr>
        <w:pStyle w:val="a3"/>
        <w:shd w:val="clear" w:color="auto" w:fill="FFFFFF"/>
        <w:spacing w:before="0" w:beforeAutospacing="0" w:after="150" w:afterAutospacing="0" w:line="276" w:lineRule="auto"/>
        <w:rPr>
          <w:bCs/>
          <w:sz w:val="28"/>
          <w:szCs w:val="21"/>
        </w:rPr>
      </w:pPr>
    </w:p>
    <w:p w:rsidR="00595B07" w:rsidRDefault="00595B07" w:rsidP="00F13EB5">
      <w:pPr>
        <w:pStyle w:val="a3"/>
        <w:shd w:val="clear" w:color="auto" w:fill="FFFFFF"/>
        <w:spacing w:before="0" w:beforeAutospacing="0" w:after="150" w:afterAutospacing="0" w:line="276" w:lineRule="auto"/>
        <w:rPr>
          <w:bCs/>
          <w:sz w:val="28"/>
          <w:szCs w:val="21"/>
        </w:rPr>
      </w:pPr>
    </w:p>
    <w:p w:rsidR="00CE061A" w:rsidRPr="00CE061A" w:rsidRDefault="00CE061A" w:rsidP="00F13EB5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1"/>
        </w:rPr>
      </w:pPr>
      <w:r w:rsidRPr="00CE061A">
        <w:rPr>
          <w:bCs/>
          <w:sz w:val="28"/>
          <w:szCs w:val="21"/>
        </w:rPr>
        <w:t>Мы учимся всю жизнь!</w:t>
      </w:r>
    </w:p>
    <w:p w:rsidR="00CE061A" w:rsidRPr="00204F15" w:rsidRDefault="00CE061A" w:rsidP="00B61493">
      <w:pPr>
        <w:pStyle w:val="a3"/>
        <w:shd w:val="clear" w:color="auto" w:fill="FFFFFF"/>
        <w:spacing w:before="0" w:beforeAutospacing="0" w:after="150" w:afterAutospacing="0" w:line="276" w:lineRule="auto"/>
        <w:ind w:left="2268"/>
        <w:rPr>
          <w:b/>
          <w:i/>
          <w:sz w:val="28"/>
          <w:szCs w:val="21"/>
        </w:rPr>
      </w:pPr>
      <w:r w:rsidRPr="00204F15">
        <w:rPr>
          <w:b/>
          <w:bCs/>
          <w:i/>
          <w:iCs/>
          <w:sz w:val="28"/>
          <w:szCs w:val="21"/>
        </w:rPr>
        <w:t>Мы слишком часто даем детям ответы, которые надо выучить, а не ставим перед ним</w:t>
      </w:r>
      <w:r w:rsidR="00204F15">
        <w:rPr>
          <w:b/>
          <w:bCs/>
          <w:i/>
          <w:iCs/>
          <w:sz w:val="28"/>
          <w:szCs w:val="21"/>
        </w:rPr>
        <w:t>и проблемы, которые</w:t>
      </w:r>
      <w:r w:rsidR="00B476DE">
        <w:rPr>
          <w:b/>
          <w:bCs/>
          <w:i/>
          <w:iCs/>
          <w:sz w:val="28"/>
          <w:szCs w:val="21"/>
        </w:rPr>
        <w:t xml:space="preserve"> надо решить</w:t>
      </w:r>
      <w:r w:rsidRPr="00204F15">
        <w:rPr>
          <w:b/>
          <w:bCs/>
          <w:i/>
          <w:iCs/>
          <w:sz w:val="28"/>
          <w:szCs w:val="21"/>
        </w:rPr>
        <w:t>.</w:t>
      </w:r>
    </w:p>
    <w:p w:rsidR="00CE061A" w:rsidRPr="00204F15" w:rsidRDefault="00CE061A" w:rsidP="00B61493">
      <w:pPr>
        <w:pStyle w:val="a3"/>
        <w:shd w:val="clear" w:color="auto" w:fill="FFFFFF"/>
        <w:spacing w:before="0" w:beforeAutospacing="0" w:after="150" w:afterAutospacing="0" w:line="276" w:lineRule="auto"/>
        <w:ind w:left="2268"/>
        <w:jc w:val="right"/>
        <w:rPr>
          <w:b/>
          <w:i/>
          <w:sz w:val="28"/>
          <w:szCs w:val="21"/>
        </w:rPr>
      </w:pPr>
      <w:r w:rsidRPr="00204F15">
        <w:rPr>
          <w:b/>
          <w:bCs/>
          <w:i/>
          <w:iCs/>
          <w:sz w:val="28"/>
          <w:szCs w:val="21"/>
        </w:rPr>
        <w:t>Роджер Левин</w:t>
      </w:r>
    </w:p>
    <w:p w:rsidR="00CE061A" w:rsidRPr="00204F15" w:rsidRDefault="00CE061A" w:rsidP="00B61493">
      <w:pPr>
        <w:pStyle w:val="a3"/>
        <w:shd w:val="clear" w:color="auto" w:fill="FFFFFF"/>
        <w:spacing w:before="0" w:beforeAutospacing="0" w:after="150" w:afterAutospacing="0" w:line="276" w:lineRule="auto"/>
        <w:ind w:left="2268"/>
        <w:rPr>
          <w:b/>
          <w:i/>
          <w:sz w:val="28"/>
          <w:szCs w:val="21"/>
        </w:rPr>
      </w:pPr>
      <w:r w:rsidRPr="00204F15">
        <w:rPr>
          <w:b/>
          <w:bCs/>
          <w:i/>
          <w:iCs/>
          <w:sz w:val="28"/>
          <w:szCs w:val="21"/>
        </w:rPr>
        <w:t>Никогда не прекращайте вашей образовательной работы и не забывайте, что, сколько бы мы ни учились, сколько бы мы ни знали, знанию и образов</w:t>
      </w:r>
      <w:r w:rsidR="00B476DE">
        <w:rPr>
          <w:b/>
          <w:bCs/>
          <w:i/>
          <w:iCs/>
          <w:sz w:val="28"/>
          <w:szCs w:val="21"/>
        </w:rPr>
        <w:t>анию нет ни границ, ни пределов</w:t>
      </w:r>
      <w:r w:rsidRPr="00204F15">
        <w:rPr>
          <w:b/>
          <w:bCs/>
          <w:i/>
          <w:iCs/>
          <w:sz w:val="28"/>
          <w:szCs w:val="21"/>
        </w:rPr>
        <w:t>.</w:t>
      </w:r>
    </w:p>
    <w:p w:rsidR="00CE061A" w:rsidRPr="00204F15" w:rsidRDefault="00CE061A" w:rsidP="00B61493">
      <w:pPr>
        <w:pStyle w:val="a3"/>
        <w:shd w:val="clear" w:color="auto" w:fill="FFFFFF"/>
        <w:spacing w:before="0" w:beforeAutospacing="0" w:after="150" w:afterAutospacing="0" w:line="276" w:lineRule="auto"/>
        <w:ind w:left="2268"/>
        <w:jc w:val="right"/>
        <w:rPr>
          <w:b/>
          <w:i/>
          <w:sz w:val="28"/>
          <w:szCs w:val="21"/>
        </w:rPr>
      </w:pPr>
      <w:r w:rsidRPr="00204F15">
        <w:rPr>
          <w:b/>
          <w:bCs/>
          <w:i/>
          <w:iCs/>
          <w:sz w:val="28"/>
          <w:szCs w:val="21"/>
        </w:rPr>
        <w:t>Н.А. Рубакин (русский книговед, библиограф)</w:t>
      </w:r>
    </w:p>
    <w:p w:rsidR="0031755C" w:rsidRPr="00CE061A" w:rsidRDefault="0031755C" w:rsidP="00F13EB5">
      <w:pPr>
        <w:spacing w:line="276" w:lineRule="auto"/>
      </w:pPr>
    </w:p>
    <w:p w:rsidR="00204F15" w:rsidRDefault="00850343" w:rsidP="00F13EB5">
      <w:pPr>
        <w:spacing w:after="0" w:line="276" w:lineRule="auto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03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Древние римляне говорили, что корень учения горек. Но зачем же учить с горькими слезами тому, чему можно научиться с улыбкой? </w:t>
      </w:r>
    </w:p>
    <w:p w:rsidR="00293DE1" w:rsidRDefault="00850343" w:rsidP="00F13EB5">
      <w:pPr>
        <w:spacing w:after="0" w:line="276" w:lineRule="auto"/>
        <w:ind w:firstLine="567"/>
      </w:pPr>
      <w:r w:rsidRPr="008503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Главное – дарить всё время что-то хорошее и ценное (хотя бы интересный урок!)</w:t>
      </w:r>
      <w:r w:rsidR="00F13E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293DE1" w:rsidRPr="00E7231D" w:rsidRDefault="00293DE1" w:rsidP="00293DE1">
      <w:pPr>
        <w:rPr>
          <w:rFonts w:ascii="Times New Roman" w:hAnsi="Times New Roman" w:cs="Times New Roman"/>
          <w:sz w:val="28"/>
        </w:rPr>
      </w:pPr>
    </w:p>
    <w:p w:rsidR="00E7231D" w:rsidRPr="00E7231D" w:rsidRDefault="00E7231D" w:rsidP="00E7231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293DE1" w:rsidRPr="00293DE1" w:rsidRDefault="00293DE1" w:rsidP="00293DE1">
      <w:r w:rsidRPr="00293DE1">
        <w:rPr>
          <w:noProof/>
          <w:lang w:eastAsia="ru-RU"/>
        </w:rPr>
        <w:lastRenderedPageBreak/>
        <w:drawing>
          <wp:inline distT="0" distB="0" distL="0" distR="0">
            <wp:extent cx="6300470" cy="8912860"/>
            <wp:effectExtent l="0" t="0" r="5080" b="2540"/>
            <wp:docPr id="3" name="Рисунок 3" descr="E:\Материалы 2017-2018\Вебинары\январь\апрель\476996_rogozhnikova-elena-vikto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ериалы 2017-2018\Вебинары\январь\апрель\476996_rogozhnikova-elena-viktorov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E1" w:rsidRPr="00293DE1" w:rsidRDefault="00293DE1" w:rsidP="00293DE1"/>
    <w:p w:rsidR="00ED160A" w:rsidRDefault="00293DE1" w:rsidP="00293DE1">
      <w:pPr>
        <w:tabs>
          <w:tab w:val="left" w:pos="1065"/>
        </w:tabs>
      </w:pPr>
      <w:r w:rsidRPr="00293DE1">
        <w:rPr>
          <w:noProof/>
          <w:lang w:eastAsia="ru-RU"/>
        </w:rPr>
        <w:lastRenderedPageBreak/>
        <w:drawing>
          <wp:inline distT="0" distB="0" distL="0" distR="0" wp14:anchorId="754D59A8" wp14:editId="3375725A">
            <wp:extent cx="6300470" cy="4452332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0A" w:rsidRDefault="00ED160A" w:rsidP="00ED160A"/>
    <w:p w:rsidR="00ED160A" w:rsidRDefault="00ED160A" w:rsidP="00ED160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E2BD3D" wp14:editId="1A82A46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560695" cy="3669030"/>
            <wp:effectExtent l="0" t="0" r="1905" b="762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5" t="55524" r="28794" b="6687"/>
                    <a:stretch/>
                  </pic:blipFill>
                  <pic:spPr bwMode="auto">
                    <a:xfrm>
                      <a:off x="0" y="0"/>
                      <a:ext cx="5560695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0A" w:rsidRDefault="00ED160A" w:rsidP="00ED160A"/>
    <w:p w:rsidR="00ED160A" w:rsidRDefault="00ED160A" w:rsidP="00ED160A"/>
    <w:p w:rsidR="00ED160A" w:rsidRDefault="00ED160A" w:rsidP="00ED160A">
      <w:pPr>
        <w:ind w:firstLine="708"/>
        <w:jc w:val="center"/>
      </w:pPr>
    </w:p>
    <w:p w:rsidR="0082176D" w:rsidRDefault="00ED160A" w:rsidP="00ED160A">
      <w:pPr>
        <w:tabs>
          <w:tab w:val="left" w:pos="1155"/>
        </w:tabs>
      </w:pPr>
      <w:r>
        <w:tab/>
      </w:r>
    </w:p>
    <w:p w:rsidR="00ED160A" w:rsidRPr="00ED160A" w:rsidRDefault="00ED160A" w:rsidP="00ED160A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4068A69" wp14:editId="69F8C851">
            <wp:simplePos x="0" y="0"/>
            <wp:positionH relativeFrom="page">
              <wp:align>center</wp:align>
            </wp:positionH>
            <wp:positionV relativeFrom="paragraph">
              <wp:posOffset>4328160</wp:posOffset>
            </wp:positionV>
            <wp:extent cx="6452235" cy="4533900"/>
            <wp:effectExtent l="0" t="0" r="5715" b="0"/>
            <wp:wrapTight wrapText="bothSides">
              <wp:wrapPolygon edited="0">
                <wp:start x="0" y="0"/>
                <wp:lineTo x="0" y="21509"/>
                <wp:lineTo x="21555" y="21509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2370" r="28946" b="8839"/>
                    <a:stretch/>
                  </pic:blipFill>
                  <pic:spPr bwMode="auto">
                    <a:xfrm>
                      <a:off x="0" y="0"/>
                      <a:ext cx="645223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6F11D7" wp14:editId="150C3C40">
            <wp:simplePos x="0" y="0"/>
            <wp:positionH relativeFrom="page">
              <wp:posOffset>513715</wp:posOffset>
            </wp:positionH>
            <wp:positionV relativeFrom="margin">
              <wp:posOffset>-254000</wp:posOffset>
            </wp:positionV>
            <wp:extent cx="6478905" cy="46767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11832" r="29097" b="8031"/>
                    <a:stretch/>
                  </pic:blipFill>
                  <pic:spPr bwMode="auto">
                    <a:xfrm>
                      <a:off x="0" y="0"/>
                      <a:ext cx="647890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160A" w:rsidRPr="00ED160A" w:rsidSect="005479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DBD" w:rsidRDefault="00025DBD" w:rsidP="00DB5E8D">
      <w:pPr>
        <w:spacing w:after="0" w:line="240" w:lineRule="auto"/>
      </w:pPr>
      <w:r>
        <w:separator/>
      </w:r>
    </w:p>
  </w:endnote>
  <w:endnote w:type="continuationSeparator" w:id="0">
    <w:p w:rsidR="00025DBD" w:rsidRDefault="00025DBD" w:rsidP="00DB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DBD" w:rsidRDefault="00025DBD" w:rsidP="00DB5E8D">
      <w:pPr>
        <w:spacing w:after="0" w:line="240" w:lineRule="auto"/>
      </w:pPr>
      <w:r>
        <w:separator/>
      </w:r>
    </w:p>
  </w:footnote>
  <w:footnote w:type="continuationSeparator" w:id="0">
    <w:p w:rsidR="00025DBD" w:rsidRDefault="00025DBD" w:rsidP="00DB5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844D"/>
      </v:shape>
    </w:pict>
  </w:numPicBullet>
  <w:abstractNum w:abstractNumId="0">
    <w:nsid w:val="05A24D2B"/>
    <w:multiLevelType w:val="multilevel"/>
    <w:tmpl w:val="85521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74316"/>
    <w:multiLevelType w:val="hybridMultilevel"/>
    <w:tmpl w:val="C27477F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ED1182"/>
    <w:multiLevelType w:val="hybridMultilevel"/>
    <w:tmpl w:val="936C0DA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5253C2"/>
    <w:multiLevelType w:val="multilevel"/>
    <w:tmpl w:val="1BCC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2073EC"/>
    <w:multiLevelType w:val="hybridMultilevel"/>
    <w:tmpl w:val="110684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C399D"/>
    <w:multiLevelType w:val="multilevel"/>
    <w:tmpl w:val="0790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6E1294"/>
    <w:multiLevelType w:val="hybridMultilevel"/>
    <w:tmpl w:val="467A1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E0C01"/>
    <w:multiLevelType w:val="multilevel"/>
    <w:tmpl w:val="4BA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E60B4"/>
    <w:multiLevelType w:val="hybridMultilevel"/>
    <w:tmpl w:val="3B1852C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1509E7"/>
    <w:multiLevelType w:val="hybridMultilevel"/>
    <w:tmpl w:val="03F4F3F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67272D"/>
    <w:multiLevelType w:val="hybridMultilevel"/>
    <w:tmpl w:val="460486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34EE3"/>
    <w:multiLevelType w:val="hybridMultilevel"/>
    <w:tmpl w:val="2F680A0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B7B16AC"/>
    <w:multiLevelType w:val="hybridMultilevel"/>
    <w:tmpl w:val="14EE69D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C039ED"/>
    <w:multiLevelType w:val="hybridMultilevel"/>
    <w:tmpl w:val="EADEC9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560D89"/>
    <w:multiLevelType w:val="hybridMultilevel"/>
    <w:tmpl w:val="D11A6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FCF2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8D2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E93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9E57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FEBA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86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26E6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D4BD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2B53B3"/>
    <w:multiLevelType w:val="multilevel"/>
    <w:tmpl w:val="9BDC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D8209F"/>
    <w:multiLevelType w:val="multilevel"/>
    <w:tmpl w:val="6262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8B5229"/>
    <w:multiLevelType w:val="hybridMultilevel"/>
    <w:tmpl w:val="642ECA1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7A03983"/>
    <w:multiLevelType w:val="hybridMultilevel"/>
    <w:tmpl w:val="224E8FE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A06ECC"/>
    <w:multiLevelType w:val="multilevel"/>
    <w:tmpl w:val="9F74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081D9E"/>
    <w:multiLevelType w:val="hybridMultilevel"/>
    <w:tmpl w:val="F080F5A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FAB4208"/>
    <w:multiLevelType w:val="hybridMultilevel"/>
    <w:tmpl w:val="F446C42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8B21EB4"/>
    <w:multiLevelType w:val="hybridMultilevel"/>
    <w:tmpl w:val="4E42A41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6"/>
  </w:num>
  <w:num w:numId="4">
    <w:abstractNumId w:val="13"/>
  </w:num>
  <w:num w:numId="5">
    <w:abstractNumId w:val="7"/>
  </w:num>
  <w:num w:numId="6">
    <w:abstractNumId w:val="15"/>
  </w:num>
  <w:num w:numId="7">
    <w:abstractNumId w:val="0"/>
  </w:num>
  <w:num w:numId="8">
    <w:abstractNumId w:val="19"/>
  </w:num>
  <w:num w:numId="9">
    <w:abstractNumId w:val="10"/>
  </w:num>
  <w:num w:numId="10">
    <w:abstractNumId w:val="20"/>
  </w:num>
  <w:num w:numId="11">
    <w:abstractNumId w:val="14"/>
  </w:num>
  <w:num w:numId="12">
    <w:abstractNumId w:val="9"/>
  </w:num>
  <w:num w:numId="13">
    <w:abstractNumId w:val="17"/>
  </w:num>
  <w:num w:numId="14">
    <w:abstractNumId w:val="6"/>
  </w:num>
  <w:num w:numId="15">
    <w:abstractNumId w:val="12"/>
  </w:num>
  <w:num w:numId="16">
    <w:abstractNumId w:val="8"/>
  </w:num>
  <w:num w:numId="17">
    <w:abstractNumId w:val="18"/>
  </w:num>
  <w:num w:numId="18">
    <w:abstractNumId w:val="1"/>
  </w:num>
  <w:num w:numId="19">
    <w:abstractNumId w:val="2"/>
  </w:num>
  <w:num w:numId="20">
    <w:abstractNumId w:val="21"/>
  </w:num>
  <w:num w:numId="21">
    <w:abstractNumId w:val="11"/>
  </w:num>
  <w:num w:numId="22">
    <w:abstractNumId w:val="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6D"/>
    <w:rsid w:val="00012A83"/>
    <w:rsid w:val="00025DBD"/>
    <w:rsid w:val="00087C87"/>
    <w:rsid w:val="00200BD7"/>
    <w:rsid w:val="00204F15"/>
    <w:rsid w:val="002310C9"/>
    <w:rsid w:val="002832DD"/>
    <w:rsid w:val="00293DE1"/>
    <w:rsid w:val="0031755C"/>
    <w:rsid w:val="00337FBF"/>
    <w:rsid w:val="003E0FAC"/>
    <w:rsid w:val="00430E23"/>
    <w:rsid w:val="00495F0C"/>
    <w:rsid w:val="004B0187"/>
    <w:rsid w:val="004E7E28"/>
    <w:rsid w:val="00547953"/>
    <w:rsid w:val="00553A91"/>
    <w:rsid w:val="005728BB"/>
    <w:rsid w:val="00595B07"/>
    <w:rsid w:val="005B0AA0"/>
    <w:rsid w:val="005B3289"/>
    <w:rsid w:val="005F4DAE"/>
    <w:rsid w:val="00611548"/>
    <w:rsid w:val="00625D7A"/>
    <w:rsid w:val="00660FAE"/>
    <w:rsid w:val="006A3840"/>
    <w:rsid w:val="006B2414"/>
    <w:rsid w:val="00715A27"/>
    <w:rsid w:val="007D015F"/>
    <w:rsid w:val="007D6DF4"/>
    <w:rsid w:val="0082176D"/>
    <w:rsid w:val="00850343"/>
    <w:rsid w:val="008708D2"/>
    <w:rsid w:val="008C6D6F"/>
    <w:rsid w:val="009060A8"/>
    <w:rsid w:val="0094766F"/>
    <w:rsid w:val="009F454B"/>
    <w:rsid w:val="00A40E87"/>
    <w:rsid w:val="00A446B3"/>
    <w:rsid w:val="00AA30BE"/>
    <w:rsid w:val="00B476DE"/>
    <w:rsid w:val="00B61493"/>
    <w:rsid w:val="00BA29D4"/>
    <w:rsid w:val="00C015A6"/>
    <w:rsid w:val="00C03423"/>
    <w:rsid w:val="00C034BC"/>
    <w:rsid w:val="00C443A6"/>
    <w:rsid w:val="00C53C73"/>
    <w:rsid w:val="00CE061A"/>
    <w:rsid w:val="00D41ACE"/>
    <w:rsid w:val="00DB5E8D"/>
    <w:rsid w:val="00E7231D"/>
    <w:rsid w:val="00EA63CD"/>
    <w:rsid w:val="00ED160A"/>
    <w:rsid w:val="00ED27A8"/>
    <w:rsid w:val="00F13EB5"/>
    <w:rsid w:val="00F33B82"/>
    <w:rsid w:val="00F5723D"/>
    <w:rsid w:val="00F90A8C"/>
    <w:rsid w:val="00FF041B"/>
    <w:rsid w:val="00FF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AC07D-4A30-496F-8D53-5A8EFAD4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21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176D"/>
  </w:style>
  <w:style w:type="paragraph" w:styleId="a3">
    <w:name w:val="Normal (Web)"/>
    <w:basedOn w:val="a"/>
    <w:uiPriority w:val="99"/>
    <w:unhideWhenUsed/>
    <w:rsid w:val="00317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F4DAE"/>
    <w:pPr>
      <w:ind w:left="720"/>
      <w:contextualSpacing/>
    </w:pPr>
  </w:style>
  <w:style w:type="character" w:styleId="a5">
    <w:name w:val="Emphasis"/>
    <w:basedOn w:val="a0"/>
    <w:uiPriority w:val="20"/>
    <w:qFormat/>
    <w:rsid w:val="0094766F"/>
    <w:rPr>
      <w:i/>
      <w:iCs/>
    </w:rPr>
  </w:style>
  <w:style w:type="character" w:styleId="a6">
    <w:name w:val="Strong"/>
    <w:basedOn w:val="a0"/>
    <w:uiPriority w:val="22"/>
    <w:qFormat/>
    <w:rsid w:val="0094766F"/>
    <w:rPr>
      <w:b/>
      <w:bCs/>
    </w:rPr>
  </w:style>
  <w:style w:type="paragraph" w:styleId="a7">
    <w:name w:val="header"/>
    <w:basedOn w:val="a"/>
    <w:link w:val="a8"/>
    <w:uiPriority w:val="99"/>
    <w:unhideWhenUsed/>
    <w:rsid w:val="00DB5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5E8D"/>
  </w:style>
  <w:style w:type="paragraph" w:styleId="a9">
    <w:name w:val="footer"/>
    <w:basedOn w:val="a"/>
    <w:link w:val="aa"/>
    <w:uiPriority w:val="99"/>
    <w:unhideWhenUsed/>
    <w:rsid w:val="00DB5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5E8D"/>
  </w:style>
  <w:style w:type="table" w:styleId="ab">
    <w:name w:val="Table Grid"/>
    <w:basedOn w:val="a1"/>
    <w:uiPriority w:val="39"/>
    <w:rsid w:val="00DB5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204F15"/>
  </w:style>
  <w:style w:type="paragraph" w:styleId="ac">
    <w:name w:val="Balloon Text"/>
    <w:basedOn w:val="a"/>
    <w:link w:val="ad"/>
    <w:uiPriority w:val="99"/>
    <w:semiHidden/>
    <w:unhideWhenUsed/>
    <w:rsid w:val="007D0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D01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3542">
          <w:marLeft w:val="0"/>
          <w:marRight w:val="0"/>
          <w:marTop w:val="225"/>
          <w:marBottom w:val="300"/>
          <w:divBdr>
            <w:top w:val="single" w:sz="6" w:space="8" w:color="E0CEAF"/>
            <w:left w:val="single" w:sz="6" w:space="8" w:color="E0CEAF"/>
            <w:bottom w:val="single" w:sz="6" w:space="8" w:color="E0CEAF"/>
            <w:right w:val="single" w:sz="6" w:space="8" w:color="E0CEA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12</Pages>
  <Words>2234</Words>
  <Characters>12737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12</cp:revision>
  <cp:lastPrinted>2018-03-26T16:46:00Z</cp:lastPrinted>
  <dcterms:created xsi:type="dcterms:W3CDTF">2018-03-24T16:41:00Z</dcterms:created>
  <dcterms:modified xsi:type="dcterms:W3CDTF">2018-03-26T16:52:00Z</dcterms:modified>
</cp:coreProperties>
</file>