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2F" w:rsidRPr="001C12D4" w:rsidRDefault="001C12D4" w:rsidP="001C12D4">
      <w:pPr>
        <w:spacing w:after="0" w:line="240" w:lineRule="auto"/>
        <w:ind w:firstLine="709"/>
        <w:jc w:val="center"/>
        <w:rPr>
          <w:b/>
          <w:shd w:val="clear" w:color="auto" w:fill="FFFFFF"/>
        </w:rPr>
      </w:pPr>
      <w:r w:rsidRPr="001C12D4">
        <w:rPr>
          <w:b/>
          <w:shd w:val="clear" w:color="auto" w:fill="FFFFFF"/>
        </w:rPr>
        <w:t>Вместо занятия – ИГРА!</w:t>
      </w:r>
    </w:p>
    <w:p w:rsidR="004D4F2F" w:rsidRPr="001C12D4" w:rsidRDefault="00397F1F" w:rsidP="00397F1F">
      <w:pPr>
        <w:spacing w:after="0" w:line="240" w:lineRule="auto"/>
        <w:ind w:firstLine="709"/>
        <w:jc w:val="right"/>
        <w:rPr>
          <w:b/>
          <w:shd w:val="clear" w:color="auto" w:fill="FFFFFF"/>
        </w:rPr>
      </w:pPr>
      <w:r w:rsidRPr="001C12D4">
        <w:rPr>
          <w:b/>
          <w:shd w:val="clear" w:color="auto" w:fill="FFFFFF"/>
        </w:rPr>
        <w:t>Из опыта работы</w:t>
      </w:r>
      <w:r w:rsidR="001C12D4" w:rsidRPr="001C12D4">
        <w:rPr>
          <w:b/>
          <w:shd w:val="clear" w:color="auto" w:fill="FFFFFF"/>
        </w:rPr>
        <w:t xml:space="preserve"> Абросимовой Е.О.</w:t>
      </w:r>
    </w:p>
    <w:p w:rsidR="00E96AF1" w:rsidRPr="001C12D4" w:rsidRDefault="001517E8" w:rsidP="004D4F2F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1C12D4">
        <w:rPr>
          <w:shd w:val="clear" w:color="auto" w:fill="FFFFFF"/>
        </w:rPr>
        <w:t xml:space="preserve">В последние десятилетия возникли тенденции: система образовательной работы с дошкольниками стала во многом использовать школьные формы, методы обучения и нередко они сводятся к обучению их счету, чтению, письму. </w:t>
      </w:r>
    </w:p>
    <w:p w:rsidR="00153749" w:rsidRPr="001C12D4" w:rsidRDefault="00153749" w:rsidP="004D4F2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12D4">
        <w:rPr>
          <w:rFonts w:eastAsia="Times New Roman"/>
          <w:lang w:eastAsia="ru-RU"/>
        </w:rPr>
        <w:t>А в</w:t>
      </w:r>
      <w:r w:rsidR="001517E8" w:rsidRPr="001C12D4">
        <w:rPr>
          <w:rFonts w:eastAsia="Times New Roman"/>
          <w:lang w:eastAsia="ru-RU"/>
        </w:rPr>
        <w:t>едущей деятельностью у дошкольников является игровая деятельность</w:t>
      </w:r>
      <w:r w:rsidR="00E96AF1" w:rsidRPr="001C12D4">
        <w:rPr>
          <w:rFonts w:eastAsia="Times New Roman"/>
          <w:lang w:eastAsia="ru-RU"/>
        </w:rPr>
        <w:t>,</w:t>
      </w:r>
      <w:r w:rsidR="00E96AF1" w:rsidRPr="001C12D4">
        <w:rPr>
          <w:shd w:val="clear" w:color="auto" w:fill="FFFFFF"/>
        </w:rPr>
        <w:t xml:space="preserve"> </w:t>
      </w:r>
      <w:r w:rsidRPr="001C12D4">
        <w:rPr>
          <w:shd w:val="clear" w:color="auto" w:fill="FFFFFF"/>
        </w:rPr>
        <w:t xml:space="preserve">именно </w:t>
      </w:r>
      <w:r w:rsidR="00E96AF1" w:rsidRPr="001C12D4">
        <w:rPr>
          <w:shd w:val="clear" w:color="auto" w:fill="FFFFFF"/>
        </w:rPr>
        <w:t>играя, ребенок познаёт мир людей, играя, он развивается.</w:t>
      </w:r>
      <w:r w:rsidR="00EF3545" w:rsidRPr="001C12D4">
        <w:rPr>
          <w:shd w:val="clear" w:color="auto" w:fill="FFFFFF"/>
        </w:rPr>
        <w:t xml:space="preserve"> </w:t>
      </w:r>
      <w:r w:rsidR="001517E8" w:rsidRPr="001C12D4">
        <w:rPr>
          <w:rFonts w:eastAsia="Times New Roman"/>
          <w:lang w:eastAsia="ru-RU"/>
        </w:rPr>
        <w:t>Поэтому занятия</w:t>
      </w:r>
      <w:r w:rsidR="00EF3545" w:rsidRPr="001C12D4">
        <w:rPr>
          <w:rFonts w:eastAsia="Times New Roman"/>
          <w:lang w:eastAsia="ru-RU"/>
        </w:rPr>
        <w:t xml:space="preserve"> в детском саду</w:t>
      </w:r>
      <w:r w:rsidR="001517E8" w:rsidRPr="001C12D4">
        <w:rPr>
          <w:rFonts w:eastAsia="Times New Roman"/>
          <w:lang w:eastAsia="ru-RU"/>
        </w:rPr>
        <w:t xml:space="preserve">, по сути, </w:t>
      </w:r>
      <w:r w:rsidR="00EF3545" w:rsidRPr="001C12D4">
        <w:rPr>
          <w:rFonts w:eastAsia="Times New Roman"/>
          <w:lang w:eastAsia="ru-RU"/>
        </w:rPr>
        <w:t xml:space="preserve">должны </w:t>
      </w:r>
      <w:r w:rsidRPr="001C12D4">
        <w:rPr>
          <w:rFonts w:eastAsia="Times New Roman"/>
          <w:lang w:eastAsia="ru-RU"/>
        </w:rPr>
        <w:t>являться</w:t>
      </w:r>
      <w:r w:rsidR="001517E8" w:rsidRPr="001C12D4">
        <w:rPr>
          <w:rFonts w:eastAsia="Times New Roman"/>
          <w:lang w:eastAsia="ru-RU"/>
        </w:rPr>
        <w:t xml:space="preserve"> системой игр, в процессе которых дети исследуют проблемные ситуации, выявляют существенные признаки и отношения, соревнуются, делают «открытия». Игра идёт на пользу общему развитию ребенка: стимулирует его познавательные интересы, активизирует интеллектуально-творческие способности, даёт возможность ребятам самоутвердиться и реализовать себя, помогает восполнить дефицит общения. </w:t>
      </w:r>
    </w:p>
    <w:p w:rsidR="00153749" w:rsidRPr="001C12D4" w:rsidRDefault="00153749" w:rsidP="004D4F2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12D4">
        <w:rPr>
          <w:rFonts w:eastAsia="Times New Roman"/>
          <w:lang w:eastAsia="ru-RU"/>
        </w:rPr>
        <w:t xml:space="preserve">Если игра для ребенка является основным видом деятельности, </w:t>
      </w:r>
      <w:r w:rsidR="005A6CF0" w:rsidRPr="001C12D4">
        <w:rPr>
          <w:rFonts w:eastAsia="Times New Roman"/>
          <w:lang w:eastAsia="ru-RU"/>
        </w:rPr>
        <w:t>значит,</w:t>
      </w:r>
      <w:r w:rsidRPr="001C12D4">
        <w:rPr>
          <w:rFonts w:eastAsia="Times New Roman"/>
          <w:lang w:eastAsia="ru-RU"/>
        </w:rPr>
        <w:t xml:space="preserve"> воспитателю детского сада необходимо перестроиться на игру, игру увлекательную, игру со смыслом. Но как это сделать? Как создать необходимые условия для игры? Как открыть путь к игре во всех видах детской деятельности?</w:t>
      </w:r>
    </w:p>
    <w:p w:rsidR="001517E8" w:rsidRPr="001C12D4" w:rsidRDefault="001517E8" w:rsidP="004D4F2F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1C12D4">
        <w:rPr>
          <w:rFonts w:eastAsia="Times New Roman"/>
          <w:lang w:eastAsia="ru-RU"/>
        </w:rPr>
        <w:t>Включение игры в ход непосредственно образовательной деятельности дело непростое. Существуют противоречия между организованной образовательной и игровой деятельностью, с которыми обязательно сталкиваются педагоги при внедрении игровых методов обучения в образовательный процесс.</w:t>
      </w:r>
    </w:p>
    <w:p w:rsidR="001517E8" w:rsidRPr="001C12D4" w:rsidRDefault="00B17188" w:rsidP="004D4F2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12D4">
        <w:rPr>
          <w:rFonts w:eastAsia="Times New Roman"/>
          <w:lang w:eastAsia="ru-RU"/>
        </w:rPr>
        <w:t xml:space="preserve">Ответить </w:t>
      </w:r>
      <w:r w:rsidR="001517E8" w:rsidRPr="001C12D4">
        <w:rPr>
          <w:rFonts w:eastAsia="Times New Roman"/>
          <w:lang w:eastAsia="ru-RU"/>
        </w:rPr>
        <w:t xml:space="preserve"> </w:t>
      </w:r>
      <w:r w:rsidRPr="001C12D4">
        <w:rPr>
          <w:rFonts w:eastAsia="Times New Roman"/>
          <w:lang w:eastAsia="ru-RU"/>
        </w:rPr>
        <w:t xml:space="preserve">на поставленные вопросы </w:t>
      </w:r>
      <w:r w:rsidR="00EF3545" w:rsidRPr="001C12D4">
        <w:rPr>
          <w:rFonts w:eastAsia="Times New Roman"/>
          <w:lang w:eastAsia="ru-RU"/>
        </w:rPr>
        <w:t xml:space="preserve">нам </w:t>
      </w:r>
      <w:r w:rsidRPr="001C12D4">
        <w:rPr>
          <w:rFonts w:eastAsia="Times New Roman"/>
          <w:lang w:eastAsia="ru-RU"/>
        </w:rPr>
        <w:t>помогла</w:t>
      </w:r>
      <w:r w:rsidR="001517E8" w:rsidRPr="001C12D4">
        <w:rPr>
          <w:rFonts w:eastAsia="Times New Roman"/>
          <w:lang w:eastAsia="ru-RU"/>
        </w:rPr>
        <w:t xml:space="preserve"> </w:t>
      </w:r>
      <w:r w:rsidR="00EF3545" w:rsidRPr="001C12D4">
        <w:rPr>
          <w:rFonts w:eastAsia="Times New Roman"/>
          <w:lang w:eastAsia="ru-RU"/>
        </w:rPr>
        <w:t>социо-игровая</w:t>
      </w:r>
      <w:r w:rsidR="001517E8" w:rsidRPr="001C12D4">
        <w:rPr>
          <w:rFonts w:eastAsia="Times New Roman"/>
          <w:lang w:eastAsia="ru-RU"/>
        </w:rPr>
        <w:t xml:space="preserve"> технология. Она ориентирует воспитателя на поиск способ</w:t>
      </w:r>
      <w:r w:rsidR="00EF3545" w:rsidRPr="001C12D4">
        <w:rPr>
          <w:rFonts w:eastAsia="Times New Roman"/>
          <w:lang w:eastAsia="ru-RU"/>
        </w:rPr>
        <w:t xml:space="preserve">ов такого общения с детьми, при котором </w:t>
      </w:r>
      <w:r w:rsidR="001517E8" w:rsidRPr="001C12D4">
        <w:rPr>
          <w:rFonts w:eastAsia="Times New Roman"/>
          <w:lang w:eastAsia="ru-RU"/>
        </w:rPr>
        <w:t>принудиловка уступает ме</w:t>
      </w:r>
      <w:r w:rsidR="00EF3545" w:rsidRPr="001C12D4">
        <w:rPr>
          <w:rFonts w:eastAsia="Times New Roman"/>
          <w:lang w:eastAsia="ru-RU"/>
        </w:rPr>
        <w:t>сто увлечённости. </w:t>
      </w:r>
      <w:r w:rsidR="006A7B66" w:rsidRPr="001C12D4">
        <w:rPr>
          <w:rFonts w:eastAsia="Times New Roman"/>
          <w:lang w:eastAsia="ru-RU"/>
        </w:rPr>
        <w:t>Игровая</w:t>
      </w:r>
      <w:r w:rsidR="001517E8" w:rsidRPr="001C12D4">
        <w:rPr>
          <w:rFonts w:eastAsia="Times New Roman"/>
          <w:lang w:eastAsia="ru-RU"/>
        </w:rPr>
        <w:t xml:space="preserve"> деятельность – это деятельность, которой ребёнок хочет заниматься и в которой он: делает, слушает и слышит, смотрит и говорит. </w:t>
      </w:r>
    </w:p>
    <w:p w:rsidR="001517E8" w:rsidRPr="001C12D4" w:rsidRDefault="00EF3545" w:rsidP="004D4F2F">
      <w:pPr>
        <w:spacing w:after="0" w:line="240" w:lineRule="auto"/>
        <w:ind w:firstLine="709"/>
        <w:jc w:val="both"/>
      </w:pPr>
      <w:r w:rsidRPr="001C12D4">
        <w:t>Социо-игровые технологии мы используем д</w:t>
      </w:r>
      <w:r w:rsidR="001517E8" w:rsidRPr="001C12D4">
        <w:t>ля укрепления личного взаимодействия с детьми при организации образ</w:t>
      </w:r>
      <w:r w:rsidRPr="001C12D4">
        <w:t>овательного процесса</w:t>
      </w:r>
      <w:r w:rsidR="001517E8" w:rsidRPr="001C12D4">
        <w:t>. Именно в условиях социо-игрового стиля возможно обучени</w:t>
      </w:r>
      <w:r w:rsidRPr="001C12D4">
        <w:t>е детей умению</w:t>
      </w:r>
      <w:r w:rsidR="001517E8" w:rsidRPr="001C12D4">
        <w:t xml:space="preserve"> договариваться, выполнять условия договора, подчиняться правилам игры, что и формирует у детей произвольность поведения, психологическую готовность к обучению в школе.</w:t>
      </w:r>
    </w:p>
    <w:p w:rsidR="00EF3545" w:rsidRPr="001C12D4" w:rsidRDefault="001517E8" w:rsidP="004D4F2F">
      <w:pPr>
        <w:spacing w:after="0" w:line="240" w:lineRule="auto"/>
        <w:ind w:firstLine="709"/>
        <w:jc w:val="both"/>
        <w:rPr>
          <w:bCs/>
        </w:rPr>
      </w:pPr>
      <w:r w:rsidRPr="001C12D4">
        <w:t>При использо</w:t>
      </w:r>
      <w:r w:rsidR="00B17188" w:rsidRPr="001C12D4">
        <w:t>вании социо-игровых технологий мы ставим</w:t>
      </w:r>
      <w:r w:rsidRPr="001C12D4">
        <w:t xml:space="preserve"> следующие задачи: </w:t>
      </w:r>
      <w:r w:rsidR="00EF3545" w:rsidRPr="001C12D4">
        <w:rPr>
          <w:rFonts w:eastAsia="Times New Roman"/>
          <w:lang w:eastAsia="ru-RU"/>
        </w:rPr>
        <w:t xml:space="preserve">помочь детям научиться </w:t>
      </w:r>
      <w:proofErr w:type="gramStart"/>
      <w:r w:rsidR="00EF3545" w:rsidRPr="001C12D4">
        <w:rPr>
          <w:rFonts w:eastAsia="Times New Roman"/>
          <w:lang w:eastAsia="ru-RU"/>
        </w:rPr>
        <w:t>эффективно</w:t>
      </w:r>
      <w:proofErr w:type="gramEnd"/>
      <w:r w:rsidR="00EF3545" w:rsidRPr="001C12D4">
        <w:rPr>
          <w:rFonts w:eastAsia="Times New Roman"/>
          <w:lang w:eastAsia="ru-RU"/>
        </w:rPr>
        <w:t xml:space="preserve"> общаться; </w:t>
      </w:r>
      <w:r w:rsidRPr="001C12D4">
        <w:t>сделать образовательный процесс более увлекательным для детей; способствовать развитию активной позиции, самостоятельности, индивидуальности, эрудированности, сообразительности, творчества; р</w:t>
      </w:r>
      <w:r w:rsidRPr="001C12D4">
        <w:rPr>
          <w:bCs/>
        </w:rPr>
        <w:t>азвивать умения элементарного самоконтроля и саморегуляции своих действий, взаимоотношения с окружающими;</w:t>
      </w:r>
      <w:r w:rsidRPr="001C12D4">
        <w:t xml:space="preserve"> ф</w:t>
      </w:r>
      <w:r w:rsidRPr="001C12D4">
        <w:rPr>
          <w:bCs/>
        </w:rPr>
        <w:t>ормировать у детей навык слаженной работы.</w:t>
      </w:r>
    </w:p>
    <w:p w:rsidR="00B17188" w:rsidRPr="001C12D4" w:rsidRDefault="00B17188" w:rsidP="004D4F2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12D4">
        <w:rPr>
          <w:rFonts w:eastAsia="Times New Roman"/>
          <w:lang w:eastAsia="ru-RU"/>
        </w:rPr>
        <w:lastRenderedPageBreak/>
        <w:t>Используя социо-игровой стиль, мы</w:t>
      </w:r>
      <w:r w:rsidR="00071DAD" w:rsidRPr="001C12D4">
        <w:rPr>
          <w:rFonts w:eastAsia="Times New Roman"/>
          <w:lang w:eastAsia="ru-RU"/>
        </w:rPr>
        <w:t xml:space="preserve"> следуем следующим правилам</w:t>
      </w:r>
      <w:r w:rsidR="006A576C" w:rsidRPr="001C12D4">
        <w:rPr>
          <w:rFonts w:eastAsia="Times New Roman"/>
          <w:lang w:eastAsia="ru-RU"/>
        </w:rPr>
        <w:t xml:space="preserve">, предложенным </w:t>
      </w:r>
      <w:proofErr w:type="spellStart"/>
      <w:r w:rsidR="006A576C" w:rsidRPr="001C12D4">
        <w:rPr>
          <w:rFonts w:eastAsia="Times New Roman"/>
          <w:lang w:eastAsia="ru-RU"/>
        </w:rPr>
        <w:t>В.М.Букатовым</w:t>
      </w:r>
      <w:proofErr w:type="spellEnd"/>
      <w:r w:rsidR="00071DAD" w:rsidRPr="001C12D4">
        <w:rPr>
          <w:rFonts w:eastAsia="Times New Roman"/>
          <w:lang w:eastAsia="ru-RU"/>
        </w:rPr>
        <w:t>:</w:t>
      </w:r>
    </w:p>
    <w:p w:rsidR="00A3669D" w:rsidRPr="001C12D4" w:rsidRDefault="005A6CF0" w:rsidP="004D4F2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</w:t>
      </w:r>
      <w:r w:rsidR="00071DAD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работу малыми группами или как их еще называют «группы ровесников». Оптимальным, для продуктивного общения и развития являются объединения малыми группами по 3-6 детей. Деятельность дошкольников в малых группах - самый естественный путь к возникновению у них сотрудничества, коммуникативности, взаимопонимания. </w:t>
      </w:r>
      <w:r w:rsidR="00EC0355" w:rsidRPr="001C12D4">
        <w:rPr>
          <w:rFonts w:ascii="Times New Roman" w:hAnsi="Times New Roman" w:cs="Times New Roman"/>
          <w:sz w:val="28"/>
          <w:szCs w:val="28"/>
        </w:rPr>
        <w:t xml:space="preserve">С первых же занятий появились вопросы: как  научить дошкольников  объединяться в микрогруппы, как научить их включаться в общее дело, а  не быть сторонним наблюдателем, как научить конфликтных детей договариваться, и как помочь каждому ребёнку выразить себя. На первых занятиях </w:t>
      </w:r>
      <w:r w:rsidR="00A3669D" w:rsidRPr="001C12D4">
        <w:rPr>
          <w:rFonts w:ascii="Times New Roman" w:hAnsi="Times New Roman" w:cs="Times New Roman"/>
          <w:sz w:val="28"/>
          <w:szCs w:val="28"/>
        </w:rPr>
        <w:t xml:space="preserve">мы столкнулись с такими трудностями: </w:t>
      </w:r>
      <w:r w:rsidR="00EC0355" w:rsidRPr="001C12D4">
        <w:rPr>
          <w:rFonts w:ascii="Times New Roman" w:hAnsi="Times New Roman" w:cs="Times New Roman"/>
          <w:sz w:val="28"/>
          <w:szCs w:val="28"/>
        </w:rPr>
        <w:t>в процессе выполнения  различных заданий очень часто п</w:t>
      </w:r>
      <w:r w:rsidR="00A3669D" w:rsidRPr="001C12D4">
        <w:rPr>
          <w:rFonts w:ascii="Times New Roman" w:hAnsi="Times New Roman" w:cs="Times New Roman"/>
          <w:sz w:val="28"/>
          <w:szCs w:val="28"/>
        </w:rPr>
        <w:t>артнёры просто не могли выслушать и поня</w:t>
      </w:r>
      <w:r w:rsidR="00EC0355" w:rsidRPr="001C12D4">
        <w:rPr>
          <w:rFonts w:ascii="Times New Roman" w:hAnsi="Times New Roman" w:cs="Times New Roman"/>
          <w:sz w:val="28"/>
          <w:szCs w:val="28"/>
        </w:rPr>
        <w:t xml:space="preserve">ть друг друга, тем самым постоянно </w:t>
      </w:r>
      <w:r w:rsidR="00A3669D" w:rsidRPr="001C12D4">
        <w:rPr>
          <w:rFonts w:ascii="Times New Roman" w:hAnsi="Times New Roman" w:cs="Times New Roman"/>
          <w:sz w:val="28"/>
          <w:szCs w:val="28"/>
        </w:rPr>
        <w:t xml:space="preserve">провоцируя конфликтные ситуации. Проявляли большую активность наши лидеры, которые стремились сами руководить детьми, постоянно давая советы. Их приходилось периодически отвлекать, чтобы менее активные дети справлялись с поставленной перед ними задачей. Часто на занятиях после заданного вопроса возникала </w:t>
      </w:r>
      <w:proofErr w:type="spellStart"/>
      <w:r w:rsidR="00A3669D" w:rsidRPr="001C12D4">
        <w:rPr>
          <w:rFonts w:ascii="Times New Roman" w:hAnsi="Times New Roman" w:cs="Times New Roman"/>
          <w:sz w:val="28"/>
          <w:szCs w:val="28"/>
        </w:rPr>
        <w:t>многоголосица</w:t>
      </w:r>
      <w:proofErr w:type="spellEnd"/>
      <w:r w:rsidR="00A3669D" w:rsidRPr="001C12D4">
        <w:rPr>
          <w:rFonts w:ascii="Times New Roman" w:hAnsi="Times New Roman" w:cs="Times New Roman"/>
          <w:sz w:val="28"/>
          <w:szCs w:val="28"/>
        </w:rPr>
        <w:t xml:space="preserve">, дети отвечали разом, перекрикивая друг друга. </w:t>
      </w:r>
      <w:r w:rsidR="00DC6998" w:rsidRPr="001C12D4">
        <w:rPr>
          <w:rFonts w:ascii="Times New Roman" w:hAnsi="Times New Roman" w:cs="Times New Roman"/>
          <w:sz w:val="28"/>
          <w:szCs w:val="28"/>
        </w:rPr>
        <w:t>Не все дети активно участвуют в обсуждении, инициативу, конечно же, берут на себя лидеры.</w:t>
      </w:r>
      <w:r w:rsidR="006A7B66" w:rsidRPr="001C12D4">
        <w:rPr>
          <w:rFonts w:ascii="Times New Roman" w:hAnsi="Times New Roman" w:cs="Times New Roman"/>
          <w:sz w:val="28"/>
          <w:szCs w:val="28"/>
        </w:rPr>
        <w:t xml:space="preserve"> Прежде всего, необходимо было научить  детей слушать всех участников беседы, сформировать у них речевой этикет.</w:t>
      </w:r>
    </w:p>
    <w:p w:rsidR="00EC0355" w:rsidRPr="001C12D4" w:rsidRDefault="00EC0355" w:rsidP="004D4F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D4">
        <w:rPr>
          <w:rFonts w:ascii="Times New Roman" w:hAnsi="Times New Roman" w:cs="Times New Roman"/>
          <w:sz w:val="28"/>
          <w:szCs w:val="28"/>
        </w:rPr>
        <w:t>Д</w:t>
      </w:r>
      <w:r w:rsidR="00DC6998" w:rsidRPr="001C12D4">
        <w:rPr>
          <w:rFonts w:ascii="Times New Roman" w:hAnsi="Times New Roman" w:cs="Times New Roman"/>
          <w:sz w:val="28"/>
          <w:szCs w:val="28"/>
        </w:rPr>
        <w:t>ля решения данных проблем</w:t>
      </w:r>
      <w:r w:rsidRPr="001C12D4">
        <w:rPr>
          <w:rFonts w:ascii="Times New Roman" w:hAnsi="Times New Roman" w:cs="Times New Roman"/>
          <w:sz w:val="28"/>
          <w:szCs w:val="28"/>
        </w:rPr>
        <w:t xml:space="preserve"> мы подобрали ряд игр </w:t>
      </w:r>
      <w:proofErr w:type="spellStart"/>
      <w:r w:rsidRPr="001C12D4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1C12D4">
        <w:rPr>
          <w:rFonts w:ascii="Times New Roman" w:hAnsi="Times New Roman" w:cs="Times New Roman"/>
          <w:sz w:val="28"/>
          <w:szCs w:val="28"/>
        </w:rPr>
        <w:t xml:space="preserve"> направленности, способствующих формированию у детей навыков сотрудничества.</w:t>
      </w:r>
    </w:p>
    <w:p w:rsidR="00A3669D" w:rsidRPr="001C12D4" w:rsidRDefault="00EC0355" w:rsidP="004D4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2D4">
        <w:rPr>
          <w:rFonts w:ascii="Times New Roman" w:hAnsi="Times New Roman" w:cs="Times New Roman"/>
          <w:sz w:val="28"/>
          <w:szCs w:val="28"/>
        </w:rPr>
        <w:t>Сначала мы стали проводить игры на взаимодействие, которые развивали бы умение действовать слаженно, сообща; учили общению, умению сговариваться. На каждом занятии – пытаться использовать приёмы, задания для работы детей в парах, компаниях по несколько человек. Для того чтобы детям всегда было интересно объединяться в мини-группы, мы разработали интересные приёмы, которые развивают</w:t>
      </w:r>
      <w:r w:rsidR="005A6CF0" w:rsidRPr="001C12D4">
        <w:rPr>
          <w:rFonts w:ascii="Times New Roman" w:hAnsi="Times New Roman" w:cs="Times New Roman"/>
          <w:sz w:val="28"/>
          <w:szCs w:val="28"/>
        </w:rPr>
        <w:t xml:space="preserve"> у детей в процессе объединения</w:t>
      </w:r>
      <w:r w:rsidRPr="001C12D4">
        <w:rPr>
          <w:rFonts w:ascii="Times New Roman" w:hAnsi="Times New Roman" w:cs="Times New Roman"/>
          <w:sz w:val="28"/>
          <w:szCs w:val="28"/>
        </w:rPr>
        <w:t xml:space="preserve"> умения рассуждать, анализировать, обобщать.</w:t>
      </w:r>
      <w:r w:rsidR="00A3669D" w:rsidRPr="001C12D4">
        <w:rPr>
          <w:rFonts w:ascii="Times New Roman" w:hAnsi="Times New Roman" w:cs="Times New Roman"/>
          <w:sz w:val="28"/>
          <w:szCs w:val="28"/>
        </w:rPr>
        <w:t xml:space="preserve"> </w:t>
      </w:r>
      <w:r w:rsidR="006A7B66" w:rsidRPr="001C12D4">
        <w:rPr>
          <w:rFonts w:ascii="Times New Roman" w:hAnsi="Times New Roman" w:cs="Times New Roman"/>
          <w:sz w:val="28"/>
          <w:szCs w:val="28"/>
        </w:rPr>
        <w:t>Подготовили большое количество игрового материала в нескольких экземплярах для того, чтобы дети могли одновременно выполнять задание в парочках, тройками и т.д.</w:t>
      </w:r>
    </w:p>
    <w:p w:rsidR="00A3669D" w:rsidRPr="001C12D4" w:rsidRDefault="00A3669D" w:rsidP="004D4F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D4">
        <w:rPr>
          <w:rFonts w:ascii="Times New Roman" w:hAnsi="Times New Roman" w:cs="Times New Roman"/>
          <w:sz w:val="28"/>
          <w:szCs w:val="28"/>
        </w:rPr>
        <w:t>Формирование навыков сотрудничества  - процесс, конечно же, длительный и очень сложный. Необходимо выработать согласованность между всеми его участниками, и приучить к выполнению правил и инструкций.</w:t>
      </w:r>
    </w:p>
    <w:p w:rsidR="006A576C" w:rsidRPr="001C12D4" w:rsidRDefault="00DC6998" w:rsidP="004D4F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D4">
        <w:rPr>
          <w:rFonts w:ascii="Times New Roman" w:hAnsi="Times New Roman" w:cs="Times New Roman"/>
          <w:sz w:val="28"/>
          <w:szCs w:val="28"/>
        </w:rPr>
        <w:t>Постепенно развивая навыки сотрудничества у наших детей, мы стремились применить их на практике. Организуя итоговые занятия в форме всев</w:t>
      </w:r>
      <w:r w:rsidR="006A7B66" w:rsidRPr="001C12D4">
        <w:rPr>
          <w:rFonts w:ascii="Times New Roman" w:hAnsi="Times New Roman" w:cs="Times New Roman"/>
          <w:sz w:val="28"/>
          <w:szCs w:val="28"/>
        </w:rPr>
        <w:t>озможных конкурсов и викторин, г</w:t>
      </w:r>
      <w:r w:rsidRPr="001C12D4">
        <w:rPr>
          <w:rFonts w:ascii="Times New Roman" w:hAnsi="Times New Roman" w:cs="Times New Roman"/>
          <w:sz w:val="28"/>
          <w:szCs w:val="28"/>
        </w:rPr>
        <w:t xml:space="preserve">де дети объединялись в команды, и выполняли различные задания, требующие коллективного обсуждения, умения сотрудничать друг  с другом. Занятия в такой форме всегда проходили очень увлекательно, все дети, стараясь не подвести свою команду, работали очень активно, и всегда радовались победе. У многих застенчивых </w:t>
      </w:r>
      <w:r w:rsidRPr="001C12D4">
        <w:rPr>
          <w:rFonts w:ascii="Times New Roman" w:hAnsi="Times New Roman" w:cs="Times New Roman"/>
          <w:sz w:val="28"/>
          <w:szCs w:val="28"/>
        </w:rPr>
        <w:lastRenderedPageBreak/>
        <w:t>детей значительно расширился круг общения со сверстниками, стали проявляться качества лидера. Работая в минигруппах, наши дети научились слушать и понимать друг друга, отстаивать свою точку зрения, считаться с мнением своих товарищей, принимать совместные решения,  радоваться совместным результатам.</w:t>
      </w:r>
    </w:p>
    <w:p w:rsidR="006A576C" w:rsidRPr="001C12D4" w:rsidRDefault="006A576C" w:rsidP="004D4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2D4">
        <w:rPr>
          <w:sz w:val="28"/>
          <w:szCs w:val="28"/>
        </w:rPr>
        <w:t>В малых группах происходит не только личностное, но и деловое общение. Совместная деятельность позволяет каждому ребёнку утвердиться в своих воз</w:t>
      </w:r>
      <w:r w:rsidRPr="001C12D4">
        <w:rPr>
          <w:sz w:val="28"/>
          <w:szCs w:val="28"/>
        </w:rPr>
        <w:softHyphen/>
        <w:t>можностях и способностях, сравнивая себя с другими.</w:t>
      </w:r>
    </w:p>
    <w:p w:rsidR="006A576C" w:rsidRPr="001C12D4" w:rsidRDefault="006A576C" w:rsidP="004D4F2F">
      <w:pPr>
        <w:pStyle w:val="a6"/>
        <w:shd w:val="clear" w:color="auto" w:fill="FFFFFF"/>
        <w:spacing w:before="0" w:beforeAutospacing="0" w:after="0" w:afterAutospacing="0"/>
        <w:ind w:firstLine="346"/>
        <w:jc w:val="both"/>
        <w:rPr>
          <w:sz w:val="28"/>
          <w:szCs w:val="28"/>
        </w:rPr>
      </w:pPr>
      <w:r w:rsidRPr="001C12D4">
        <w:rPr>
          <w:sz w:val="28"/>
          <w:szCs w:val="28"/>
        </w:rPr>
        <w:t xml:space="preserve">Постепенно у детей развивается адекватная самооценка, представления о самом себе и о своих </w:t>
      </w:r>
      <w:proofErr w:type="spellStart"/>
      <w:r w:rsidRPr="001C12D4">
        <w:rPr>
          <w:sz w:val="28"/>
          <w:szCs w:val="28"/>
        </w:rPr>
        <w:t>согруппниках</w:t>
      </w:r>
      <w:proofErr w:type="spellEnd"/>
      <w:r w:rsidRPr="001C12D4">
        <w:rPr>
          <w:sz w:val="28"/>
          <w:szCs w:val="28"/>
        </w:rPr>
        <w:t xml:space="preserve"> - ровесниках. Одним из непременных условий социо-игровой технологии является по</w:t>
      </w:r>
      <w:r w:rsidRPr="001C12D4">
        <w:rPr>
          <w:sz w:val="28"/>
          <w:szCs w:val="28"/>
        </w:rPr>
        <w:softHyphen/>
        <w:t>стоянная смена состава малых групп и организация взаимодействия между компаниями, чтобы дети становились по отношению ко всем «своими», а не «другими». Постоянная смена компаний позволяет каждому ребёнку посто</w:t>
      </w:r>
      <w:r w:rsidRPr="001C12D4">
        <w:rPr>
          <w:sz w:val="28"/>
          <w:szCs w:val="28"/>
        </w:rPr>
        <w:softHyphen/>
        <w:t>янно менять свою позицию в общении, проявлять особенности характера, темперамента, поведения.</w:t>
      </w:r>
    </w:p>
    <w:p w:rsidR="006A576C" w:rsidRPr="001C12D4" w:rsidRDefault="00071DAD" w:rsidP="004D4F2F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лидерства.  Понятно, что работа в малых группах предполагает коллективную деятельность, а мнение всей группы выражает один человек, лидер. </w:t>
      </w:r>
      <w:r w:rsidR="004D4F2F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</w:t>
      </w:r>
      <w:r w:rsidR="005A6CF0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поступить, если на лидерство претендует сразу несколько человек? Например, при организации игры на внимание, мы столкнулись со следующими трудностями: ведущий, отвернувшись от </w:t>
      </w:r>
      <w:proofErr w:type="gramStart"/>
      <w:r w:rsidR="005A6CF0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5A6CF0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показывает им карточку с цифрой, декламируя какой-либо текст (считалку). За это время должно встать столько чело</w:t>
      </w:r>
      <w:r w:rsidR="00C125C8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сколько обозначено на карточке</w:t>
      </w:r>
      <w:r w:rsidR="005A6CF0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не получалась раз за разом, так как вставали одни и те же дети, которые не хотели уступать друг другу</w:t>
      </w:r>
      <w:r w:rsidR="00C125C8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детям</w:t>
      </w:r>
      <w:r w:rsidR="005A6CF0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Несколько детей постоянно не участвовали в игре.</w:t>
      </w:r>
      <w:r w:rsidR="00DF5E31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Приходилось каждый раз объяснять, что необходимо обращать внимание на других детей, договариваться, учили детей правилам общения, культуре общения, умению слушать и слышать партнера. Первых результатов добились, проведя игру в командах или выбирая  самых активных детей на роль ведущих и судей. Позже мы договорились с детьм</w:t>
      </w:r>
      <w:r w:rsidR="006A7B66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установить правила: командирами</w:t>
      </w:r>
      <w:r w:rsidR="00DF5E31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все по очереди, командира выбирают сами дети, но себя предлагать нельзя, если не можем договориться, выбрать командира считалкой. Постепенно, на выборы командира стало уходить все меньше и меньше времени, ребята научились договариваться.</w:t>
      </w:r>
      <w:r w:rsidR="006A576C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F6F"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заметили, что правила сначала вводил воспитатель, потом стали подключатся дети. Примеры правил, установленных детьми: говорим по очереди; ответы не должны повторяться, если вы согласны с ответом, сообщите об этом аплодисментами, если нет – топаньем ног, во время выполнения задания нельзя разговаривать, общаться только жестами; не перебивать, когда говорит другой.</w:t>
      </w:r>
    </w:p>
    <w:p w:rsidR="006A576C" w:rsidRPr="001C12D4" w:rsidRDefault="006A576C" w:rsidP="004D4F2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темпа и ритма.  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  Мы заметили, что и в </w:t>
      </w:r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деятельности, особенно в спорных ситуациях дети стали использовать песочные часы.</w:t>
      </w:r>
    </w:p>
    <w:p w:rsidR="006A576C" w:rsidRPr="001C12D4" w:rsidRDefault="006A576C" w:rsidP="004D4F2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 занятии обучение сочетать с двигательной активностью и сменой мизансцен, что способствует снятию эмоционального напряжения. Дети должны не только сидеть, но и вставать, ходить, хлопать в ладоши, играть с мячом. Могут общаться в разных уголках группы: в центре, за столами, на полу, в любимом уголке, в приемной и т.д. Целесообразно использовать задания с выполнением движений. </w:t>
      </w:r>
      <w:proofErr w:type="gramStart"/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игра «Посчитай, не ошибись»: увидев, цифру, дети должны выполнить соответственное число движений (прыжков, хлопков, приседаний).</w:t>
      </w:r>
      <w:proofErr w:type="gramEnd"/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поделиться на две команды и выполнять задание по очереди, доверив противоположной команде роль судей. </w:t>
      </w:r>
      <w:r w:rsidRPr="001C12D4">
        <w:rPr>
          <w:rFonts w:ascii="Times New Roman" w:hAnsi="Times New Roman" w:cs="Times New Roman"/>
          <w:sz w:val="28"/>
          <w:szCs w:val="28"/>
        </w:rPr>
        <w:t xml:space="preserve">Социо-игровая технология подразумевает свободу действий, свободу выбора, свободу мыслей ребёнка. </w:t>
      </w:r>
    </w:p>
    <w:p w:rsidR="00071DAD" w:rsidRPr="001C12D4" w:rsidRDefault="006A576C" w:rsidP="004D4F2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D4">
        <w:rPr>
          <w:rFonts w:ascii="Times New Roman" w:hAnsi="Times New Roman" w:cs="Times New Roman"/>
          <w:sz w:val="28"/>
          <w:szCs w:val="28"/>
        </w:rPr>
        <w:t>С</w:t>
      </w:r>
      <w:r w:rsidRPr="001C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оцио-игровая технология предполагает интеграцию всех видов деятельности, что соответствует современным требованиям. Обучение происходит в игровой форме, для этого можно использовать различные игры, которые развивают внимание, фонематический слух, мышление, умение взаимодействовать друг с другом.</w:t>
      </w:r>
    </w:p>
    <w:p w:rsidR="004D4F2F" w:rsidRPr="001C12D4" w:rsidRDefault="006A576C" w:rsidP="004D4F2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12D4">
        <w:rPr>
          <w:rFonts w:eastAsia="Times New Roman"/>
          <w:lang w:eastAsia="ru-RU"/>
        </w:rPr>
        <w:t>Но н</w:t>
      </w:r>
      <w:r w:rsidR="00B17188" w:rsidRPr="001C12D4">
        <w:rPr>
          <w:rFonts w:eastAsia="Times New Roman"/>
          <w:lang w:eastAsia="ru-RU"/>
        </w:rPr>
        <w:t>е следует использовать «игру, ради игры». К примеру, педагог бросает мяч детям, стоящим в кругу, дети бросают мяч обратно, называя предметы круглой формы. Отсюда следует вопрос: «Кто играет, дети или педагог?» Дети просто отвечают на вопрос, выполняя задание педагога. Отсутствует мотивация, дети быстро утомляются, теряют интерес к выполнению задан</w:t>
      </w:r>
      <w:r w:rsidR="007C0FCC" w:rsidRPr="001C12D4">
        <w:rPr>
          <w:rFonts w:eastAsia="Times New Roman"/>
          <w:lang w:eastAsia="ru-RU"/>
        </w:rPr>
        <w:t>ия. Игровая ситуация создана искусственно</w:t>
      </w:r>
      <w:r w:rsidR="00B17188" w:rsidRPr="001C12D4">
        <w:rPr>
          <w:rFonts w:eastAsia="Times New Roman"/>
          <w:lang w:eastAsia="ru-RU"/>
        </w:rPr>
        <w:t>. Это просто манипуляция игровыми мелочами.</w:t>
      </w:r>
      <w:r w:rsidR="007C0FCC" w:rsidRPr="001C12D4">
        <w:rPr>
          <w:rFonts w:eastAsia="Times New Roman"/>
          <w:lang w:eastAsia="ru-RU"/>
        </w:rPr>
        <w:t xml:space="preserve"> Или пример той же игры, предложенной в стиле социо-игровой технологии: дети объединились небольшими группами, например тройками. Педагог достает «волшебную палочку», которая будет передаваться от тройки к тройке. Для того</w:t>
      </w:r>
      <w:proofErr w:type="gramStart"/>
      <w:r w:rsidR="007C0FCC" w:rsidRPr="001C12D4">
        <w:rPr>
          <w:rFonts w:eastAsia="Times New Roman"/>
          <w:lang w:eastAsia="ru-RU"/>
        </w:rPr>
        <w:t>,</w:t>
      </w:r>
      <w:proofErr w:type="gramEnd"/>
      <w:r w:rsidR="007C0FCC" w:rsidRPr="001C12D4">
        <w:rPr>
          <w:rFonts w:eastAsia="Times New Roman"/>
          <w:lang w:eastAsia="ru-RU"/>
        </w:rPr>
        <w:t xml:space="preserve"> чтобы передать «волшебную палочку», тройка</w:t>
      </w:r>
      <w:r w:rsidR="00071DAD" w:rsidRPr="001C12D4">
        <w:rPr>
          <w:rFonts w:eastAsia="Times New Roman"/>
          <w:lang w:eastAsia="ru-RU"/>
        </w:rPr>
        <w:t>,</w:t>
      </w:r>
      <w:r w:rsidR="007C0FCC" w:rsidRPr="001C12D4">
        <w:rPr>
          <w:rFonts w:eastAsia="Times New Roman"/>
          <w:lang w:eastAsia="ru-RU"/>
        </w:rPr>
        <w:t xml:space="preserve"> посовещавшись должна назвать предмет, который находится в группе и имеет круглую форму. Первая тройка называет легко: тарелка, часы, руль и т.д. Следующей тройке приходится подумать, посовещаться. Третей тройке приходиться труднее, необходимо запомнить названные предметы, чтобы не повториться, требуется внимание, чтобы найти такие предметы. Наконец предмет найдет. Это подбадривает следующую тройку. </w:t>
      </w:r>
      <w:r w:rsidR="00071DAD" w:rsidRPr="001C12D4">
        <w:rPr>
          <w:rFonts w:eastAsia="Times New Roman"/>
          <w:lang w:eastAsia="ru-RU"/>
        </w:rPr>
        <w:t xml:space="preserve">Дети называют предмет и опять заминка. </w:t>
      </w:r>
      <w:r w:rsidR="007C0FCC" w:rsidRPr="001C12D4">
        <w:rPr>
          <w:rFonts w:eastAsia="Times New Roman"/>
          <w:lang w:eastAsia="ru-RU"/>
        </w:rPr>
        <w:t>Остальные в это время также ищут, совещаются, у детей огромное желание продолжать игру. При такой организации активны все дети.</w:t>
      </w:r>
    </w:p>
    <w:p w:rsidR="008F2F6F" w:rsidRPr="001C12D4" w:rsidRDefault="008F2F6F" w:rsidP="004D4F2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C12D4">
        <w:rPr>
          <w:rFonts w:eastAsia="Times New Roman"/>
          <w:lang w:eastAsia="ru-RU"/>
        </w:rPr>
        <w:t>Работая в этом направлении, мы</w:t>
      </w:r>
      <w:r w:rsidR="001517E8" w:rsidRPr="001C12D4">
        <w:rPr>
          <w:rFonts w:eastAsia="Times New Roman"/>
          <w:lang w:eastAsia="ru-RU"/>
        </w:rPr>
        <w:t xml:space="preserve"> убедились в том, что приёмы социо-игровой стиля позволяют детям ощутить незабываемые положительные эмоции. Дети не замечают, что идет обучение – они перемещаются по группе, работают с игрушками, картинками, мячами, игровым математическим материалом. Вся система организации занятий воспринимается ребенком как естественное продолжение его игровой деятельности.</w:t>
      </w:r>
      <w:r w:rsidR="001517E8" w:rsidRPr="001C12D4">
        <w:rPr>
          <w:shd w:val="clear" w:color="auto" w:fill="FFFFFF"/>
        </w:rPr>
        <w:t xml:space="preserve"> </w:t>
      </w:r>
    </w:p>
    <w:p w:rsidR="008F2F6F" w:rsidRPr="001C12D4" w:rsidRDefault="002968D6" w:rsidP="00397F1F">
      <w:pPr>
        <w:spacing w:after="0" w:line="240" w:lineRule="auto"/>
        <w:ind w:firstLine="601"/>
        <w:jc w:val="both"/>
        <w:rPr>
          <w:shd w:val="clear" w:color="auto" w:fill="FFFFFF"/>
        </w:rPr>
      </w:pPr>
      <w:r w:rsidRPr="001C12D4">
        <w:lastRenderedPageBreak/>
        <w:t>Во всех видах деятельности педагогу необходимо идти от возможностей детей, не навязывать детям свои представления на занятиях, а создавать условия для создания детьми своих представлений, дать возможность удивляться, сделать свое открытие. Воспитателю необходимо сменить свою позиции всезнающего судьи, оставить себе право на ошибку, а детям дать возможность научить, доказать, рассуждать. Потому что им интересней не узнать, а догадаться, не получить формальный ответ, а самому сделать открытие через загадки, тайны и удивления.</w:t>
      </w:r>
    </w:p>
    <w:p w:rsidR="00047BC8" w:rsidRPr="001C12D4" w:rsidRDefault="00047BC8" w:rsidP="004D4F2F">
      <w:pPr>
        <w:spacing w:line="240" w:lineRule="auto"/>
        <w:ind w:firstLine="601"/>
        <w:jc w:val="both"/>
        <w:rPr>
          <w:shd w:val="clear" w:color="auto" w:fill="FFFFFF"/>
        </w:rPr>
      </w:pPr>
      <w:r w:rsidRPr="001C12D4">
        <w:rPr>
          <w:shd w:val="clear" w:color="auto" w:fill="FFFFFF"/>
        </w:rPr>
        <w:t>Что важно для ребенка? Каждый педагог должен дать тот импульс, после которого заблестят глаза детей, и появится желание узнавать, творить, узнавать самостоятельно. Ребенок должен получать на занятии удовольствие – это основной принцип работы с детьми. Из всего можно сделать увлекательную игру, было бы только желание, была бы выдумка, было бы самое драгоценное во взаимоотношениях с детьми: уважение к маленькому человеку, понимание его восприятия мира, доверие к его выводам и суждениям…</w:t>
      </w:r>
    </w:p>
    <w:p w:rsidR="00960F3E" w:rsidRPr="001C12D4" w:rsidRDefault="00960F3E" w:rsidP="004D4F2F">
      <w:pPr>
        <w:pStyle w:val="a6"/>
        <w:shd w:val="clear" w:color="auto" w:fill="FFFFFF"/>
        <w:spacing w:before="0" w:beforeAutospacing="0" w:after="0" w:afterAutospacing="0"/>
        <w:ind w:firstLine="346"/>
        <w:jc w:val="both"/>
        <w:rPr>
          <w:sz w:val="28"/>
          <w:szCs w:val="28"/>
        </w:rPr>
      </w:pPr>
      <w:r w:rsidRPr="001C12D4">
        <w:rPr>
          <w:sz w:val="28"/>
          <w:szCs w:val="28"/>
        </w:rPr>
        <w:t>Список литературы</w:t>
      </w:r>
    </w:p>
    <w:p w:rsidR="00960F3E" w:rsidRPr="001C12D4" w:rsidRDefault="00960F3E" w:rsidP="004D4F2F">
      <w:pPr>
        <w:pStyle w:val="a6"/>
        <w:shd w:val="clear" w:color="auto" w:fill="FFFFFF"/>
        <w:spacing w:before="0" w:beforeAutospacing="0" w:after="0" w:afterAutospacing="0"/>
        <w:ind w:firstLine="346"/>
        <w:jc w:val="both"/>
        <w:rPr>
          <w:sz w:val="28"/>
          <w:szCs w:val="28"/>
        </w:rPr>
      </w:pPr>
      <w:r w:rsidRPr="001C12D4">
        <w:rPr>
          <w:sz w:val="28"/>
          <w:szCs w:val="28"/>
        </w:rPr>
        <w:t xml:space="preserve">1. А.П.Ершова, В.М. </w:t>
      </w:r>
      <w:proofErr w:type="spellStart"/>
      <w:r w:rsidRPr="001C12D4">
        <w:rPr>
          <w:sz w:val="28"/>
          <w:szCs w:val="28"/>
        </w:rPr>
        <w:t>Букатов</w:t>
      </w:r>
      <w:proofErr w:type="spellEnd"/>
      <w:r w:rsidRPr="001C12D4">
        <w:rPr>
          <w:sz w:val="28"/>
          <w:szCs w:val="28"/>
        </w:rPr>
        <w:t xml:space="preserve"> / Карманная энциклопедия социо-игровых приемов обучения дошкольников: справочно-методическое пособие воспитателей и подготовительных групп детского сада /– СПб: Образовательные проекты; М: НИИ школьных технологий,2008.</w:t>
      </w:r>
    </w:p>
    <w:p w:rsidR="004D4F2F" w:rsidRPr="001C12D4" w:rsidRDefault="004D4F2F" w:rsidP="004D4F2F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1C12D4">
        <w:rPr>
          <w:rFonts w:eastAsia="Times New Roman"/>
          <w:lang w:eastAsia="ru-RU"/>
        </w:rPr>
        <w:t>Интернет ресурсы:</w:t>
      </w:r>
    </w:p>
    <w:p w:rsidR="004D4F2F" w:rsidRPr="001C12D4" w:rsidRDefault="004D4F2F" w:rsidP="004D4F2F">
      <w:pPr>
        <w:spacing w:after="0" w:line="240" w:lineRule="auto"/>
        <w:ind w:firstLine="426"/>
        <w:jc w:val="both"/>
      </w:pPr>
      <w:r w:rsidRPr="001C12D4">
        <w:rPr>
          <w:rFonts w:eastAsia="Times New Roman"/>
          <w:lang w:eastAsia="ru-RU"/>
        </w:rPr>
        <w:t xml:space="preserve">2. </w:t>
      </w:r>
      <w:proofErr w:type="spellStart"/>
      <w:r w:rsidRPr="001C12D4">
        <w:rPr>
          <w:rStyle w:val="a5"/>
          <w:i w:val="0"/>
          <w:bdr w:val="none" w:sz="0" w:space="0" w:color="auto" w:frame="1"/>
        </w:rPr>
        <w:t>Ноздрина</w:t>
      </w:r>
      <w:proofErr w:type="spellEnd"/>
      <w:r w:rsidRPr="001C12D4">
        <w:rPr>
          <w:rStyle w:val="a5"/>
          <w:i w:val="0"/>
          <w:bdr w:val="none" w:sz="0" w:space="0" w:color="auto" w:frame="1"/>
        </w:rPr>
        <w:t xml:space="preserve"> Е.И</w:t>
      </w:r>
      <w:r w:rsidRPr="001C12D4">
        <w:rPr>
          <w:rStyle w:val="a5"/>
          <w:bdr w:val="none" w:sz="0" w:space="0" w:color="auto" w:frame="1"/>
        </w:rPr>
        <w:t xml:space="preserve">. </w:t>
      </w:r>
      <w:r w:rsidRPr="001C12D4">
        <w:rPr>
          <w:rStyle w:val="a5"/>
          <w:i w:val="0"/>
          <w:bdr w:val="none" w:sz="0" w:space="0" w:color="auto" w:frame="1"/>
        </w:rPr>
        <w:t>«</w:t>
      </w:r>
      <w:proofErr w:type="spellStart"/>
      <w:r w:rsidR="00737E87" w:rsidRPr="001C12D4">
        <w:fldChar w:fldCharType="begin"/>
      </w:r>
      <w:r w:rsidR="00737E87" w:rsidRPr="001C12D4">
        <w:instrText>HYPERLINK "http://journal.preemstvennost.ru/view-publication/31-2012-god/2112012/tekhnologii-ot-detskogo-sada-do-vuza/297-sotsio-igrovaya-tekhnologiya-v-obrazovatelnom-protsesse-detskogo-sada-i-shkoly"</w:instrText>
      </w:r>
      <w:r w:rsidR="00737E87" w:rsidRPr="001C12D4">
        <w:fldChar w:fldCharType="separate"/>
      </w:r>
      <w:r w:rsidRPr="001C12D4">
        <w:rPr>
          <w:rStyle w:val="a4"/>
          <w:color w:val="auto"/>
          <w:u w:val="none"/>
          <w:bdr w:val="none" w:sz="0" w:space="0" w:color="auto" w:frame="1"/>
        </w:rPr>
        <w:t>Социо-игровая</w:t>
      </w:r>
      <w:proofErr w:type="spellEnd"/>
      <w:r w:rsidRPr="001C12D4">
        <w:rPr>
          <w:rStyle w:val="a4"/>
          <w:color w:val="auto"/>
          <w:u w:val="none"/>
          <w:bdr w:val="none" w:sz="0" w:space="0" w:color="auto" w:frame="1"/>
        </w:rPr>
        <w:t xml:space="preserve"> технология в образовательном процессе детского сада и школы</w:t>
      </w:r>
      <w:r w:rsidR="00737E87" w:rsidRPr="001C12D4">
        <w:fldChar w:fldCharType="end"/>
      </w:r>
      <w:r w:rsidRPr="001C12D4">
        <w:t>»</w:t>
      </w:r>
    </w:p>
    <w:p w:rsidR="004D4F2F" w:rsidRPr="001C12D4" w:rsidRDefault="004D4F2F" w:rsidP="004D4F2F">
      <w:pPr>
        <w:spacing w:after="0" w:line="240" w:lineRule="auto"/>
        <w:ind w:firstLine="426"/>
        <w:jc w:val="both"/>
        <w:rPr>
          <w:shd w:val="clear" w:color="auto" w:fill="FFFFFF"/>
        </w:rPr>
      </w:pPr>
      <w:r w:rsidRPr="001C12D4">
        <w:t xml:space="preserve">3. </w:t>
      </w:r>
      <w:proofErr w:type="spellStart"/>
      <w:r w:rsidRPr="001C12D4">
        <w:rPr>
          <w:rFonts w:eastAsia="Times New Roman"/>
          <w:lang w:eastAsia="ru-RU"/>
        </w:rPr>
        <w:t>Середкина</w:t>
      </w:r>
      <w:proofErr w:type="spellEnd"/>
      <w:r w:rsidRPr="001C12D4">
        <w:rPr>
          <w:rFonts w:eastAsia="Times New Roman"/>
          <w:lang w:eastAsia="ru-RU"/>
        </w:rPr>
        <w:t xml:space="preserve"> Н.А. «Использование </w:t>
      </w:r>
      <w:proofErr w:type="spellStart"/>
      <w:r w:rsidRPr="001C12D4">
        <w:rPr>
          <w:rFonts w:eastAsia="Times New Roman"/>
          <w:lang w:eastAsia="ru-RU"/>
        </w:rPr>
        <w:t>социо-игрового</w:t>
      </w:r>
      <w:proofErr w:type="spellEnd"/>
      <w:r w:rsidRPr="001C12D4">
        <w:rPr>
          <w:rFonts w:eastAsia="Times New Roman"/>
          <w:lang w:eastAsia="ru-RU"/>
        </w:rPr>
        <w:t xml:space="preserve"> подхода в работе с детьми старшего дошкольного возраста, имеющими общее недоразвитие речи»</w:t>
      </w:r>
    </w:p>
    <w:p w:rsidR="00E96AF1" w:rsidRPr="001C12D4" w:rsidRDefault="004D4F2F" w:rsidP="004D4F2F">
      <w:pPr>
        <w:spacing w:after="0" w:line="240" w:lineRule="auto"/>
        <w:ind w:firstLine="426"/>
        <w:jc w:val="both"/>
        <w:rPr>
          <w:shd w:val="clear" w:color="auto" w:fill="FFFFFF"/>
        </w:rPr>
      </w:pPr>
      <w:r w:rsidRPr="001C12D4">
        <w:rPr>
          <w:shd w:val="clear" w:color="auto" w:fill="FFFFFF"/>
        </w:rPr>
        <w:t xml:space="preserve">4. </w:t>
      </w:r>
      <w:proofErr w:type="spellStart"/>
      <w:r w:rsidRPr="001C12D4">
        <w:rPr>
          <w:rFonts w:eastAsia="Times New Roman"/>
          <w:lang w:eastAsia="ru-RU"/>
        </w:rPr>
        <w:t>Шулешко</w:t>
      </w:r>
      <w:proofErr w:type="spellEnd"/>
      <w:r w:rsidRPr="001C12D4">
        <w:rPr>
          <w:rFonts w:eastAsia="Times New Roman"/>
          <w:lang w:eastAsia="ru-RU"/>
        </w:rPr>
        <w:t xml:space="preserve"> Е.Е., Ершова А.П., </w:t>
      </w:r>
      <w:proofErr w:type="spellStart"/>
      <w:r w:rsidRPr="001C12D4">
        <w:rPr>
          <w:rFonts w:eastAsia="Times New Roman"/>
          <w:lang w:eastAsia="ru-RU"/>
        </w:rPr>
        <w:t>Букатов</w:t>
      </w:r>
      <w:proofErr w:type="spellEnd"/>
      <w:r w:rsidRPr="001C12D4">
        <w:rPr>
          <w:rFonts w:eastAsia="Times New Roman"/>
          <w:lang w:eastAsia="ru-RU"/>
        </w:rPr>
        <w:t xml:space="preserve"> В.М. «</w:t>
      </w:r>
      <w:proofErr w:type="spellStart"/>
      <w:r w:rsidRPr="001C12D4">
        <w:rPr>
          <w:rFonts w:eastAsia="Times New Roman"/>
          <w:bCs/>
          <w:lang w:eastAsia="ru-RU"/>
        </w:rPr>
        <w:t>Социо-игровые</w:t>
      </w:r>
      <w:proofErr w:type="spellEnd"/>
      <w:r w:rsidRPr="001C12D4">
        <w:rPr>
          <w:rFonts w:eastAsia="Times New Roman"/>
          <w:bCs/>
          <w:lang w:eastAsia="ru-RU"/>
        </w:rPr>
        <w:t xml:space="preserve"> подходы к педагогике»</w:t>
      </w:r>
      <w:r w:rsidRPr="001C12D4">
        <w:rPr>
          <w:rFonts w:eastAsia="Times New Roman"/>
          <w:lang w:eastAsia="ru-RU"/>
        </w:rPr>
        <w:t>.</w:t>
      </w:r>
    </w:p>
    <w:p w:rsidR="00021365" w:rsidRPr="001C12D4" w:rsidRDefault="00021365" w:rsidP="004D4F2F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</w:p>
    <w:p w:rsidR="00021365" w:rsidRPr="001C12D4" w:rsidRDefault="00021365" w:rsidP="004D4F2F">
      <w:pPr>
        <w:spacing w:line="240" w:lineRule="auto"/>
        <w:jc w:val="both"/>
      </w:pPr>
    </w:p>
    <w:sectPr w:rsidR="00021365" w:rsidRPr="001C12D4" w:rsidSect="006C2D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D4C"/>
    <w:multiLevelType w:val="hybridMultilevel"/>
    <w:tmpl w:val="A05ED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690C"/>
    <w:multiLevelType w:val="hybridMultilevel"/>
    <w:tmpl w:val="7FF0A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923"/>
    <w:multiLevelType w:val="hybridMultilevel"/>
    <w:tmpl w:val="746A7B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875CD7"/>
    <w:multiLevelType w:val="hybridMultilevel"/>
    <w:tmpl w:val="1B5602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642C64"/>
    <w:multiLevelType w:val="hybridMultilevel"/>
    <w:tmpl w:val="4CA85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17E8"/>
    <w:rsid w:val="00021365"/>
    <w:rsid w:val="00047BC8"/>
    <w:rsid w:val="00071DAD"/>
    <w:rsid w:val="00112340"/>
    <w:rsid w:val="001517E8"/>
    <w:rsid w:val="00153749"/>
    <w:rsid w:val="00197863"/>
    <w:rsid w:val="001C12D4"/>
    <w:rsid w:val="002968D6"/>
    <w:rsid w:val="002E3AE9"/>
    <w:rsid w:val="00397F1F"/>
    <w:rsid w:val="004D4F2F"/>
    <w:rsid w:val="004F4D8D"/>
    <w:rsid w:val="005A6CF0"/>
    <w:rsid w:val="005F6F38"/>
    <w:rsid w:val="006A576C"/>
    <w:rsid w:val="006A7B66"/>
    <w:rsid w:val="006C2DFE"/>
    <w:rsid w:val="00737E87"/>
    <w:rsid w:val="007C0FCC"/>
    <w:rsid w:val="008F2F6F"/>
    <w:rsid w:val="00960F3E"/>
    <w:rsid w:val="0096132E"/>
    <w:rsid w:val="00A3669D"/>
    <w:rsid w:val="00B17188"/>
    <w:rsid w:val="00C125C8"/>
    <w:rsid w:val="00DC6998"/>
    <w:rsid w:val="00DF5E31"/>
    <w:rsid w:val="00E96AF1"/>
    <w:rsid w:val="00EC0355"/>
    <w:rsid w:val="00E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E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96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96AF1"/>
    <w:rPr>
      <w:color w:val="0000FF"/>
      <w:u w:val="single"/>
    </w:rPr>
  </w:style>
  <w:style w:type="character" w:styleId="a5">
    <w:name w:val="Emphasis"/>
    <w:basedOn w:val="a0"/>
    <w:uiPriority w:val="20"/>
    <w:qFormat/>
    <w:rsid w:val="00E96AF1"/>
    <w:rPr>
      <w:i/>
      <w:iCs/>
    </w:rPr>
  </w:style>
  <w:style w:type="paragraph" w:styleId="a6">
    <w:name w:val="Normal (Web)"/>
    <w:basedOn w:val="a"/>
    <w:uiPriority w:val="99"/>
    <w:unhideWhenUsed/>
    <w:rsid w:val="00960F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68D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699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C69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2015-04-21T00:15:00Z</dcterms:created>
  <dcterms:modified xsi:type="dcterms:W3CDTF">2019-01-30T01:12:00Z</dcterms:modified>
</cp:coreProperties>
</file>