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88" w:rsidRDefault="00770288" w:rsidP="00770288">
      <w:pPr>
        <w:pStyle w:val="a3"/>
        <w:jc w:val="right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Михайлова Наталья Александровна </w:t>
      </w:r>
    </w:p>
    <w:p w:rsidR="00770288" w:rsidRDefault="00770288" w:rsidP="00770288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МАДОУ №</w:t>
      </w:r>
      <w:r w:rsidR="00526F73">
        <w:rPr>
          <w:b/>
          <w:color w:val="000000"/>
          <w:sz w:val="28"/>
          <w:szCs w:val="28"/>
        </w:rPr>
        <w:t>73</w:t>
      </w:r>
      <w:r>
        <w:rPr>
          <w:b/>
          <w:color w:val="000000"/>
          <w:sz w:val="28"/>
          <w:szCs w:val="28"/>
        </w:rPr>
        <w:t xml:space="preserve"> </w:t>
      </w:r>
      <w:r w:rsidRPr="00770288">
        <w:rPr>
          <w:b/>
          <w:color w:val="000000"/>
          <w:sz w:val="28"/>
          <w:szCs w:val="28"/>
        </w:rPr>
        <w:t>‘’</w:t>
      </w:r>
      <w:r w:rsidR="00526F73">
        <w:rPr>
          <w:b/>
          <w:color w:val="000000"/>
          <w:sz w:val="28"/>
          <w:szCs w:val="28"/>
        </w:rPr>
        <w:t>Ладушки</w:t>
      </w:r>
      <w:r w:rsidRPr="00770288">
        <w:rPr>
          <w:b/>
          <w:color w:val="000000"/>
          <w:sz w:val="28"/>
          <w:szCs w:val="28"/>
        </w:rPr>
        <w:t>’’</w:t>
      </w:r>
      <w:r>
        <w:rPr>
          <w:b/>
          <w:color w:val="000000"/>
          <w:sz w:val="28"/>
          <w:szCs w:val="28"/>
        </w:rPr>
        <w:t xml:space="preserve"> г.</w:t>
      </w:r>
      <w:r w:rsidRPr="0077028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Великий Новгород</w:t>
      </w:r>
    </w:p>
    <w:p w:rsidR="00D14A37" w:rsidRPr="00770288" w:rsidRDefault="00D14A37" w:rsidP="00D14A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70288">
        <w:rPr>
          <w:b/>
          <w:i/>
          <w:color w:val="000000"/>
          <w:sz w:val="28"/>
          <w:szCs w:val="28"/>
        </w:rPr>
        <w:t>Технология разрезных картинок как средства развития познавательного интереса у детей</w:t>
      </w:r>
      <w:r w:rsidR="00770288" w:rsidRPr="00770288">
        <w:rPr>
          <w:b/>
          <w:i/>
          <w:color w:val="000000"/>
          <w:sz w:val="28"/>
          <w:szCs w:val="28"/>
        </w:rPr>
        <w:t xml:space="preserve"> младшего дошкольного возраста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В условиях реализации ФГОС </w:t>
      </w:r>
      <w:proofErr w:type="gramStart"/>
      <w:r w:rsidRPr="00D14A37">
        <w:rPr>
          <w:color w:val="000000"/>
          <w:sz w:val="28"/>
          <w:szCs w:val="28"/>
        </w:rPr>
        <w:t>ДО</w:t>
      </w:r>
      <w:proofErr w:type="gramEnd"/>
      <w:r w:rsidR="00DD513D">
        <w:rPr>
          <w:color w:val="000000"/>
          <w:sz w:val="28"/>
          <w:szCs w:val="28"/>
        </w:rPr>
        <w:t xml:space="preserve"> </w:t>
      </w:r>
      <w:r w:rsidRPr="00D14A37">
        <w:rPr>
          <w:color w:val="000000"/>
          <w:sz w:val="28"/>
          <w:szCs w:val="28"/>
        </w:rPr>
        <w:t xml:space="preserve"> </w:t>
      </w:r>
      <w:proofErr w:type="gramStart"/>
      <w:r w:rsidRPr="00D14A37">
        <w:rPr>
          <w:color w:val="000000"/>
          <w:sz w:val="28"/>
          <w:szCs w:val="28"/>
        </w:rPr>
        <w:t>педагоги</w:t>
      </w:r>
      <w:proofErr w:type="gramEnd"/>
      <w:r w:rsidRPr="00D14A37">
        <w:rPr>
          <w:color w:val="000000"/>
          <w:sz w:val="28"/>
          <w:szCs w:val="28"/>
        </w:rPr>
        <w:t xml:space="preserve"> постоянно совершенствуют свою деятельность, создают условия для развития детей, в том числе с помощью современных педагогических технологий. Такой технологией является «Технология разрезных картинок». С помощью данной технологии мной разработан комплекс игр, в основе которого лежит принцип комплексн</w:t>
      </w:r>
      <w:proofErr w:type="gramStart"/>
      <w:r w:rsidRPr="00D14A37">
        <w:rPr>
          <w:color w:val="000000"/>
          <w:sz w:val="28"/>
          <w:szCs w:val="28"/>
        </w:rPr>
        <w:t>о-</w:t>
      </w:r>
      <w:proofErr w:type="gramEnd"/>
      <w:r w:rsidRPr="00D14A37">
        <w:rPr>
          <w:color w:val="000000"/>
          <w:sz w:val="28"/>
          <w:szCs w:val="28"/>
        </w:rPr>
        <w:t xml:space="preserve"> тематического планирования образовательной деятельности, учет возрастных и индивидуальных особенностей детей, их желаний и интересов. Разрабатывать такие игры я начала с момента, когда дети пришли в детский сад- с 1 мл</w:t>
      </w:r>
      <w:proofErr w:type="gramStart"/>
      <w:r w:rsidRPr="00D14A37">
        <w:rPr>
          <w:color w:val="000000"/>
          <w:sz w:val="28"/>
          <w:szCs w:val="28"/>
        </w:rPr>
        <w:t>.</w:t>
      </w:r>
      <w:proofErr w:type="gramEnd"/>
      <w:r w:rsidRPr="00D14A37">
        <w:rPr>
          <w:color w:val="000000"/>
          <w:sz w:val="28"/>
          <w:szCs w:val="28"/>
        </w:rPr>
        <w:t xml:space="preserve"> </w:t>
      </w:r>
      <w:proofErr w:type="gramStart"/>
      <w:r w:rsidRPr="00D14A37">
        <w:rPr>
          <w:color w:val="000000"/>
          <w:sz w:val="28"/>
          <w:szCs w:val="28"/>
        </w:rPr>
        <w:t>г</w:t>
      </w:r>
      <w:proofErr w:type="gramEnd"/>
      <w:r w:rsidRPr="00D14A37">
        <w:rPr>
          <w:color w:val="000000"/>
          <w:sz w:val="28"/>
          <w:szCs w:val="28"/>
        </w:rPr>
        <w:t>руппы (дети 2-3 лет). Эта технология является многофункциональной, т.е. позволяет работать по разным направлениям, например:</w:t>
      </w:r>
      <w:r>
        <w:rPr>
          <w:color w:val="000000"/>
          <w:sz w:val="28"/>
          <w:szCs w:val="28"/>
        </w:rPr>
        <w:t xml:space="preserve"> речевое развитие, познавательное развитие, художественно-эстетическое развитие, социально-коммуникативное развитие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В период от 2 до 5 лет у малыша довольно активно идет развитие наглядно-образного мышления, и всевозможные игры с разрезными картинками и деревянными мозаиками станут для него отличным помощником. Начиная с самых простых разрезных картинок, состоящих из двух частей, малыш понемногу привыкает к выполнению более сложных заданий. Простое ведерко, разрезанное на два кусочка постепенно со временем </w:t>
      </w:r>
      <w:proofErr w:type="gramStart"/>
      <w:r w:rsidRPr="00D14A37">
        <w:rPr>
          <w:color w:val="000000"/>
          <w:sz w:val="28"/>
          <w:szCs w:val="28"/>
        </w:rPr>
        <w:t>заменяем на домик</w:t>
      </w:r>
      <w:proofErr w:type="gramEnd"/>
      <w:r w:rsidRPr="00D14A37">
        <w:rPr>
          <w:color w:val="000000"/>
          <w:sz w:val="28"/>
          <w:szCs w:val="28"/>
        </w:rPr>
        <w:t>, который нужно "построить" из отдельных крыши, стен, окна и трубы. Еще позже появляются сюжетные картинки, работая с которыми малыш не только получает удовольствие, но и становится более сосредоточенным и внимательным. Кроме того упражнения такого рода тренируют аккуратность, зрительное восприятие, воображение, помогают маленькому человеку сформировать свое представление о различных окружающих предметах; способствуют развитию внимания, воображения, наблюдательности, зрительного восприятия, а так же формируют целостное представление о предмете.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Такие игры представляют собой картинки, разрезанные по прямым (в большинстве случаев) линиям. С самыми простыми разрезными картинками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(изображён один крупный предмет и поделен на две части) можно начинать заниматься с полутора лет. Со временем можно усложнять задания, предлагая малышу картинки, состоящие из большего числа деталей (6, 8, 12 элементов).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lastRenderedPageBreak/>
        <w:t xml:space="preserve">В процессе игры для ребенка становится возможным "увидеть" картинку в деталях, удержать её в памяти и повторить самостоятельно, мысленно </w:t>
      </w:r>
      <w:r w:rsidR="00A60E73">
        <w:rPr>
          <w:noProof/>
          <w:color w:val="000000"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3756025</wp:posOffset>
            </wp:positionH>
            <wp:positionV relativeFrom="line">
              <wp:posOffset>194310</wp:posOffset>
            </wp:positionV>
            <wp:extent cx="2468880" cy="2470150"/>
            <wp:effectExtent l="19050" t="0" r="7620" b="0"/>
            <wp:wrapSquare wrapText="bothSides"/>
            <wp:docPr id="7" name="Рисунок 3" descr="http://nsp-zdorovje.narod.ru/deti/razrez_k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-zdorovje.narod.ru/deti/razrez_k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A37">
        <w:rPr>
          <w:color w:val="000000"/>
          <w:sz w:val="28"/>
          <w:szCs w:val="28"/>
        </w:rPr>
        <w:t>переворачивая и комбинируя части.</w:t>
      </w:r>
      <w:r w:rsidR="00A60E73" w:rsidRPr="00A60E73">
        <w:rPr>
          <w:noProof/>
          <w:color w:val="000000"/>
          <w:sz w:val="28"/>
          <w:szCs w:val="28"/>
        </w:rPr>
        <w:t xml:space="preserve"> 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Игра рассчитана на самых маленьких, и если Вы не научите ребенка основам, то малыш может быстро потерять к ней интерес и игра не перейдет из совместной игры </w:t>
      </w:r>
      <w:proofErr w:type="gramStart"/>
      <w:r w:rsidRPr="00D14A37">
        <w:rPr>
          <w:color w:val="000000"/>
          <w:sz w:val="28"/>
          <w:szCs w:val="28"/>
        </w:rPr>
        <w:t>со</w:t>
      </w:r>
      <w:proofErr w:type="gramEnd"/>
      <w:r w:rsidRPr="00D14A37">
        <w:rPr>
          <w:color w:val="000000"/>
          <w:sz w:val="28"/>
          <w:szCs w:val="28"/>
        </w:rPr>
        <w:t xml:space="preserve"> взрослым в самостоятельную игру. Поэтому, на первых этапах, если ребенок не справляется, то я оказываю необходимую педагогическую поддержк</w:t>
      </w:r>
      <w:proofErr w:type="gramStart"/>
      <w:r w:rsidRPr="00D14A37">
        <w:rPr>
          <w:color w:val="000000"/>
          <w:sz w:val="28"/>
          <w:szCs w:val="28"/>
        </w:rPr>
        <w:t>у-</w:t>
      </w:r>
      <w:proofErr w:type="gramEnd"/>
      <w:r w:rsidRPr="00D14A37">
        <w:rPr>
          <w:color w:val="000000"/>
          <w:sz w:val="28"/>
          <w:szCs w:val="28"/>
        </w:rPr>
        <w:t xml:space="preserve"> помощь, похвалу и т.д. Соберите картинки сами, расскажите, что на них изображено, задавайте в процессе наводящие вопросы, загадывайте загадки про изображенные предметы: "Сам алый, сахарный, кафтан зеленый, бархатный - это кто?", "Какого цвета груша? Давай её найдем" и т.д.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Еще один вариант игры - предложить ребенку </w:t>
      </w:r>
      <w:proofErr w:type="spellStart"/>
      <w:r w:rsidRPr="00D14A37">
        <w:rPr>
          <w:color w:val="000000"/>
          <w:sz w:val="28"/>
          <w:szCs w:val="28"/>
        </w:rPr>
        <w:t>дособирать</w:t>
      </w:r>
      <w:proofErr w:type="spellEnd"/>
      <w:r w:rsidRPr="00D14A37">
        <w:rPr>
          <w:color w:val="000000"/>
          <w:sz w:val="28"/>
          <w:szCs w:val="28"/>
        </w:rPr>
        <w:t xml:space="preserve"> почти готовую картинку, добавив самостоятельно одну деталь, потом с каждым разом усложняйте задание: две детали, три; в итоге ребёнок не просто должен самостоятельно составить картинку, но и выбрать из перемешанных частей необходимые. Сопровождайте игру стихами, загадками, предложите ребенку посчитать, сколько на картинке слив, а сколько вишен, используйте уже собранные картинки в качестве наглядного пособия для развития речи и основ устного счёта. В процессе игры задаем наводящие вопросы, загадываем загадки про изображенные предметы. С помощью картинок </w:t>
      </w:r>
      <w:r w:rsidR="00730737">
        <w:rPr>
          <w:color w:val="000000"/>
          <w:sz w:val="28"/>
          <w:szCs w:val="28"/>
        </w:rPr>
        <w:t xml:space="preserve"> </w:t>
      </w:r>
      <w:r w:rsidRPr="00D14A37">
        <w:rPr>
          <w:color w:val="000000"/>
          <w:sz w:val="28"/>
          <w:szCs w:val="28"/>
        </w:rPr>
        <w:t>мы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знакомим ребенка, например, с овощами. При этом рассказываем, где они растут, что из них можно приготовить, добавляя в активный словарь ребенка новые слова и понятия. Такие игры мы будем использовать в дальнейшей работе, постепенно усложняя их.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Разрезные картинки можно сделать и самостоятельно, наклеив подходящее изображение на картон. Предмет, изображённый на картинках, должен быть ярким и знакомым ребенку. В нашей группе мы активно используем в работе с детьми разрезные картинки, как и самодельные (это игры сделаны своими руками, в том числе и родителями), так и покупные. Мы внедряем разрезные картинки в совместной деятельности (в том числе индивидуальной), в самостоятельной деятельности. Все игры располагаются в свободном доступе.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lastRenderedPageBreak/>
        <w:t>В такие игры с большим удовольствием играют не только дети, но и взрослые. Мы научили играть в такие игры с детьми родителей в процессе встреч, проходящих в рамках «Семейного клуба».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Это доступное средство для моделирования развивающей предметн</w:t>
      </w:r>
      <w:proofErr w:type="gramStart"/>
      <w:r w:rsidRPr="00D14A37">
        <w:rPr>
          <w:color w:val="000000"/>
          <w:sz w:val="28"/>
          <w:szCs w:val="28"/>
        </w:rPr>
        <w:t>о-</w:t>
      </w:r>
      <w:proofErr w:type="gramEnd"/>
      <w:r w:rsidRPr="00D14A37">
        <w:rPr>
          <w:color w:val="000000"/>
          <w:sz w:val="28"/>
          <w:szCs w:val="28"/>
        </w:rPr>
        <w:t xml:space="preserve"> пространственной среды.</w:t>
      </w:r>
    </w:p>
    <w:p w:rsidR="00D14A37" w:rsidRPr="00D14A37" w:rsidRDefault="00D14A37" w:rsidP="00D14A37">
      <w:pPr>
        <w:pStyle w:val="a3"/>
        <w:jc w:val="center"/>
        <w:rPr>
          <w:b/>
          <w:color w:val="000000"/>
          <w:sz w:val="28"/>
          <w:szCs w:val="28"/>
        </w:rPr>
      </w:pPr>
      <w:r w:rsidRPr="00D14A37">
        <w:rPr>
          <w:b/>
          <w:color w:val="000000"/>
          <w:sz w:val="28"/>
          <w:szCs w:val="28"/>
        </w:rPr>
        <w:t>Рекомендации для родителей по теме: «Действие с предметами с помощью технологии «Разрезные картинки».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b/>
          <w:color w:val="000000"/>
          <w:sz w:val="28"/>
          <w:szCs w:val="28"/>
        </w:rPr>
        <w:t xml:space="preserve">Задачи: </w:t>
      </w:r>
      <w:r w:rsidRPr="00D14A37">
        <w:rPr>
          <w:color w:val="000000"/>
          <w:sz w:val="28"/>
          <w:szCs w:val="28"/>
        </w:rPr>
        <w:t xml:space="preserve">развивать сенсорные способности ребёнка: умение по части восстановить целое. Развивать скоординированные действия руки и глаза через умение обводить изображение по контуру. Учить узнавать предмет, изображенный на картинке, и называть его; находить идентичные картинки. </w:t>
      </w:r>
      <w:proofErr w:type="gramStart"/>
      <w:r w:rsidRPr="00D14A37">
        <w:rPr>
          <w:color w:val="000000"/>
          <w:sz w:val="28"/>
          <w:szCs w:val="28"/>
        </w:rPr>
        <w:t>Развивать речь, обогащать активный словарь, вводя новые и повторяя знакомые слова: машина, пирамида, заяц, сова, курица, цыплята.</w:t>
      </w:r>
      <w:proofErr w:type="gramEnd"/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b/>
          <w:color w:val="000000"/>
          <w:sz w:val="28"/>
          <w:szCs w:val="28"/>
        </w:rPr>
        <w:t>Материалы:</w:t>
      </w:r>
      <w:r w:rsidRPr="00D14A37">
        <w:rPr>
          <w:color w:val="000000"/>
          <w:sz w:val="28"/>
          <w:szCs w:val="28"/>
        </w:rPr>
        <w:t xml:space="preserve"> предметные картинки – два набора. Из каждого набора выбираются идентичные картинки (по 2 штуки.) Одна картинка разрезается строго пополам, другая остаётся целой, как образец для подбора. Необходимо использовать такие картинки, которые при </w:t>
      </w:r>
      <w:proofErr w:type="gramStart"/>
      <w:r w:rsidRPr="00D14A37">
        <w:rPr>
          <w:color w:val="000000"/>
          <w:sz w:val="28"/>
          <w:szCs w:val="28"/>
        </w:rPr>
        <w:t>вертикальном</w:t>
      </w:r>
      <w:proofErr w:type="gramEnd"/>
      <w:r w:rsidRPr="00D14A37">
        <w:rPr>
          <w:color w:val="000000"/>
          <w:sz w:val="28"/>
          <w:szCs w:val="28"/>
        </w:rPr>
        <w:t xml:space="preserve"> или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горизонтальном </w:t>
      </w:r>
      <w:proofErr w:type="gramStart"/>
      <w:r w:rsidRPr="00D14A37">
        <w:rPr>
          <w:color w:val="000000"/>
          <w:sz w:val="28"/>
          <w:szCs w:val="28"/>
        </w:rPr>
        <w:t>разрезании</w:t>
      </w:r>
      <w:proofErr w:type="gramEnd"/>
      <w:r w:rsidRPr="00D14A37">
        <w:rPr>
          <w:color w:val="000000"/>
          <w:sz w:val="28"/>
          <w:szCs w:val="28"/>
        </w:rPr>
        <w:t xml:space="preserve"> образуют совершенно идентичные части: при соединении они составляют одно целое (пирамида, заяц, машинка, курочка и т.п.)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b/>
          <w:color w:val="000000"/>
          <w:sz w:val="28"/>
          <w:szCs w:val="28"/>
        </w:rPr>
        <w:t xml:space="preserve">Содержание совместной деятельности: </w:t>
      </w:r>
      <w:r w:rsidRPr="00D14A37">
        <w:rPr>
          <w:color w:val="000000"/>
          <w:sz w:val="28"/>
          <w:szCs w:val="28"/>
        </w:rPr>
        <w:t>взрослый показывает ребёнку картинки (целые): «Посмотри, что изображено на картинке? Правильно, пирамидка». Можно использовать стихотворение или выразительные речевые обороты на тему рисунка (автор Л.Н. Павлова). Например: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Пирамидка из колец,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Кто собрал - тот молодец!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Аналогично используются и другие изображения и пояснения к ним: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А вот – репка,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Жёлтая и крепкая!?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***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Морковка, морковка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Оранжевый носик,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lastRenderedPageBreak/>
        <w:t>Зелёный хвостик!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Вот - зелёный огурец,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Скажем, малый молодец!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В процессе показа и рассматривания изображений, взрослый учит малыша обводить изображённый на картинке предмет, водя пальчиком по контуру. Так отрабатываются сенсорные действия руки и глаза, помогающие идентифицировать предметы, обследуя их форму.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Затем взрослый показывает малышу такие же, но разрезные картинки, состоящие из двух одинаковых половинок. Поясняет, что нужно правильно сложить картинку так, чтобы получился «целая пирамидка», «целая машинка» и т.п. Показывает приём сложения двух половинок и сопоставления возникшего изображения с </w:t>
      </w:r>
      <w:proofErr w:type="gramStart"/>
      <w:r w:rsidRPr="00D14A37">
        <w:rPr>
          <w:color w:val="000000"/>
          <w:sz w:val="28"/>
          <w:szCs w:val="28"/>
        </w:rPr>
        <w:t>идентичным</w:t>
      </w:r>
      <w:proofErr w:type="gramEnd"/>
      <w:r w:rsidRPr="00D14A37">
        <w:rPr>
          <w:color w:val="000000"/>
          <w:sz w:val="28"/>
          <w:szCs w:val="28"/>
        </w:rPr>
        <w:t xml:space="preserve"> на целой картинке. Далее задание усложняется: взрослый даёт малышу два изображения,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например, пирамидка и зайчик, машинка и курочка, огурец и помидор. Малыш подбирает изображения из двух вариантов, резко различных по форме и цвету.</w:t>
      </w:r>
    </w:p>
    <w:p w:rsidR="00D14A37" w:rsidRPr="00D14A37" w:rsidRDefault="00D14A37" w:rsidP="00D14A37">
      <w:pPr>
        <w:pStyle w:val="a3"/>
        <w:jc w:val="center"/>
        <w:rPr>
          <w:b/>
          <w:color w:val="000000"/>
          <w:sz w:val="28"/>
          <w:szCs w:val="28"/>
        </w:rPr>
      </w:pPr>
      <w:r w:rsidRPr="00D14A37">
        <w:rPr>
          <w:b/>
          <w:color w:val="000000"/>
          <w:sz w:val="28"/>
          <w:szCs w:val="28"/>
        </w:rPr>
        <w:t>Игра по теме «Посуда»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Цель: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1. Научить составлять целое из частей.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2. Развитие восприятия формы, цвета, мыслительных операций.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3. Закрепление названий геометрических фигур.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4. Согласование существительных с прилагательными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Оборудование: разрезные картинки «Посуда».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Ход. Ребенку предлагают сложить картинку. После выполнения задания называть посуду, которая получилась.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Варианты игр с данным пособием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«Чего не хватает?»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 xml:space="preserve">Собирая </w:t>
      </w:r>
      <w:proofErr w:type="gramStart"/>
      <w:r w:rsidRPr="00D14A37">
        <w:rPr>
          <w:color w:val="000000"/>
          <w:sz w:val="28"/>
          <w:szCs w:val="28"/>
        </w:rPr>
        <w:t>картинку</w:t>
      </w:r>
      <w:proofErr w:type="gramEnd"/>
      <w:r w:rsidRPr="00D14A37">
        <w:rPr>
          <w:color w:val="000000"/>
          <w:sz w:val="28"/>
          <w:szCs w:val="28"/>
        </w:rPr>
        <w:t xml:space="preserve"> взрослый предлагает проговаривать: «Чего не хватает у предмета посуды», чайник без носика, чашка без ручки, сахарница без крышки и т.д.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lastRenderedPageBreak/>
        <w:t>«Из чего сделана посуда»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Педагог называет предмет, дети – прилагательное, характеризующее материал, из которого он сделан.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Например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Стакан из стекла – стеклянный.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Ваза из хрусталя – хрустальная.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Ложка из дерева – деревянная.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Тарелка из пластмассы – пластмассовая.</w:t>
      </w:r>
    </w:p>
    <w:p w:rsidR="00D14A37" w:rsidRPr="00D14A37" w:rsidRDefault="00D14A37" w:rsidP="00D14A37">
      <w:pPr>
        <w:pStyle w:val="a3"/>
        <w:rPr>
          <w:color w:val="000000"/>
          <w:sz w:val="28"/>
          <w:szCs w:val="28"/>
        </w:rPr>
      </w:pPr>
      <w:r w:rsidRPr="00D14A37">
        <w:rPr>
          <w:color w:val="000000"/>
          <w:sz w:val="28"/>
          <w:szCs w:val="28"/>
        </w:rPr>
        <w:t>Чашка из фарфора – фарфоровая.</w:t>
      </w:r>
    </w:p>
    <w:p w:rsidR="00DD513D" w:rsidRDefault="00DD513D" w:rsidP="00D14A3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207010</wp:posOffset>
            </wp:positionV>
            <wp:extent cx="2611120" cy="2046605"/>
            <wp:effectExtent l="19050" t="0" r="0" b="0"/>
            <wp:wrapNone/>
            <wp:docPr id="19" name="Рисунок 6" descr="C:\Users\Ленюр\Desktop\IMG_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юр\Desktop\IMG_1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207010</wp:posOffset>
            </wp:positionV>
            <wp:extent cx="2728595" cy="2046605"/>
            <wp:effectExtent l="19050" t="0" r="0" b="0"/>
            <wp:wrapNone/>
            <wp:docPr id="18" name="Рисунок 2" descr="C:\Users\Ленюр\Desktop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юр\Desktop\IMG_1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13D" w:rsidRPr="00DD513D" w:rsidRDefault="00DD513D" w:rsidP="00DD513D">
      <w:pPr>
        <w:rPr>
          <w:sz w:val="28"/>
          <w:szCs w:val="28"/>
        </w:rPr>
      </w:pPr>
    </w:p>
    <w:p w:rsidR="00DD513D" w:rsidRPr="00DD513D" w:rsidRDefault="00DD513D" w:rsidP="00DD513D">
      <w:pPr>
        <w:rPr>
          <w:sz w:val="28"/>
          <w:szCs w:val="28"/>
        </w:rPr>
      </w:pPr>
    </w:p>
    <w:p w:rsidR="00DD513D" w:rsidRPr="00DD513D" w:rsidRDefault="00DD513D" w:rsidP="00DD513D">
      <w:pPr>
        <w:rPr>
          <w:sz w:val="28"/>
          <w:szCs w:val="28"/>
        </w:rPr>
      </w:pPr>
    </w:p>
    <w:p w:rsidR="00DD513D" w:rsidRDefault="00DD513D" w:rsidP="00DD513D">
      <w:pPr>
        <w:rPr>
          <w:sz w:val="28"/>
          <w:szCs w:val="28"/>
        </w:rPr>
      </w:pPr>
    </w:p>
    <w:p w:rsidR="0052795C" w:rsidRDefault="0052795C" w:rsidP="00DD513D">
      <w:pPr>
        <w:jc w:val="center"/>
        <w:rPr>
          <w:sz w:val="28"/>
          <w:szCs w:val="28"/>
        </w:rPr>
      </w:pPr>
    </w:p>
    <w:p w:rsidR="00DD513D" w:rsidRDefault="00DD513D" w:rsidP="00DD513D">
      <w:pPr>
        <w:jc w:val="center"/>
        <w:rPr>
          <w:sz w:val="28"/>
          <w:szCs w:val="28"/>
        </w:rPr>
      </w:pPr>
    </w:p>
    <w:p w:rsidR="00DD513D" w:rsidRPr="00DD513D" w:rsidRDefault="00DD513D" w:rsidP="00DD513D">
      <w:pPr>
        <w:rPr>
          <w:sz w:val="28"/>
          <w:szCs w:val="28"/>
        </w:rPr>
      </w:pP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7343661</wp:posOffset>
            </wp:positionH>
            <wp:positionV relativeFrom="paragraph">
              <wp:posOffset>-3381271</wp:posOffset>
            </wp:positionV>
            <wp:extent cx="2584498" cy="1924335"/>
            <wp:effectExtent l="19050" t="0" r="3175" b="0"/>
            <wp:wrapNone/>
            <wp:docPr id="5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7191261</wp:posOffset>
            </wp:positionH>
            <wp:positionV relativeFrom="paragraph">
              <wp:posOffset>-3533671</wp:posOffset>
            </wp:positionV>
            <wp:extent cx="2584498" cy="1924335"/>
            <wp:effectExtent l="19050" t="0" r="3175" b="0"/>
            <wp:wrapNone/>
            <wp:docPr id="4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7038861</wp:posOffset>
            </wp:positionH>
            <wp:positionV relativeFrom="paragraph">
              <wp:posOffset>-3686071</wp:posOffset>
            </wp:positionV>
            <wp:extent cx="2584498" cy="1924335"/>
            <wp:effectExtent l="19050" t="0" r="3175" b="0"/>
            <wp:wrapNone/>
            <wp:docPr id="3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6884187</wp:posOffset>
            </wp:positionH>
            <wp:positionV relativeFrom="paragraph">
              <wp:posOffset>-3840745</wp:posOffset>
            </wp:positionV>
            <wp:extent cx="2584497" cy="1924334"/>
            <wp:effectExtent l="19050" t="0" r="3175" b="0"/>
            <wp:wrapNone/>
            <wp:docPr id="2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6734061</wp:posOffset>
            </wp:positionH>
            <wp:positionV relativeFrom="paragraph">
              <wp:posOffset>-3990871</wp:posOffset>
            </wp:positionV>
            <wp:extent cx="2584498" cy="1924335"/>
            <wp:effectExtent l="19050" t="0" r="3175" b="0"/>
            <wp:wrapNone/>
            <wp:docPr id="1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1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6581661</wp:posOffset>
            </wp:positionH>
            <wp:positionV relativeFrom="paragraph">
              <wp:posOffset>-4143271</wp:posOffset>
            </wp:positionV>
            <wp:extent cx="2584498" cy="1924335"/>
            <wp:effectExtent l="19050" t="0" r="3175" b="0"/>
            <wp:wrapNone/>
            <wp:docPr id="17" name="Рисунок 1" descr="C:\Users\Ленюр\Desktop\фото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_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513D" w:rsidRPr="00DD513D" w:rsidSect="00D1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95C"/>
    <w:rsid w:val="00454CC5"/>
    <w:rsid w:val="00526F73"/>
    <w:rsid w:val="0052795C"/>
    <w:rsid w:val="00645977"/>
    <w:rsid w:val="00730737"/>
    <w:rsid w:val="00745E8A"/>
    <w:rsid w:val="00770288"/>
    <w:rsid w:val="007B4316"/>
    <w:rsid w:val="00881AFC"/>
    <w:rsid w:val="00A60E73"/>
    <w:rsid w:val="00D14A37"/>
    <w:rsid w:val="00DD513D"/>
    <w:rsid w:val="00E73729"/>
    <w:rsid w:val="00EC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95C"/>
    <w:rPr>
      <w:b/>
      <w:bCs/>
    </w:rPr>
  </w:style>
  <w:style w:type="character" w:styleId="a5">
    <w:name w:val="Emphasis"/>
    <w:basedOn w:val="a0"/>
    <w:uiPriority w:val="20"/>
    <w:qFormat/>
    <w:rsid w:val="00527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490">
          <w:marLeft w:val="5395"/>
          <w:marRight w:val="709"/>
          <w:marTop w:val="0"/>
          <w:marBottom w:val="1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596">
          <w:marLeft w:val="215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6</cp:revision>
  <dcterms:created xsi:type="dcterms:W3CDTF">2017-10-12T06:29:00Z</dcterms:created>
  <dcterms:modified xsi:type="dcterms:W3CDTF">2019-01-21T06:41:00Z</dcterms:modified>
</cp:coreProperties>
</file>