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4E8D" w:rsidRDefault="003D00EE" w:rsidP="003D00EE">
      <w:pPr>
        <w:rPr>
          <w:rFonts w:ascii="Times New Roman" w:hAnsi="Times New Roman" w:cs="Times New Roman"/>
          <w:lang w:val="ru-RU"/>
        </w:rPr>
      </w:pPr>
      <w:r>
        <w:rPr>
          <w:rFonts w:ascii="Arial" w:hAnsi="Arial" w:cs="Arial"/>
          <w:color w:val="333333"/>
          <w:sz w:val="14"/>
          <w:szCs w:val="14"/>
          <w:lang w:val="ru-RU"/>
        </w:rPr>
        <w:t xml:space="preserve">                                   </w:t>
      </w:r>
      <w:r w:rsidR="018971F9" w:rsidRPr="018971F9">
        <w:rPr>
          <w:rFonts w:ascii="Times New Roman" w:hAnsi="Times New Roman" w:cs="Times New Roman"/>
          <w:b/>
          <w:bCs/>
          <w:sz w:val="44"/>
          <w:szCs w:val="44"/>
          <w:lang w:val="ru-RU"/>
        </w:rPr>
        <w:t>Консультация для родителей</w:t>
      </w:r>
    </w:p>
    <w:p w:rsidR="00084E8D" w:rsidRDefault="00084E8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«Книга — источник духовно — нравственного воспитания детей»</w:t>
      </w:r>
    </w:p>
    <w:p w:rsidR="00084E8D" w:rsidRDefault="00084E8D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084E8D" w:rsidRDefault="00C8693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Уважаемые родители!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старые добрые времена лучшим подарком считалась книга. Книги дарили на дни рождения, их вручали школьникам за активное участие в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общественной жизни школы, за примерное поведение, за успехи в учебе. Это стимулировало школьников к чтению, познанию действительности. В наше время книга не потеряла своей актуальности, но все же она выходит на второй план после компьютерных технологий. Ро</w:t>
      </w:r>
      <w:r>
        <w:rPr>
          <w:rFonts w:ascii="Times New Roman" w:hAnsi="Times New Roman" w:cs="Times New Roman"/>
          <w:sz w:val="28"/>
          <w:szCs w:val="28"/>
          <w:lang w:val="ru-RU"/>
        </w:rPr>
        <w:t>дители могут приобретать много детских книжек, заполнять личное пространство ребенка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днако главным остается -  приобщение ребенка к книжке.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Вот несколько советов: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посещать книжные магазины вместе с ребенком;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дать возможность ребенку самому выбрать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понравившуюся книжку;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 время чтения создать спокойную обстановку, не отвлекаться на другие дела;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ходе чтения объяснять ребенку незнакомые слова;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после чтения задавать вопросы по прочитанному тексту и добиваться полных ответов;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во время чтения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не отвлекать внимание ребенка на иллюстрации;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после беседы 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иллюстрации для восстановления в памяти ребенка события, происходящие в тексте;</w:t>
      </w:r>
    </w:p>
    <w:p w:rsidR="00084E8D" w:rsidRDefault="018971F9" w:rsidP="018971F9">
      <w:pPr>
        <w:rPr>
          <w:rFonts w:ascii="Times New Roman" w:hAnsi="Times New Roman" w:cs="Times New Roman"/>
          <w:lang w:val="ru-RU"/>
        </w:rPr>
      </w:pPr>
      <w:r w:rsidRPr="018971F9">
        <w:rPr>
          <w:rFonts w:ascii="Times New Roman" w:hAnsi="Times New Roman" w:cs="Times New Roman"/>
          <w:sz w:val="28"/>
          <w:szCs w:val="28"/>
          <w:lang w:val="ru-RU"/>
        </w:rPr>
        <w:t>- поинтересоваться мнением ребенка:                                                                          Что понравилось в рассказе (сказке)? Правильно ли поступают герои?                 Как бы ты поступил? Что бы изменил в рассказе (сказке)?                                      Как описывается природа? Меняется ли она в процессе действий героев?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Последний пункт очень важен в беседе с ребенком 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Ведь ребенок передает состояние своей души, свою эмоциональную и нравственную позицию. Взрослый может сделать вывод: затронуло ли данное произведение душу ребенка и насколько. В</w:t>
      </w:r>
      <w:r>
        <w:rPr>
          <w:rFonts w:ascii="Times New Roman" w:hAnsi="Times New Roman" w:cs="Times New Roman"/>
          <w:sz w:val="28"/>
          <w:szCs w:val="28"/>
          <w:lang w:val="ru-RU"/>
        </w:rPr>
        <w:t>едь эмоции ребенка выступят на первый план.</w:t>
      </w:r>
    </w:p>
    <w:p w:rsidR="00084E8D" w:rsidRDefault="00084E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C8693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Что еще важно знать, уважаемые родители!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подбирая книжки для ребенка, помните о ее познавательном и воспитательном аспекте;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книжка должна соответствовать эстетическим требованиям, иллюстрации выделяться </w:t>
      </w:r>
      <w:r>
        <w:rPr>
          <w:rFonts w:ascii="Times New Roman" w:hAnsi="Times New Roman" w:cs="Times New Roman"/>
          <w:sz w:val="28"/>
          <w:szCs w:val="28"/>
          <w:lang w:val="ru-RU"/>
        </w:rPr>
        <w:t>красочными оттенками;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обязательно учитывать возрастные  и индивидуальные особенности детей. Произведения, содержащие тематику страхов, тревог могут у некоторых детей вызвать негативное отношение к книге;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обязательно беседовать с детьми о бережном отнош</w:t>
      </w:r>
      <w:r>
        <w:rPr>
          <w:rFonts w:ascii="Times New Roman" w:hAnsi="Times New Roman" w:cs="Times New Roman"/>
          <w:sz w:val="28"/>
          <w:szCs w:val="28"/>
          <w:lang w:val="ru-RU"/>
        </w:rPr>
        <w:t>ении к книгам, о вкладе труда многих профессий;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беседовать о том, что книжка приобретена за счет материальных средств родителей (близких) и это нужно ценить.</w:t>
      </w:r>
    </w:p>
    <w:p w:rsidR="00084E8D" w:rsidRDefault="00084E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Действенным средством приобщения детей к книге, к чтению является библиотека. Из наших по</w:t>
      </w:r>
      <w:r>
        <w:rPr>
          <w:rFonts w:ascii="Times New Roman" w:hAnsi="Times New Roman" w:cs="Times New Roman"/>
          <w:sz w:val="28"/>
          <w:szCs w:val="28"/>
          <w:lang w:val="ru-RU"/>
        </w:rPr>
        <w:t>сещений в детскую библиотеку дети узнают, что библиотека - кладезь знаний. В библиотеке работают люди, заинтересованные в своей профессии и желающие всем помочь в открытии книжного мира.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Викторины, вечера досуга, конкурсы чтецов поэзии, кукольные театры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огащают наших детей в духовно - нравственном развитии. Дети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любят посещать детскую библиотеку и 2 раза в месяц мы непременно там бываем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4E8D" w:rsidRDefault="00084E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C8693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Уважаемые родители!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всегда вас ждет с детьми, станьте постоянными посетителями этого важного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социального объекта.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Заканчивая свое выступление, хочу отметить, что книга в жизни ребенка также важна, как и игрушка. Книга учит детей добру, радости, сочувствию, состраданию,  любви, заботе.</w:t>
      </w:r>
    </w:p>
    <w:p w:rsidR="00084E8D" w:rsidRDefault="00C8693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Давайте, вместе сделаем детей добрее и счастливее!</w:t>
      </w:r>
    </w:p>
    <w:p w:rsidR="00084E8D" w:rsidRDefault="00C8693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Прислушаемся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 словам А. М. Горького: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«Любите книгу, она облегчает вам жизнь, дружески поможет разобраться в пестрой и бурной путанице мыслей, чувств, событий, она научит вас уважать человека и самих себя, она окрыляет ум и сердце чувством любви к миру, к человечеству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.»</w:t>
      </w:r>
      <w:proofErr w:type="gramEnd"/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4E8D" w:rsidRDefault="00084E8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84E8D" w:rsidRDefault="00084E8D">
      <w:pPr>
        <w:jc w:val="center"/>
        <w:rPr>
          <w:b/>
          <w:bCs/>
          <w:sz w:val="44"/>
          <w:szCs w:val="44"/>
          <w:lang w:val="ru-RU"/>
        </w:rPr>
      </w:pPr>
    </w:p>
    <w:p w:rsidR="00084E8D" w:rsidRDefault="00084E8D">
      <w:pPr>
        <w:jc w:val="center"/>
        <w:rPr>
          <w:b/>
          <w:bCs/>
          <w:sz w:val="44"/>
          <w:szCs w:val="44"/>
          <w:lang w:val="ru-RU"/>
        </w:rPr>
      </w:pPr>
    </w:p>
    <w:p w:rsidR="00084E8D" w:rsidRDefault="00084E8D">
      <w:pPr>
        <w:jc w:val="center"/>
        <w:rPr>
          <w:sz w:val="44"/>
          <w:szCs w:val="44"/>
          <w:lang w:val="ru-RU"/>
        </w:rPr>
      </w:pPr>
    </w:p>
    <w:sectPr w:rsidR="00084E8D" w:rsidSect="00084E8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18971F9"/>
    <w:rsid w:val="00084E8D"/>
    <w:rsid w:val="001C3467"/>
    <w:rsid w:val="003D00EE"/>
    <w:rsid w:val="00866DC2"/>
    <w:rsid w:val="00C86938"/>
    <w:rsid w:val="0189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8D"/>
    <w:pPr>
      <w:suppressAutoHyphens/>
    </w:pPr>
    <w:rPr>
      <w:rFonts w:ascii="Liberation Serif;Times New Roma" w:eastAsia="SimSun;宋体" w:hAnsi="Liberation Serif;Times New Roma" w:cs="Mangal;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84E8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084E8D"/>
    <w:pPr>
      <w:spacing w:after="140" w:line="288" w:lineRule="auto"/>
    </w:pPr>
  </w:style>
  <w:style w:type="paragraph" w:styleId="a4">
    <w:name w:val="List"/>
    <w:basedOn w:val="a3"/>
    <w:rsid w:val="00084E8D"/>
  </w:style>
  <w:style w:type="paragraph" w:customStyle="1" w:styleId="Caption">
    <w:name w:val="Caption"/>
    <w:basedOn w:val="a"/>
    <w:qFormat/>
    <w:rsid w:val="00084E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84E8D"/>
    <w:pPr>
      <w:suppressLineNumbers/>
    </w:pPr>
  </w:style>
  <w:style w:type="paragraph" w:customStyle="1" w:styleId="a5">
    <w:name w:val="Заголовок"/>
    <w:basedOn w:val="a"/>
    <w:next w:val="a3"/>
    <w:qFormat/>
    <w:rsid w:val="00084E8D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6">
    <w:name w:val="caption"/>
    <w:basedOn w:val="a"/>
    <w:qFormat/>
    <w:rsid w:val="00084E8D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rsid w:val="00084E8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Настя</cp:lastModifiedBy>
  <cp:revision>2</cp:revision>
  <cp:lastPrinted>2019-01-03T21:34:00Z</cp:lastPrinted>
  <dcterms:created xsi:type="dcterms:W3CDTF">2019-01-20T10:58:00Z</dcterms:created>
  <dcterms:modified xsi:type="dcterms:W3CDTF">2019-01-20T10:58:00Z</dcterms:modified>
  <dc:language>en-US</dc:language>
</cp:coreProperties>
</file>