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61" w:rsidRDefault="005E465C" w:rsidP="00E14061">
      <w:pPr>
        <w:spacing w:before="111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Статья на тему: «</w:t>
      </w:r>
      <w:r w:rsidR="00E14061" w:rsidRPr="00E140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Использование </w:t>
      </w:r>
      <w:proofErr w:type="spellStart"/>
      <w:r w:rsidR="00E14061" w:rsidRPr="00E140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здоровьесберегающих</w:t>
      </w:r>
      <w:proofErr w:type="spellEnd"/>
      <w:r w:rsidR="00E14061" w:rsidRPr="00E140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технологий в непосредственной образовательной деятельности дошкольников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5E465C" w:rsidRPr="00930A68" w:rsidRDefault="005E465C" w:rsidP="005E46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68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5E465C" w:rsidRPr="00930A68" w:rsidRDefault="005E465C" w:rsidP="005E46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68">
        <w:rPr>
          <w:rFonts w:ascii="Times New Roman" w:hAnsi="Times New Roman" w:cs="Times New Roman"/>
          <w:sz w:val="24"/>
          <w:szCs w:val="24"/>
        </w:rPr>
        <w:t>МБДОУ «Детский сад №244» г.о. Самара</w:t>
      </w:r>
    </w:p>
    <w:p w:rsidR="005E465C" w:rsidRDefault="005E465C" w:rsidP="005E46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A68">
        <w:rPr>
          <w:rFonts w:ascii="Times New Roman" w:hAnsi="Times New Roman" w:cs="Times New Roman"/>
          <w:sz w:val="24"/>
          <w:szCs w:val="24"/>
        </w:rPr>
        <w:t>Угрюмова</w:t>
      </w:r>
      <w:proofErr w:type="spellEnd"/>
      <w:r w:rsidRPr="00930A68">
        <w:rPr>
          <w:rFonts w:ascii="Times New Roman" w:hAnsi="Times New Roman" w:cs="Times New Roman"/>
          <w:sz w:val="24"/>
          <w:szCs w:val="24"/>
        </w:rPr>
        <w:t xml:space="preserve"> Ксения Валерьевна</w:t>
      </w:r>
    </w:p>
    <w:p w:rsidR="00E14061" w:rsidRPr="00E14061" w:rsidRDefault="00E14061" w:rsidP="00E14061">
      <w:pPr>
        <w:spacing w:before="111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14061" w:rsidRPr="00E14061" w:rsidRDefault="00E14061" w:rsidP="00E14061">
      <w:pPr>
        <w:spacing w:before="66" w:after="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«Взрослым кажется, что дети не заботятся о своем здоровье</w:t>
      </w:r>
      <w:proofErr w:type="gram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  <w:proofErr w:type="gram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 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E14061" w:rsidRPr="00E14061" w:rsidRDefault="00E14061" w:rsidP="005E465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Януша</w:t>
      </w:r>
      <w:proofErr w:type="spell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Корчака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ребёнке таится заложенная природой неуёмная потребность движения. Для ребёнка бегать наперегонки, подражать движениям окружающих его людей, зверей и птиц столь же естественно необходимо, как дышать.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значительно возросло количество детей с ослабленным здоровьем, появляется всё больше детей, склонных к простудным заболеваниям, детей с нарушенной осанкой и избыточным весом.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огромное множество причин возникновения данной ситуации, но одной из главных является малоподвижный образ жизни. Дома родители отдают предпочтение спокойным играм и вариантов здесь не много: в лучшем случае это рисование или другие настольные игры, в худшем – просмотр телепередач или компьютерные игры.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двигательной активности у дошкольников велика, а ограничение активности в этот период может привести к задержке психического и речевого развития ребёнка. Очень важно поощрять различные формы двигательной активности.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развития двигательных навыков в ДОУ являются занятия физкультурой. </w:t>
      </w:r>
      <w:proofErr w:type="gram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физкультурных занятий двигательную активность детей необходимо развивать за счёт увеличения динамического компонента в различных видах деятельности: введение физкультурных пауз в ходе непосредственной образовательной деятельности, сопровождение бытовых моментов различными </w:t>
      </w:r>
      <w:proofErr w:type="spell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движениям, динамических пауз между занятиями.</w:t>
      </w:r>
      <w:proofErr w:type="gramEnd"/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подвижные, хороводные игры, проверка осанки, пальчиковые игры, физкультурные минутки.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 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кратковременные физические упражнения — они проводится в средней, старшей и подготовительной группах в перерыве между занятиями, а также в ходе занятий, требующих интеллектуального напряжения (например: речевого, математического, художественно-эстетического развития и других).</w:t>
      </w:r>
      <w:proofErr w:type="gram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целью является продолжение умственной работоспособности детей на достаточно высоком уровне. Продолжительность физкультминутки 2-3 минуты.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и игровой компонент физкультминуток и динамических пауз способствует как повышению двигательной активности, так и физическому, психическому и речевому развитию в целом. Поэтому, в своей работе подбирая упражнения, мы соотносим их не только с воспитательными и образовательными задачами непосредственной 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деятельности, прогулок и других режимных моментов, но и с возрастом и уровнем развития детей.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доказано, что двигательные нагрузки в форме физкультминуток на занятии снимают застойные явления, вызванные длительным сидением за столом, позволяют отдохнуть утомлённым мышцам, а так - же органам слуха и зрения. Утомление детей обычно наступает после 10-12 минуты от начала занятия, оно проявляется в их поведении: ребята начинают отвлекаться, шуметь, переговариваться. Эти признаки являются сигналом того, что дети устали, необходимо дать им возможность отдохнуть, переключиться на другой активный вид деятельности.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мы проводим в форме </w:t>
      </w:r>
      <w:proofErr w:type="spell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подвижных игр, дидактических игр с движениями, танцевальных движений, выполнении движений под стихотворный текст, а также в форме любых двигательных действий или заданий.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Общеразвивающие</w:t>
      </w:r>
      <w:proofErr w:type="spellEnd"/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упражнения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физкультминуток подбираем по тем же принципам, что и для утренней гимнастики. Целесообразно подобрать 3-4 упражнения, а закончить физкультминутку можно бегом на месте, прыжками или ходьбой. Эти комплексы можно использовать на всех видах занятий, но лучше всего там, где чётко выделены структурные части.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использую на всех видах занятий. Лучше всего для этого подходят игры средней подвижности, не требующие большого пространства, с несложными легко запоминающимися правилами. Особенно эффективны игры, сочетающиеся с содержанием занятия, так как они могут быть проведены в любой его части и в любое время.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 с движениями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вписываются в занятия по ознакомлению с природой, по звуковой культуре речи, по математическому развитию.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Танцевальные движения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 между структурными частями занятия. Танцевальные движения создают у детей хорошее настроение, способствуют развитию творческих способностей. Наиболее подходящими являются мелодии умеренного ритма, не громкие, плавные, лирические.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Физкультминутки со стихотворными текстами</w:t>
      </w: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работе я использую чаще всего. При подборке их к конкретному занятию обращаю внимание на следующие компоненты: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стихотворный текст должен быть высокохудожественным, могут использоваться стихи известных поэтов, загадки, считалки, </w:t>
      </w:r>
      <w:proofErr w:type="spellStart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предпочтение отдаётся стихам с чётким ритмом, так как они дают возможность использовать разнообразные движения;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текста стихов должно сочетаться с темой занятия, с его целью и программными задачами.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 же использовать различные имитационные движения (к примеру – изображать характерные повадки животных; движения спортсменов; различные трудовые движения).</w:t>
      </w:r>
    </w:p>
    <w:p w:rsid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удивляемся нескончаемости детской энергии. К сожалению, не редко взрослые не выдерживают активности детей и раздражаются, а ведь мозг ребёнка (особенно – дошкольника) получает питание и кислород, именно когда ребёнок двигается.</w:t>
      </w:r>
    </w:p>
    <w:p w:rsidR="00E14061" w:rsidRPr="00E14061" w:rsidRDefault="00E14061" w:rsidP="00E14061">
      <w:pPr>
        <w:spacing w:before="66" w:after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– это развитие, это жизнь. Двигайтесь, играйте с детьми и будьте здоровы!</w:t>
      </w:r>
    </w:p>
    <w:p w:rsidR="00E14061" w:rsidRPr="00E14061" w:rsidRDefault="00E14061">
      <w:pPr>
        <w:rPr>
          <w:rFonts w:ascii="Times New Roman" w:hAnsi="Times New Roman" w:cs="Times New Roman"/>
          <w:sz w:val="24"/>
          <w:szCs w:val="24"/>
        </w:rPr>
      </w:pPr>
    </w:p>
    <w:sectPr w:rsidR="00E14061" w:rsidRPr="00E14061" w:rsidSect="0069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14061"/>
    <w:rsid w:val="005E465C"/>
    <w:rsid w:val="006966FB"/>
    <w:rsid w:val="008C5F71"/>
    <w:rsid w:val="00E1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FB"/>
  </w:style>
  <w:style w:type="paragraph" w:styleId="1">
    <w:name w:val="heading 1"/>
    <w:basedOn w:val="a"/>
    <w:link w:val="10"/>
    <w:uiPriority w:val="9"/>
    <w:qFormat/>
    <w:rsid w:val="00E1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061"/>
    <w:rPr>
      <w:b/>
      <w:bCs/>
    </w:rPr>
  </w:style>
  <w:style w:type="character" w:styleId="a5">
    <w:name w:val="Emphasis"/>
    <w:basedOn w:val="a0"/>
    <w:uiPriority w:val="20"/>
    <w:qFormat/>
    <w:rsid w:val="00E140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2019-01-17T17:08:00Z</cp:lastPrinted>
  <dcterms:created xsi:type="dcterms:W3CDTF">2019-01-17T17:08:00Z</dcterms:created>
  <dcterms:modified xsi:type="dcterms:W3CDTF">2019-01-17T17:08:00Z</dcterms:modified>
</cp:coreProperties>
</file>