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F5" w:rsidRDefault="00FC571A" w:rsidP="00A22C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воспитатель</w:t>
      </w:r>
    </w:p>
    <w:p w:rsidR="00FC571A" w:rsidRDefault="00FC571A" w:rsidP="00A22C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детский сад №</w:t>
      </w:r>
      <w:bookmarkStart w:id="0" w:name="_GoBack"/>
      <w:bookmarkEnd w:id="0"/>
      <w:r w:rsidR="00360FC9">
        <w:rPr>
          <w:rFonts w:ascii="Times New Roman" w:hAnsi="Times New Roman" w:cs="Times New Roman"/>
          <w:sz w:val="28"/>
          <w:szCs w:val="28"/>
        </w:rPr>
        <w:t>57</w:t>
      </w:r>
    </w:p>
    <w:p w:rsidR="00360FC9" w:rsidRDefault="00360FC9" w:rsidP="00A22C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Московского района</w:t>
      </w:r>
    </w:p>
    <w:p w:rsidR="00360FC9" w:rsidRDefault="00360FC9" w:rsidP="00A22C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Санкт-Петерберга</w:t>
      </w:r>
    </w:p>
    <w:p w:rsidR="00FC571A" w:rsidRDefault="00FC571A" w:rsidP="00A22C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71A" w:rsidRDefault="00FC571A" w:rsidP="00A22C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71A">
        <w:rPr>
          <w:rFonts w:ascii="Times New Roman" w:hAnsi="Times New Roman" w:cs="Times New Roman"/>
          <w:b/>
          <w:sz w:val="28"/>
          <w:szCs w:val="28"/>
        </w:rPr>
        <w:t>Развитие познавательной активности детей дошкольного возраста старшей группы детского сада при ознакомлении с окружающим миром в соответствии с ФГОС</w:t>
      </w:r>
      <w:r>
        <w:rPr>
          <w:rFonts w:ascii="Times New Roman" w:hAnsi="Times New Roman" w:cs="Times New Roman"/>
          <w:b/>
          <w:sz w:val="28"/>
          <w:szCs w:val="28"/>
        </w:rPr>
        <w:t xml:space="preserve"> (из опыта работы воспитателя)</w:t>
      </w:r>
    </w:p>
    <w:p w:rsidR="00E56D38" w:rsidRDefault="00E56D38" w:rsidP="00A22C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71A" w:rsidRDefault="00A22C31" w:rsidP="00A22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современном мире проблема развития познавательной активности детей старшего дошкольного возраста занимает особое место. Перед педагогами встаёт задача воспитать не только творческую и всесторонне развитую личность, но и личность, которая может быстро приспособиться к быстро меняющейся действительности. </w:t>
      </w:r>
    </w:p>
    <w:p w:rsidR="002A1192" w:rsidRPr="002A1192" w:rsidRDefault="002A1192" w:rsidP="00A22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119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</w:t>
      </w:r>
      <w:r w:rsidRPr="002A1192">
        <w:rPr>
          <w:rFonts w:ascii="Times New Roman" w:hAnsi="Times New Roman" w:cs="Times New Roman"/>
          <w:color w:val="000000"/>
          <w:sz w:val="28"/>
          <w:szCs w:val="28"/>
        </w:rPr>
        <w:t xml:space="preserve">стандарт </w:t>
      </w:r>
      <w:r>
        <w:rPr>
          <w:rFonts w:ascii="Times New Roman" w:hAnsi="Times New Roman" w:cs="Times New Roman"/>
          <w:color w:val="000000"/>
          <w:sz w:val="28"/>
          <w:szCs w:val="28"/>
        </w:rPr>
        <w:t>трактует</w:t>
      </w:r>
      <w:r w:rsidRPr="002A1192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познавательных интересов и познавательных действий ребёнка в различных видах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один</w:t>
      </w:r>
      <w:r w:rsidRPr="002A1192">
        <w:rPr>
          <w:rFonts w:ascii="Times New Roman" w:hAnsi="Times New Roman" w:cs="Times New Roman"/>
          <w:color w:val="000000"/>
          <w:sz w:val="28"/>
          <w:szCs w:val="28"/>
        </w:rPr>
        <w:t xml:space="preserve"> из принципов дошкольного образования(текст ФГОС пункт 1.4.7.).</w:t>
      </w:r>
    </w:p>
    <w:p w:rsidR="00A22C31" w:rsidRDefault="00A22C31" w:rsidP="00A22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Человеку от рождения присуща познавательная активность. С ранних лет ребенок сталкивается с новым для него миром. И по ме</w:t>
      </w:r>
      <w:r w:rsidR="002B1F05">
        <w:rPr>
          <w:rFonts w:ascii="Times New Roman" w:hAnsi="Times New Roman" w:cs="Times New Roman"/>
          <w:sz w:val="28"/>
          <w:szCs w:val="28"/>
        </w:rPr>
        <w:t>ре его взросления 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познании неизведанного только усиливается. </w:t>
      </w:r>
      <w:r w:rsidR="002B1F05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развития познавательной активности </w:t>
      </w:r>
      <w:r w:rsidR="002B1F05">
        <w:rPr>
          <w:rFonts w:ascii="Times New Roman" w:hAnsi="Times New Roman" w:cs="Times New Roman"/>
          <w:sz w:val="28"/>
          <w:szCs w:val="28"/>
        </w:rPr>
        <w:t xml:space="preserve">дошкольников нашли своё отражение в трудах </w:t>
      </w:r>
      <w:r>
        <w:rPr>
          <w:rFonts w:ascii="Times New Roman" w:hAnsi="Times New Roman" w:cs="Times New Roman"/>
          <w:sz w:val="28"/>
          <w:szCs w:val="28"/>
        </w:rPr>
        <w:t>таки</w:t>
      </w:r>
      <w:r w:rsidR="002B1F05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2B1F0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как Б.Г. Ананьев,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Землянухин</w:t>
      </w:r>
      <w:r w:rsidR="00E56D3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Петровск</w:t>
      </w:r>
      <w:r w:rsidR="00E56D3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, Г.И. Щукин</w:t>
      </w:r>
      <w:r w:rsidR="00E56D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1F05">
        <w:rPr>
          <w:rFonts w:ascii="Times New Roman" w:hAnsi="Times New Roman" w:cs="Times New Roman"/>
          <w:sz w:val="28"/>
          <w:szCs w:val="28"/>
        </w:rPr>
        <w:t xml:space="preserve">Они полагали, что познавательная активность в дошкольном периоде является важной движущей силой самой познавательной активности ребенка. </w:t>
      </w:r>
    </w:p>
    <w:p w:rsidR="002B1F05" w:rsidRDefault="002B1F05" w:rsidP="00A22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Только от воздействия взрослого на ребенка, у второго может развиваться, или наоборот, затухать стремление к познанию. Поэтому с большой уверенностью можно сказать, </w:t>
      </w:r>
      <w:r w:rsidR="00E56D38">
        <w:rPr>
          <w:rFonts w:ascii="Times New Roman" w:hAnsi="Times New Roman" w:cs="Times New Roman"/>
          <w:sz w:val="28"/>
          <w:szCs w:val="28"/>
        </w:rPr>
        <w:t xml:space="preserve">что роль педагога в этом вопросе стоит на первом месте. Отсюда и моё стремление, как педагога, в постоянном </w:t>
      </w:r>
      <w:r w:rsidR="00E56D38">
        <w:rPr>
          <w:rFonts w:ascii="Times New Roman" w:hAnsi="Times New Roman" w:cs="Times New Roman"/>
          <w:sz w:val="28"/>
          <w:szCs w:val="28"/>
        </w:rPr>
        <w:lastRenderedPageBreak/>
        <w:t xml:space="preserve">подогревании у детей активного интереса к пока ещё неизведанному, загадочному для них окружающему миру. </w:t>
      </w:r>
    </w:p>
    <w:p w:rsidR="00E56D38" w:rsidRDefault="00E56D38" w:rsidP="00A22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063">
        <w:rPr>
          <w:rFonts w:ascii="Times New Roman" w:hAnsi="Times New Roman" w:cs="Times New Roman"/>
          <w:sz w:val="28"/>
          <w:szCs w:val="28"/>
        </w:rPr>
        <w:t>В возрасте 5-6 лет дошкольники стремятся сами искать ответы на интересующие их вопросы при ознакомлении с окружающим миром. На этом этапе главной своей задачей считаю создание условий для познавательной активности детей, а именно: создание проблемных ситуаций, проведение опытов и экспериментов, прогулки и экскурсии</w:t>
      </w:r>
      <w:r w:rsidR="00017B6D">
        <w:rPr>
          <w:rFonts w:ascii="Times New Roman" w:hAnsi="Times New Roman" w:cs="Times New Roman"/>
          <w:sz w:val="28"/>
          <w:szCs w:val="28"/>
        </w:rPr>
        <w:t xml:space="preserve"> за пределы детского сада</w:t>
      </w:r>
      <w:r w:rsidR="005E4063">
        <w:rPr>
          <w:rFonts w:ascii="Times New Roman" w:hAnsi="Times New Roman" w:cs="Times New Roman"/>
          <w:sz w:val="28"/>
          <w:szCs w:val="28"/>
        </w:rPr>
        <w:t>, просмотр развивающих передач, разработка занятий нетрадиционной направленности, проведение интеллектуальных игр и викторин.</w:t>
      </w:r>
    </w:p>
    <w:p w:rsidR="00EC7A69" w:rsidRDefault="00017B6D" w:rsidP="00A22C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поддерживать познавательную активность дошкольников, я опираюсь на их познавательный интерес. Так, в старшем дошкольном возрасте дети отдают предпочтение </w:t>
      </w:r>
      <w:r w:rsidR="00EC7A69">
        <w:rPr>
          <w:rFonts w:ascii="Times New Roman" w:hAnsi="Times New Roman" w:cs="Times New Roman"/>
          <w:sz w:val="28"/>
          <w:szCs w:val="28"/>
        </w:rPr>
        <w:t xml:space="preserve">сюжетно-ролевым играм, экспериментированию со свойствами живой и неживой природы, рассматриванию энциклопедий и манипулированию с </w:t>
      </w:r>
      <w:r w:rsidR="00D650F1">
        <w:rPr>
          <w:rFonts w:ascii="Times New Roman" w:hAnsi="Times New Roman" w:cs="Times New Roman"/>
          <w:sz w:val="28"/>
          <w:szCs w:val="28"/>
        </w:rPr>
        <w:t>природным и бросовым материалом.</w:t>
      </w:r>
    </w:p>
    <w:p w:rsidR="004E452B" w:rsidRDefault="00EC7A69" w:rsidP="00875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удовлетворени</w:t>
      </w:r>
      <w:r w:rsidR="00875E81">
        <w:rPr>
          <w:rFonts w:ascii="Times New Roman" w:hAnsi="Times New Roman" w:cs="Times New Roman"/>
          <w:sz w:val="28"/>
          <w:szCs w:val="28"/>
        </w:rPr>
        <w:t>я любопытства маленьких исследо</w:t>
      </w:r>
      <w:r>
        <w:rPr>
          <w:rFonts w:ascii="Times New Roman" w:hAnsi="Times New Roman" w:cs="Times New Roman"/>
          <w:sz w:val="28"/>
          <w:szCs w:val="28"/>
        </w:rPr>
        <w:t>вателей в групповом пространстве была создана соответствующая предметно-развивающая среда</w:t>
      </w:r>
      <w:r w:rsidR="00875E8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875E81">
        <w:rPr>
          <w:rFonts w:ascii="Times New Roman" w:hAnsi="Times New Roman" w:cs="Times New Roman"/>
          <w:sz w:val="28"/>
          <w:szCs w:val="28"/>
        </w:rPr>
        <w:t>научной лаборатории; город профессий, древний мир, конструкторское бюро, питомник растений.</w:t>
      </w:r>
      <w:r w:rsidR="00D650F1">
        <w:rPr>
          <w:rFonts w:ascii="Times New Roman" w:hAnsi="Times New Roman" w:cs="Times New Roman"/>
          <w:sz w:val="28"/>
          <w:szCs w:val="28"/>
        </w:rPr>
        <w:t xml:space="preserve"> В уголках подобраны соответственно возрасту игрушки, дидактические игры, методические пособия, энциклопедии, карты и схемы, личные коллекции детей. Для более детального понимания рассмотрим</w:t>
      </w:r>
      <w:r w:rsidR="005F141F">
        <w:rPr>
          <w:rFonts w:ascii="Times New Roman" w:hAnsi="Times New Roman" w:cs="Times New Roman"/>
          <w:sz w:val="28"/>
          <w:szCs w:val="28"/>
        </w:rPr>
        <w:t>, например,</w:t>
      </w:r>
      <w:r w:rsidR="00D650F1">
        <w:rPr>
          <w:rFonts w:ascii="Times New Roman" w:hAnsi="Times New Roman" w:cs="Times New Roman"/>
          <w:sz w:val="28"/>
          <w:szCs w:val="28"/>
        </w:rPr>
        <w:t xml:space="preserve"> центр «Конструкторского бюро». </w:t>
      </w:r>
      <w:r w:rsidR="005F141F">
        <w:rPr>
          <w:rFonts w:ascii="Times New Roman" w:hAnsi="Times New Roman" w:cs="Times New Roman"/>
          <w:sz w:val="28"/>
          <w:szCs w:val="28"/>
        </w:rPr>
        <w:t>В нём находятся</w:t>
      </w:r>
      <w:r w:rsidR="004E452B">
        <w:rPr>
          <w:rFonts w:ascii="Times New Roman" w:hAnsi="Times New Roman" w:cs="Times New Roman"/>
          <w:sz w:val="28"/>
          <w:szCs w:val="28"/>
        </w:rPr>
        <w:t>:</w:t>
      </w:r>
    </w:p>
    <w:p w:rsidR="005F141F" w:rsidRDefault="004E452B" w:rsidP="00875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 для конструирования: деревянные и пластмассовые кубики, детали из фанеры и толстого картона, полиуретановые трубки, крупный магнитный конструктор, пластиковые трубки и соединители;</w:t>
      </w:r>
    </w:p>
    <w:p w:rsidR="00253495" w:rsidRDefault="004E452B" w:rsidP="00875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атрибуты для сюжетно-ролевых игр: рабочее место инженера-конструктора, бутафорский компьютер, листы для черчения, карандаши, линейки, ластики, альбом со с</w:t>
      </w:r>
      <w:r w:rsidR="00253495">
        <w:rPr>
          <w:rFonts w:ascii="Times New Roman" w:hAnsi="Times New Roman" w:cs="Times New Roman"/>
          <w:sz w:val="28"/>
          <w:szCs w:val="28"/>
        </w:rPr>
        <w:t xml:space="preserve">хемами построек, каски, жилеты. </w:t>
      </w:r>
    </w:p>
    <w:p w:rsidR="004E452B" w:rsidRDefault="00253495" w:rsidP="00875E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осваивают профессии инженера-конструктора, проектировщика, менеджера, изобретателя. В конструкторском бюро существуют отделы конструирования зданий и мебели, космической техники и роботов.</w:t>
      </w:r>
    </w:p>
    <w:p w:rsidR="005E4063" w:rsidRDefault="00D650F1" w:rsidP="00253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группе находится календарь, где совместно с детьми планируются исследовательские работы на интересующие их темы. </w:t>
      </w:r>
      <w:r w:rsidR="00253495">
        <w:rPr>
          <w:rFonts w:ascii="Times New Roman" w:hAnsi="Times New Roman" w:cs="Times New Roman"/>
          <w:sz w:val="28"/>
          <w:szCs w:val="28"/>
        </w:rPr>
        <w:t xml:space="preserve">Работа планируется на каждый будущий месяц. Назначенный день обозначается соответствующим работе знаком, например, опытническая деятельность – изображением микроскопа, экскурсия </w:t>
      </w:r>
      <w:r w:rsidR="002A1192">
        <w:rPr>
          <w:rFonts w:ascii="Times New Roman" w:hAnsi="Times New Roman" w:cs="Times New Roman"/>
          <w:sz w:val="28"/>
          <w:szCs w:val="28"/>
        </w:rPr>
        <w:t>–изображением того места, куда планируем отправиться, познавательная передача или презентация – значком видеокамеры и т.д.</w:t>
      </w:r>
    </w:p>
    <w:p w:rsidR="004C519A" w:rsidRDefault="004C519A" w:rsidP="00253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развитию у детей познавательной активности не была бы успешной и без участия в ней родителей воспи</w:t>
      </w:r>
      <w:r w:rsidR="00BA0178">
        <w:rPr>
          <w:rFonts w:ascii="Times New Roman" w:hAnsi="Times New Roman" w:cs="Times New Roman"/>
          <w:sz w:val="28"/>
          <w:szCs w:val="28"/>
        </w:rPr>
        <w:t xml:space="preserve">танников. Семья является самой важной частью любого воспитательного процесса. Именно от неё зависит потенциальная возможность развития интереса у ребенка к окружающему миру. Для поддержания внимания родителей к проблеме познавательной активности систематически проводятся мастер-классы и круглые столы, изготавливаются памятки и буклеты, организуется работа семейных проектов по познавательной деятельности детей. </w:t>
      </w:r>
    </w:p>
    <w:p w:rsidR="002A1192" w:rsidRDefault="002A1192" w:rsidP="00253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моменты не были бы возможны без моей профессиональной компетентности в качестве педагога дошкольного образования. </w:t>
      </w:r>
      <w:r w:rsidR="004C519A">
        <w:rPr>
          <w:rFonts w:ascii="Times New Roman" w:hAnsi="Times New Roman" w:cs="Times New Roman"/>
          <w:sz w:val="28"/>
          <w:szCs w:val="28"/>
        </w:rPr>
        <w:t xml:space="preserve">Пытливые умы маленьких гениев формируют у меня потребность в непрерывном профессиональном совершенствовании, что приводит к многогранности интересов. </w:t>
      </w:r>
    </w:p>
    <w:p w:rsidR="00BA0178" w:rsidRPr="00A22C31" w:rsidRDefault="00BA0178" w:rsidP="00253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можно сказать, что именно в таком воспитательно-образовательном формате гарантирован успех в развитии познавательной активности старших дошкольников при ознакомлении с окружающим миром.</w:t>
      </w:r>
    </w:p>
    <w:sectPr w:rsidR="00BA0178" w:rsidRPr="00A22C31" w:rsidSect="0052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571A"/>
    <w:rsid w:val="00017B6D"/>
    <w:rsid w:val="00253495"/>
    <w:rsid w:val="002A1192"/>
    <w:rsid w:val="002B1F05"/>
    <w:rsid w:val="00360FC9"/>
    <w:rsid w:val="004C519A"/>
    <w:rsid w:val="004E452B"/>
    <w:rsid w:val="005257BE"/>
    <w:rsid w:val="005E4063"/>
    <w:rsid w:val="005F141F"/>
    <w:rsid w:val="00875E81"/>
    <w:rsid w:val="00A22C31"/>
    <w:rsid w:val="00BA0178"/>
    <w:rsid w:val="00D650F1"/>
    <w:rsid w:val="00E56D38"/>
    <w:rsid w:val="00EC7A69"/>
    <w:rsid w:val="00EF3CF5"/>
    <w:rsid w:val="00FC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Olga</cp:lastModifiedBy>
  <cp:revision>4</cp:revision>
  <dcterms:created xsi:type="dcterms:W3CDTF">2018-11-11T16:12:00Z</dcterms:created>
  <dcterms:modified xsi:type="dcterms:W3CDTF">2018-11-18T10:03:00Z</dcterms:modified>
</cp:coreProperties>
</file>