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502" w:rsidRDefault="004F5502" w:rsidP="004F5502">
      <w:pPr>
        <w:spacing w:line="330" w:lineRule="atLeast"/>
        <w:jc w:val="both"/>
        <w:rPr>
          <w:rFonts w:ascii="Arial" w:hAnsi="Arial" w:cs="Arial"/>
          <w:color w:val="333333"/>
          <w:sz w:val="20"/>
          <w:szCs w:val="20"/>
        </w:rPr>
      </w:pPr>
      <w:r>
        <w:rPr>
          <w:rFonts w:ascii="Arial" w:hAnsi="Arial" w:cs="Arial"/>
          <w:color w:val="333333"/>
          <w:sz w:val="20"/>
          <w:szCs w:val="20"/>
          <w:bdr w:val="none" w:sz="0" w:space="0" w:color="auto" w:frame="1"/>
        </w:rPr>
        <w:t>Птицы это один из естественных саморегуляторов природы.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Одни птицы уничтожают насекомых, спасая тем самым деревья и кустарники от вредных насекомых. Другие питаются плодами деревьев и кустарников, разнося их по окрестности, увеличивая зону лесов. Третьи – в основном хищные птицы, их называют пернатыми санитарами, обитают в лесах, питаются мышами и мелкими пернатыми в основном больными или ослабленными.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В московском регионе встречаются более 300 видов птиц, одни постоянно гнездятся здесь, других можно увидеть в теплое время года, третьих наоборот только зимой, четвертые мигрируют транзитом и их можно увидеть, когда они останавливаются для пополнения сил между перелетами.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Все это разнообразие птиц имеют свою среду обитания – одни селятся повсеместно, другие предпочитают определенную среду обитания: водоемы, болта, леса, луга, места сельхозугодий и города. Во многом это объясняется «рационом» питания птиц.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В средней полосе России, кроме большого и разнообразного семейства воробьиных, можно встретить представителей различных водоплавающих, хищников.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На сезонное поведение птиц очень большое влияние оказывает рацион питания птиц.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Те птицы, основа питания которых имеет выраженный сезонный характер (насекомые, лягушки), практически все мигрируют туда, где могут найти себе корм - в «теплые края». К ним можно отнести птиц, среда обитания которых исчезает с наступлением холодов. Яркими представителями этой группы являются скворцы, трясогузки, жаворонки, озерные чайки, камышевки, лебеди и т.д.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Птицы, в рационе которых преобладает растительная пища, чаще всего ведут оседлый образ жизни (например: дрозд рябинник, пестрый дятел, черноголовый щегол), хотя некоторые из них могут мигрировать в места, где они могут найти свою любимую еду (например: длиннохвостая синица).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 xml:space="preserve">Хищных птиц тоже можно разделить </w:t>
      </w:r>
      <w:proofErr w:type="gramStart"/>
      <w:r>
        <w:rPr>
          <w:rFonts w:ascii="Arial" w:hAnsi="Arial" w:cs="Arial"/>
          <w:color w:val="333333"/>
          <w:sz w:val="20"/>
          <w:szCs w:val="20"/>
          <w:bdr w:val="none" w:sz="0" w:space="0" w:color="auto" w:frame="1"/>
        </w:rPr>
        <w:t>на</w:t>
      </w:r>
      <w:proofErr w:type="gramEnd"/>
      <w:r>
        <w:rPr>
          <w:rFonts w:ascii="Arial" w:hAnsi="Arial" w:cs="Arial"/>
          <w:color w:val="333333"/>
          <w:sz w:val="20"/>
          <w:szCs w:val="20"/>
          <w:bdr w:val="none" w:sz="0" w:space="0" w:color="auto" w:frame="1"/>
        </w:rPr>
        <w:t xml:space="preserve"> перелетных и оседлых. Причиной их миграции в основном является наличие или отсутствие кормовой базы. Их миграция в основном связана с поиском пищи.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Есть еще одна категория птиц, так называемых «городских жителей», которые ведут оседлый образ жизни и являются постоянным спутником человека. К ним в первую очередь относятся серая ворона, голуби и воробьи. </w:t>
      </w:r>
    </w:p>
    <w:p w:rsidR="004F5502" w:rsidRDefault="004F5502" w:rsidP="004F5502">
      <w:pPr>
        <w:shd w:val="clear" w:color="auto" w:fill="FFFFFF"/>
        <w:spacing w:line="330" w:lineRule="atLeast"/>
        <w:rPr>
          <w:rFonts w:ascii="Arial" w:hAnsi="Arial" w:cs="Arial"/>
          <w:color w:val="333333"/>
          <w:sz w:val="24"/>
          <w:szCs w:val="24"/>
        </w:rPr>
      </w:pPr>
    </w:p>
    <w:p w:rsidR="004F5502" w:rsidRDefault="004F5502" w:rsidP="004F5502">
      <w:pPr>
        <w:pStyle w:val="3"/>
        <w:spacing w:before="0" w:line="450" w:lineRule="atLeast"/>
        <w:jc w:val="both"/>
        <w:rPr>
          <w:rFonts w:ascii="Arial" w:hAnsi="Arial" w:cs="Arial"/>
          <w:b w:val="0"/>
          <w:bCs w:val="0"/>
          <w:color w:val="000000"/>
        </w:rPr>
      </w:pPr>
      <w:r>
        <w:rPr>
          <w:rFonts w:ascii="Arial" w:hAnsi="Arial" w:cs="Arial"/>
          <w:b w:val="0"/>
          <w:bCs w:val="0"/>
          <w:color w:val="FF0000"/>
          <w:bdr w:val="none" w:sz="0" w:space="0" w:color="auto" w:frame="1"/>
        </w:rPr>
        <w:t>Значение питания птиц зимой</w:t>
      </w:r>
    </w:p>
    <w:p w:rsidR="004F5502" w:rsidRDefault="004F5502" w:rsidP="004F5502">
      <w:pPr>
        <w:spacing w:after="240" w:line="330" w:lineRule="atLeast"/>
        <w:jc w:val="both"/>
        <w:rPr>
          <w:rFonts w:ascii="Arial" w:hAnsi="Arial" w:cs="Arial"/>
          <w:color w:val="333333"/>
        </w:rPr>
      </w:pPr>
      <w:r>
        <w:rPr>
          <w:rFonts w:ascii="Arial" w:hAnsi="Arial" w:cs="Arial"/>
          <w:color w:val="333333"/>
          <w:sz w:val="20"/>
          <w:szCs w:val="20"/>
          <w:bdr w:val="none" w:sz="0" w:space="0" w:color="auto" w:frame="1"/>
        </w:rPr>
        <w:t>Многие задумывались над тем как тяжело выжить птицам зимой?</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Давно известно, что многие птицы погибают зимой не из-за холода, а из-за отсутствия привычного полноценного питания. Поэтому, для сохранения популяции птиц, многим из них необходима подкормка.</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r>
      <w:r>
        <w:rPr>
          <w:rFonts w:ascii="Arial" w:hAnsi="Arial" w:cs="Arial"/>
          <w:color w:val="333333"/>
          <w:sz w:val="20"/>
          <w:szCs w:val="20"/>
          <w:bdr w:val="none" w:sz="0" w:space="0" w:color="auto" w:frame="1"/>
        </w:rPr>
        <w:lastRenderedPageBreak/>
        <w:t xml:space="preserve">Зима – тяжелое время года для всех птиц, но не из-за холода и морозов, а из-за того, что с наступлением холодов исчезает или значительно сокращается их кормовая база. Для того, </w:t>
      </w:r>
      <w:proofErr w:type="gramStart"/>
      <w:r>
        <w:rPr>
          <w:rFonts w:ascii="Arial" w:hAnsi="Arial" w:cs="Arial"/>
          <w:color w:val="333333"/>
          <w:sz w:val="20"/>
          <w:szCs w:val="20"/>
          <w:bdr w:val="none" w:sz="0" w:space="0" w:color="auto" w:frame="1"/>
        </w:rPr>
        <w:t>что бы не</w:t>
      </w:r>
      <w:proofErr w:type="gramEnd"/>
      <w:r>
        <w:rPr>
          <w:rFonts w:ascii="Arial" w:hAnsi="Arial" w:cs="Arial"/>
          <w:color w:val="333333"/>
          <w:sz w:val="20"/>
          <w:szCs w:val="20"/>
          <w:bdr w:val="none" w:sz="0" w:space="0" w:color="auto" w:frame="1"/>
        </w:rPr>
        <w:t xml:space="preserve"> замерзнуть им требуется много энергии для согревания, а для этого нужно постоянно пополнять ее – питаться, причем чаше и больше, чем в летний период времени. «</w:t>
      </w:r>
      <w:proofErr w:type="gramStart"/>
      <w:r>
        <w:rPr>
          <w:rFonts w:ascii="Arial" w:hAnsi="Arial" w:cs="Arial"/>
          <w:color w:val="333333"/>
          <w:sz w:val="20"/>
          <w:szCs w:val="20"/>
          <w:bdr w:val="none" w:sz="0" w:space="0" w:color="auto" w:frame="1"/>
        </w:rPr>
        <w:t>Сытому</w:t>
      </w:r>
      <w:proofErr w:type="gramEnd"/>
      <w:r>
        <w:rPr>
          <w:rFonts w:ascii="Arial" w:hAnsi="Arial" w:cs="Arial"/>
          <w:color w:val="333333"/>
          <w:sz w:val="20"/>
          <w:szCs w:val="20"/>
          <w:bdr w:val="none" w:sz="0" w:space="0" w:color="auto" w:frame="1"/>
        </w:rPr>
        <w:t xml:space="preserve"> морозы не страшны» — так можно сказать о птицах. Зимний день короток и время на поиск пищи у птиц немного. Поэтому птицы стремятся туда, где проще найти корм и можно спрятаться от зимней стужи – в города, поселки, деревни ближе к людям.</w:t>
      </w:r>
      <w:r>
        <w:rPr>
          <w:rStyle w:val="apple-converted-space"/>
          <w:rFonts w:ascii="Arial" w:hAnsi="Arial" w:cs="Arial"/>
          <w:color w:val="333333"/>
          <w:sz w:val="20"/>
          <w:szCs w:val="20"/>
          <w:bdr w:val="none" w:sz="0" w:space="0" w:color="auto" w:frame="1"/>
        </w:rPr>
        <w:t> </w:t>
      </w:r>
    </w:p>
    <w:p w:rsidR="004F5502" w:rsidRDefault="004F5502" w:rsidP="004F5502">
      <w:pPr>
        <w:pStyle w:val="3"/>
        <w:spacing w:before="0" w:line="450" w:lineRule="atLeast"/>
        <w:jc w:val="both"/>
        <w:rPr>
          <w:rFonts w:ascii="Arial" w:hAnsi="Arial" w:cs="Arial"/>
          <w:b w:val="0"/>
          <w:bCs w:val="0"/>
          <w:color w:val="000000"/>
        </w:rPr>
      </w:pPr>
      <w:r>
        <w:rPr>
          <w:rFonts w:ascii="Arial" w:hAnsi="Arial" w:cs="Arial"/>
          <w:b w:val="0"/>
          <w:bCs w:val="0"/>
          <w:color w:val="FF0000"/>
          <w:bdr w:val="none" w:sz="0" w:space="0" w:color="auto" w:frame="1"/>
        </w:rPr>
        <w:t>Подкармливать птиц зимой забота о природе</w:t>
      </w:r>
    </w:p>
    <w:p w:rsidR="004F5502" w:rsidRDefault="004F5502" w:rsidP="004F5502">
      <w:pPr>
        <w:spacing w:after="240" w:line="330" w:lineRule="atLeast"/>
        <w:jc w:val="both"/>
        <w:rPr>
          <w:rFonts w:ascii="Arial" w:hAnsi="Arial" w:cs="Arial"/>
          <w:color w:val="333333"/>
        </w:rPr>
      </w:pPr>
      <w:r>
        <w:rPr>
          <w:rFonts w:ascii="Arial" w:hAnsi="Arial" w:cs="Arial"/>
          <w:b/>
          <w:bCs/>
          <w:color w:val="333333"/>
          <w:sz w:val="20"/>
          <w:szCs w:val="20"/>
          <w:bdr w:val="none" w:sz="0" w:space="0" w:color="auto" w:frame="1"/>
        </w:rPr>
        <w:t>Кормушки для птиц это не просто забота о братьях наших меньших, но и забота о себе.</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Представьте себе, если разом пропали все птицы, уничтожающие насекомых-вредителей – последствия будут просто катастрофическими, которые будут угрожать самому человечеству.</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Прежде всего - это касается мелких представителей пернатого семейства остающихся на зиму, в рационе питания которых присутствует растительная пища, а так же различные насекомые-вредители. Зимой многие из этих птиц перебираются ближе к человеку, в города поселки и деревни, потому что здесь им легче прокормиться и выжить.</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Правильно организованная подкормка, поможет зимой выжить большему количеству птиц, их благодарность летом – уничтожение насекомы</w:t>
      </w:r>
      <w:proofErr w:type="gramStart"/>
      <w:r>
        <w:rPr>
          <w:rFonts w:ascii="Arial" w:hAnsi="Arial" w:cs="Arial"/>
          <w:color w:val="333333"/>
          <w:sz w:val="20"/>
          <w:szCs w:val="20"/>
          <w:bdr w:val="none" w:sz="0" w:space="0" w:color="auto" w:frame="1"/>
        </w:rPr>
        <w:t>х-</w:t>
      </w:r>
      <w:proofErr w:type="gramEnd"/>
      <w:r>
        <w:rPr>
          <w:rFonts w:ascii="Arial" w:hAnsi="Arial" w:cs="Arial"/>
          <w:color w:val="333333"/>
          <w:sz w:val="20"/>
          <w:szCs w:val="20"/>
          <w:bdr w:val="none" w:sz="0" w:space="0" w:color="auto" w:frame="1"/>
        </w:rPr>
        <w:t xml:space="preserve"> вредителей в лесах, парках, скверах и на приусадебных участках.</w:t>
      </w:r>
      <w:r>
        <w:rPr>
          <w:rStyle w:val="apple-converted-space"/>
          <w:rFonts w:ascii="Arial" w:hAnsi="Arial" w:cs="Arial"/>
          <w:color w:val="333333"/>
          <w:sz w:val="20"/>
          <w:szCs w:val="20"/>
          <w:bdr w:val="none" w:sz="0" w:space="0" w:color="auto" w:frame="1"/>
        </w:rPr>
        <w:t> </w:t>
      </w:r>
    </w:p>
    <w:p w:rsidR="004F5502" w:rsidRDefault="004F5502" w:rsidP="004F5502">
      <w:pPr>
        <w:pStyle w:val="3"/>
        <w:spacing w:before="0" w:line="450" w:lineRule="atLeast"/>
        <w:jc w:val="both"/>
        <w:rPr>
          <w:rFonts w:ascii="Arial" w:hAnsi="Arial" w:cs="Arial"/>
          <w:b w:val="0"/>
          <w:bCs w:val="0"/>
          <w:color w:val="000000"/>
        </w:rPr>
      </w:pPr>
      <w:r>
        <w:rPr>
          <w:rFonts w:ascii="Arial" w:hAnsi="Arial" w:cs="Arial"/>
          <w:b w:val="0"/>
          <w:bCs w:val="0"/>
          <w:color w:val="FF0000"/>
          <w:bdr w:val="none" w:sz="0" w:space="0" w:color="auto" w:frame="1"/>
        </w:rPr>
        <w:t xml:space="preserve">Зимующие </w:t>
      </w:r>
      <w:proofErr w:type="gramStart"/>
      <w:r>
        <w:rPr>
          <w:rFonts w:ascii="Arial" w:hAnsi="Arial" w:cs="Arial"/>
          <w:b w:val="0"/>
          <w:bCs w:val="0"/>
          <w:color w:val="FF0000"/>
          <w:bdr w:val="none" w:sz="0" w:space="0" w:color="auto" w:frame="1"/>
        </w:rPr>
        <w:t>птицы</w:t>
      </w:r>
      <w:proofErr w:type="gramEnd"/>
      <w:r>
        <w:rPr>
          <w:rFonts w:ascii="Arial" w:hAnsi="Arial" w:cs="Arial"/>
          <w:b w:val="0"/>
          <w:bCs w:val="0"/>
          <w:color w:val="FF0000"/>
          <w:bdr w:val="none" w:sz="0" w:space="0" w:color="auto" w:frame="1"/>
        </w:rPr>
        <w:t xml:space="preserve"> или </w:t>
      </w:r>
      <w:proofErr w:type="gramStart"/>
      <w:r>
        <w:rPr>
          <w:rFonts w:ascii="Arial" w:hAnsi="Arial" w:cs="Arial"/>
          <w:b w:val="0"/>
          <w:bCs w:val="0"/>
          <w:color w:val="FF0000"/>
          <w:bdr w:val="none" w:sz="0" w:space="0" w:color="auto" w:frame="1"/>
        </w:rPr>
        <w:t>какие</w:t>
      </w:r>
      <w:proofErr w:type="gramEnd"/>
      <w:r>
        <w:rPr>
          <w:rFonts w:ascii="Arial" w:hAnsi="Arial" w:cs="Arial"/>
          <w:b w:val="0"/>
          <w:bCs w:val="0"/>
          <w:color w:val="FF0000"/>
          <w:bdr w:val="none" w:sz="0" w:space="0" w:color="auto" w:frame="1"/>
        </w:rPr>
        <w:t xml:space="preserve"> птицы остаются зимовать</w:t>
      </w:r>
    </w:p>
    <w:p w:rsidR="004F5502" w:rsidRDefault="004F5502" w:rsidP="004F5502">
      <w:pPr>
        <w:spacing w:after="240" w:line="330" w:lineRule="atLeast"/>
        <w:jc w:val="both"/>
        <w:rPr>
          <w:rFonts w:ascii="Arial" w:hAnsi="Arial" w:cs="Arial"/>
          <w:color w:val="333333"/>
        </w:rPr>
      </w:pPr>
      <w:r>
        <w:rPr>
          <w:rFonts w:ascii="Arial" w:hAnsi="Arial" w:cs="Arial"/>
          <w:color w:val="333333"/>
          <w:sz w:val="20"/>
          <w:szCs w:val="20"/>
          <w:bdr w:val="none" w:sz="0" w:space="0" w:color="auto" w:frame="1"/>
        </w:rPr>
        <w:t>Для начала рассмотрим некоторых птиц, основа питания которых насекомые, они наиболее уязвимы зимой. Обычно это представители отряда воробьиных и больше других нуждаются в помощи человека. Этих птиц можно отнести и к городским птицам и к обитателям парков, аллей, садов и другим городским зеленым зонам больших и малых городов.</w:t>
      </w:r>
      <w:r>
        <w:rPr>
          <w:rStyle w:val="apple-converted-space"/>
          <w:rFonts w:ascii="Arial" w:hAnsi="Arial" w:cs="Arial"/>
          <w:color w:val="333333"/>
          <w:sz w:val="20"/>
          <w:szCs w:val="20"/>
          <w:bdr w:val="none" w:sz="0" w:space="0" w:color="auto" w:frame="1"/>
        </w:rPr>
        <w:t> </w:t>
      </w:r>
    </w:p>
    <w:tbl>
      <w:tblPr>
        <w:tblW w:w="5000" w:type="pct"/>
        <w:tblCellMar>
          <w:left w:w="0" w:type="dxa"/>
          <w:right w:w="0" w:type="dxa"/>
        </w:tblCellMar>
        <w:tblLook w:val="04A0"/>
      </w:tblPr>
      <w:tblGrid>
        <w:gridCol w:w="4455"/>
        <w:gridCol w:w="340"/>
        <w:gridCol w:w="4560"/>
      </w:tblGrid>
      <w:tr w:rsidR="004F5502" w:rsidTr="004F5502">
        <w:tc>
          <w:tcPr>
            <w:tcW w:w="2400" w:type="pct"/>
            <w:tcBorders>
              <w:top w:val="nil"/>
              <w:left w:val="nil"/>
              <w:bottom w:val="nil"/>
              <w:right w:val="nil"/>
            </w:tcBorders>
            <w:shd w:val="clear" w:color="auto" w:fill="auto"/>
            <w:vAlign w:val="center"/>
            <w:hideMark/>
          </w:tcPr>
          <w:p w:rsidR="004F5502" w:rsidRDefault="004F5502">
            <w:pPr>
              <w:jc w:val="center"/>
              <w:rPr>
                <w:sz w:val="24"/>
                <w:szCs w:val="24"/>
              </w:rPr>
            </w:pPr>
            <w:r>
              <w:rPr>
                <w:rFonts w:ascii="Arial" w:hAnsi="Arial" w:cs="Arial"/>
                <w:bdr w:val="none" w:sz="0" w:space="0" w:color="auto" w:frame="1"/>
              </w:rPr>
              <w:t>Большая синица</w:t>
            </w:r>
            <w:r>
              <w:rPr>
                <w:rStyle w:val="apple-converted-space"/>
                <w:rFonts w:ascii="Arial" w:hAnsi="Arial" w:cs="Arial"/>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drawing>
                <wp:inline distT="0" distB="0" distL="0" distR="0">
                  <wp:extent cx="1714500" cy="1428750"/>
                  <wp:effectExtent l="0" t="0" r="0" b="0"/>
                  <wp:docPr id="1" name="Рисунок 1" descr="Большая с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ьшая синица"/>
                          <pic:cNvPicPr>
                            <a:picLocks noChangeAspect="1" noChangeArrowheads="1"/>
                          </pic:cNvPicPr>
                        </pic:nvPicPr>
                        <pic:blipFill>
                          <a:blip r:embed="rId4" cstate="print"/>
                          <a:srcRect/>
                          <a:stretch>
                            <a:fillRect/>
                          </a:stretch>
                        </pic:blipFill>
                        <pic:spPr bwMode="auto">
                          <a:xfrm>
                            <a:off x="0" y="0"/>
                            <a:ext cx="1714500" cy="1428750"/>
                          </a:xfrm>
                          <a:prstGeom prst="rect">
                            <a:avLst/>
                          </a:prstGeom>
                          <a:noFill/>
                          <a:ln w="9525">
                            <a:noFill/>
                            <a:miter lim="800000"/>
                            <a:headEnd/>
                            <a:tailEnd/>
                          </a:ln>
                        </pic:spPr>
                      </pic:pic>
                    </a:graphicData>
                  </a:graphic>
                </wp:inline>
              </w:drawing>
            </w:r>
            <w:r>
              <w:rPr>
                <w:rStyle w:val="apple-converted-space"/>
                <w:rFonts w:ascii="Arial" w:hAnsi="Arial" w:cs="Arial"/>
                <w:bdr w:val="none" w:sz="0" w:space="0" w:color="auto" w:frame="1"/>
              </w:rPr>
              <w:t> </w:t>
            </w:r>
          </w:p>
        </w:tc>
        <w:tc>
          <w:tcPr>
            <w:tcW w:w="200" w:type="pct"/>
            <w:tcBorders>
              <w:top w:val="nil"/>
              <w:left w:val="nil"/>
              <w:bottom w:val="nil"/>
              <w:right w:val="nil"/>
            </w:tcBorders>
            <w:shd w:val="clear" w:color="auto" w:fill="auto"/>
            <w:vAlign w:val="center"/>
            <w:hideMark/>
          </w:tcPr>
          <w:p w:rsidR="004F5502" w:rsidRDefault="004F5502">
            <w:pPr>
              <w:rPr>
                <w:sz w:val="24"/>
                <w:szCs w:val="24"/>
              </w:rPr>
            </w:pPr>
          </w:p>
        </w:tc>
        <w:tc>
          <w:tcPr>
            <w:tcW w:w="2400" w:type="pct"/>
            <w:tcBorders>
              <w:top w:val="nil"/>
              <w:left w:val="nil"/>
              <w:bottom w:val="nil"/>
              <w:right w:val="nil"/>
            </w:tcBorders>
            <w:shd w:val="clear" w:color="auto" w:fill="auto"/>
            <w:vAlign w:val="center"/>
            <w:hideMark/>
          </w:tcPr>
          <w:p w:rsidR="004F5502" w:rsidRDefault="004F5502">
            <w:pPr>
              <w:jc w:val="center"/>
              <w:rPr>
                <w:sz w:val="24"/>
                <w:szCs w:val="24"/>
              </w:rPr>
            </w:pPr>
            <w:r>
              <w:rPr>
                <w:rFonts w:ascii="Arial" w:hAnsi="Arial" w:cs="Arial"/>
                <w:bdr w:val="none" w:sz="0" w:space="0" w:color="auto" w:frame="1"/>
              </w:rPr>
              <w:t>Длиннохвостая синица</w:t>
            </w:r>
            <w:r>
              <w:rPr>
                <w:rStyle w:val="apple-converted-space"/>
                <w:rFonts w:ascii="Arial" w:hAnsi="Arial" w:cs="Arial"/>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drawing>
                <wp:inline distT="0" distB="0" distL="0" distR="0">
                  <wp:extent cx="2181225" cy="1428750"/>
                  <wp:effectExtent l="0" t="0" r="9525" b="0"/>
                  <wp:docPr id="2" name="Рисунок 2" descr="Длиннохвостая с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линнохвостая синица"/>
                          <pic:cNvPicPr>
                            <a:picLocks noChangeAspect="1" noChangeArrowheads="1"/>
                          </pic:cNvPicPr>
                        </pic:nvPicPr>
                        <pic:blipFill>
                          <a:blip r:embed="rId5" cstate="print"/>
                          <a:srcRect/>
                          <a:stretch>
                            <a:fillRect/>
                          </a:stretch>
                        </pic:blipFill>
                        <pic:spPr bwMode="auto">
                          <a:xfrm>
                            <a:off x="0" y="0"/>
                            <a:ext cx="2181225" cy="1428750"/>
                          </a:xfrm>
                          <a:prstGeom prst="rect">
                            <a:avLst/>
                          </a:prstGeom>
                          <a:noFill/>
                          <a:ln w="9525">
                            <a:noFill/>
                            <a:miter lim="800000"/>
                            <a:headEnd/>
                            <a:tailEnd/>
                          </a:ln>
                        </pic:spPr>
                      </pic:pic>
                    </a:graphicData>
                  </a:graphic>
                </wp:inline>
              </w:drawing>
            </w:r>
            <w:r>
              <w:rPr>
                <w:rStyle w:val="apple-converted-space"/>
                <w:rFonts w:ascii="Arial" w:hAnsi="Arial" w:cs="Arial"/>
                <w:bdr w:val="none" w:sz="0" w:space="0" w:color="auto" w:frame="1"/>
              </w:rPr>
              <w:t> </w:t>
            </w:r>
          </w:p>
        </w:tc>
      </w:tr>
      <w:tr w:rsidR="004F5502" w:rsidTr="004F5502">
        <w:tc>
          <w:tcPr>
            <w:tcW w:w="0" w:type="auto"/>
            <w:tcBorders>
              <w:top w:val="nil"/>
              <w:left w:val="nil"/>
              <w:bottom w:val="nil"/>
              <w:right w:val="nil"/>
            </w:tcBorders>
            <w:shd w:val="clear" w:color="auto" w:fill="auto"/>
            <w:vAlign w:val="center"/>
            <w:hideMark/>
          </w:tcPr>
          <w:p w:rsidR="004F5502" w:rsidRDefault="004F5502" w:rsidP="004F5502">
            <w:pPr>
              <w:spacing w:after="240"/>
              <w:rPr>
                <w:sz w:val="24"/>
                <w:szCs w:val="24"/>
              </w:rPr>
            </w:pPr>
            <w:r>
              <w:rPr>
                <w:rFonts w:ascii="Arial" w:hAnsi="Arial" w:cs="Arial"/>
                <w:sz w:val="20"/>
                <w:szCs w:val="20"/>
                <w:bdr w:val="none" w:sz="0" w:space="0" w:color="auto" w:frame="1"/>
              </w:rPr>
              <w:t>Летом обитает в лесах разных типов, вне населённых пунктов, в больших парках, реже рядом с жильём человека. Зимой - обитает поближе к людям.</w:t>
            </w:r>
            <w:r>
              <w:rPr>
                <w:rStyle w:val="apple-converted-space"/>
                <w:rFonts w:ascii="Arial" w:hAnsi="Arial" w:cs="Arial"/>
                <w:sz w:val="20"/>
                <w:szCs w:val="20"/>
                <w:bdr w:val="none" w:sz="0" w:space="0" w:color="auto" w:frame="1"/>
              </w:rPr>
              <w:t> </w:t>
            </w:r>
            <w:r>
              <w:rPr>
                <w:rFonts w:ascii="Arial" w:hAnsi="Arial" w:cs="Arial"/>
                <w:sz w:val="20"/>
                <w:szCs w:val="20"/>
                <w:bdr w:val="none" w:sz="0" w:space="0" w:color="auto" w:frame="1"/>
              </w:rPr>
              <w:br/>
              <w:t>Зимой синицы держатся стайками 6-16 особей. Кроме семян, любят сырое несолёное сало или мясо. Около кормушек ведет себя достаточно осторожно.</w:t>
            </w:r>
            <w:r>
              <w:rPr>
                <w:rStyle w:val="apple-converted-space"/>
                <w:rFonts w:ascii="Arial" w:hAnsi="Arial" w:cs="Arial"/>
                <w:sz w:val="20"/>
                <w:szCs w:val="20"/>
                <w:bdr w:val="none" w:sz="0" w:space="0" w:color="auto" w:frame="1"/>
              </w:rPr>
              <w:t> </w:t>
            </w: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rsidP="004F5502">
            <w:pPr>
              <w:spacing w:after="240"/>
              <w:rPr>
                <w:sz w:val="24"/>
                <w:szCs w:val="24"/>
              </w:rPr>
            </w:pPr>
            <w:r>
              <w:rPr>
                <w:rFonts w:ascii="Arial" w:hAnsi="Arial" w:cs="Arial"/>
                <w:sz w:val="20"/>
                <w:szCs w:val="20"/>
                <w:bdr w:val="none" w:sz="0" w:space="0" w:color="auto" w:frame="1"/>
              </w:rPr>
              <w:t xml:space="preserve">Обитает в разных типах лиственных лесов. В Москве и Подмосковье её можно встретить в березняках и ольшаниках лесопарковых зон. </w:t>
            </w:r>
            <w:proofErr w:type="gramStart"/>
            <w:r>
              <w:rPr>
                <w:rFonts w:ascii="Arial" w:hAnsi="Arial" w:cs="Arial"/>
                <w:sz w:val="20"/>
                <w:szCs w:val="20"/>
                <w:bdr w:val="none" w:sz="0" w:space="0" w:color="auto" w:frame="1"/>
              </w:rPr>
              <w:t>Часть птиц ведет оседлый образ жизни, остается на</w:t>
            </w:r>
            <w:proofErr w:type="gramEnd"/>
            <w:r>
              <w:rPr>
                <w:rFonts w:ascii="Arial" w:hAnsi="Arial" w:cs="Arial"/>
                <w:sz w:val="20"/>
                <w:szCs w:val="20"/>
                <w:bdr w:val="none" w:sz="0" w:space="0" w:color="auto" w:frame="1"/>
              </w:rPr>
              <w:t xml:space="preserve"> зимовку и обитает вблизи своих гнездовий. Зимой поедает мелкие семена. Часто их можно заметить в стайках больших синиц.</w:t>
            </w:r>
            <w:r>
              <w:rPr>
                <w:rStyle w:val="apple-converted-space"/>
                <w:rFonts w:ascii="Arial" w:hAnsi="Arial" w:cs="Arial"/>
                <w:sz w:val="20"/>
                <w:szCs w:val="20"/>
                <w:bdr w:val="none" w:sz="0" w:space="0" w:color="auto" w:frame="1"/>
              </w:rPr>
              <w:t> </w:t>
            </w:r>
          </w:p>
        </w:tc>
      </w:tr>
      <w:tr w:rsidR="004F5502" w:rsidTr="004F5502">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r>
      <w:tr w:rsidR="004F5502" w:rsidTr="004F5502">
        <w:tc>
          <w:tcPr>
            <w:tcW w:w="0" w:type="auto"/>
            <w:tcBorders>
              <w:top w:val="nil"/>
              <w:left w:val="nil"/>
              <w:bottom w:val="nil"/>
              <w:right w:val="nil"/>
            </w:tcBorders>
            <w:shd w:val="clear" w:color="auto" w:fill="auto"/>
            <w:vAlign w:val="center"/>
            <w:hideMark/>
          </w:tcPr>
          <w:p w:rsidR="004F5502" w:rsidRDefault="004F5502">
            <w:pPr>
              <w:jc w:val="center"/>
              <w:rPr>
                <w:sz w:val="24"/>
                <w:szCs w:val="24"/>
              </w:rPr>
            </w:pPr>
            <w:r>
              <w:rPr>
                <w:rFonts w:ascii="Arial" w:hAnsi="Arial" w:cs="Arial"/>
                <w:bdr w:val="none" w:sz="0" w:space="0" w:color="auto" w:frame="1"/>
              </w:rPr>
              <w:t>Большой пестрый дятел</w:t>
            </w:r>
            <w:r>
              <w:rPr>
                <w:rStyle w:val="apple-converted-space"/>
                <w:rFonts w:ascii="Arial" w:hAnsi="Arial" w:cs="Arial"/>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lastRenderedPageBreak/>
              <w:drawing>
                <wp:inline distT="0" distB="0" distL="0" distR="0">
                  <wp:extent cx="971550" cy="1428750"/>
                  <wp:effectExtent l="19050" t="0" r="0" b="0"/>
                  <wp:docPr id="3" name="Рисунок 3" descr="Большой пестрый дя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льшой пестрый дятел"/>
                          <pic:cNvPicPr>
                            <a:picLocks noChangeAspect="1" noChangeArrowheads="1"/>
                          </pic:cNvPicPr>
                        </pic:nvPicPr>
                        <pic:blipFill>
                          <a:blip r:embed="rId6" cstate="print"/>
                          <a:srcRect/>
                          <a:stretch>
                            <a:fillRect/>
                          </a:stretch>
                        </pic:blipFill>
                        <pic:spPr bwMode="auto">
                          <a:xfrm>
                            <a:off x="0" y="0"/>
                            <a:ext cx="971550" cy="1428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jc w:val="center"/>
              <w:rPr>
                <w:sz w:val="24"/>
                <w:szCs w:val="24"/>
              </w:rPr>
            </w:pPr>
            <w:r>
              <w:rPr>
                <w:rFonts w:ascii="Arial" w:hAnsi="Arial" w:cs="Arial"/>
                <w:bdr w:val="none" w:sz="0" w:space="0" w:color="auto" w:frame="1"/>
              </w:rPr>
              <w:t>Малый пестрый дятел</w:t>
            </w:r>
            <w:r>
              <w:rPr>
                <w:rStyle w:val="apple-converted-space"/>
                <w:rFonts w:ascii="Arial" w:hAnsi="Arial" w:cs="Arial"/>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lastRenderedPageBreak/>
              <w:drawing>
                <wp:inline distT="0" distB="0" distL="0" distR="0">
                  <wp:extent cx="1143000" cy="1428750"/>
                  <wp:effectExtent l="19050" t="0" r="0" b="0"/>
                  <wp:docPr id="4" name="Рисунок 4" descr="Малый пестрый дя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ый пестрый дятел"/>
                          <pic:cNvPicPr>
                            <a:picLocks noChangeAspect="1" noChangeArrowheads="1"/>
                          </pic:cNvPicPr>
                        </pic:nvPicPr>
                        <pic:blipFill>
                          <a:blip r:embed="rId7" cstate="print"/>
                          <a:srcRect/>
                          <a:stretch>
                            <a:fillRect/>
                          </a:stretch>
                        </pic:blipFill>
                        <pic:spPr bwMode="auto">
                          <a:xfrm>
                            <a:off x="0" y="0"/>
                            <a:ext cx="1143000" cy="1428750"/>
                          </a:xfrm>
                          <a:prstGeom prst="rect">
                            <a:avLst/>
                          </a:prstGeom>
                          <a:noFill/>
                          <a:ln w="9525">
                            <a:noFill/>
                            <a:miter lim="800000"/>
                            <a:headEnd/>
                            <a:tailEnd/>
                          </a:ln>
                        </pic:spPr>
                      </pic:pic>
                    </a:graphicData>
                  </a:graphic>
                </wp:inline>
              </w:drawing>
            </w:r>
          </w:p>
        </w:tc>
      </w:tr>
      <w:tr w:rsidR="004F5502" w:rsidTr="004F5502">
        <w:tc>
          <w:tcPr>
            <w:tcW w:w="0" w:type="auto"/>
            <w:tcBorders>
              <w:top w:val="nil"/>
              <w:left w:val="nil"/>
              <w:bottom w:val="nil"/>
              <w:right w:val="nil"/>
            </w:tcBorders>
            <w:shd w:val="clear" w:color="auto" w:fill="auto"/>
            <w:vAlign w:val="center"/>
            <w:hideMark/>
          </w:tcPr>
          <w:p w:rsidR="004F5502" w:rsidRDefault="004F5502" w:rsidP="004F5502">
            <w:pPr>
              <w:spacing w:after="240"/>
              <w:rPr>
                <w:sz w:val="24"/>
                <w:szCs w:val="24"/>
              </w:rPr>
            </w:pPr>
            <w:r>
              <w:rPr>
                <w:rFonts w:ascii="Arial" w:hAnsi="Arial" w:cs="Arial"/>
                <w:sz w:val="20"/>
                <w:szCs w:val="20"/>
                <w:bdr w:val="none" w:sz="0" w:space="0" w:color="auto" w:frame="1"/>
              </w:rPr>
              <w:lastRenderedPageBreak/>
              <w:t>Самый распространённый вид дятла в московском регионе. Обитает в различных лесопарковых зонах. Зимой кормится семенами сосны и ели, частый посетитель птичьих кормушек в парках.</w:t>
            </w:r>
            <w:r>
              <w:rPr>
                <w:rStyle w:val="apple-converted-space"/>
                <w:rFonts w:ascii="Arial" w:hAnsi="Arial" w:cs="Arial"/>
                <w:sz w:val="20"/>
                <w:szCs w:val="20"/>
                <w:bdr w:val="none" w:sz="0" w:space="0" w:color="auto" w:frame="1"/>
              </w:rPr>
              <w:t> </w:t>
            </w: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rsidP="004F5502">
            <w:pPr>
              <w:spacing w:after="240"/>
              <w:rPr>
                <w:sz w:val="24"/>
                <w:szCs w:val="24"/>
              </w:rPr>
            </w:pPr>
            <w:r>
              <w:rPr>
                <w:rFonts w:ascii="Arial" w:hAnsi="Arial" w:cs="Arial"/>
                <w:sz w:val="20"/>
                <w:szCs w:val="20"/>
                <w:bdr w:val="none" w:sz="0" w:space="0" w:color="auto" w:frame="1"/>
              </w:rPr>
              <w:t>Обычный для центральной европейской зоны вид, встречается на лесных опушках, в долинах рек, в парках. На зиму не улетает, частый посетитель птичьих кормушек в парках.</w:t>
            </w:r>
            <w:r>
              <w:rPr>
                <w:rStyle w:val="apple-converted-space"/>
                <w:rFonts w:ascii="Arial" w:hAnsi="Arial" w:cs="Arial"/>
                <w:sz w:val="20"/>
                <w:szCs w:val="20"/>
                <w:bdr w:val="none" w:sz="0" w:space="0" w:color="auto" w:frame="1"/>
              </w:rPr>
              <w:t> </w:t>
            </w:r>
          </w:p>
        </w:tc>
      </w:tr>
      <w:tr w:rsidR="004F5502" w:rsidTr="004F5502">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r>
      <w:tr w:rsidR="004F5502" w:rsidTr="004F5502">
        <w:tc>
          <w:tcPr>
            <w:tcW w:w="0" w:type="auto"/>
            <w:tcBorders>
              <w:top w:val="nil"/>
              <w:left w:val="nil"/>
              <w:bottom w:val="nil"/>
              <w:right w:val="nil"/>
            </w:tcBorders>
            <w:shd w:val="clear" w:color="auto" w:fill="auto"/>
            <w:hideMark/>
          </w:tcPr>
          <w:p w:rsidR="004F5502" w:rsidRDefault="004F5502">
            <w:pPr>
              <w:jc w:val="center"/>
              <w:rPr>
                <w:sz w:val="24"/>
                <w:szCs w:val="24"/>
              </w:rPr>
            </w:pPr>
            <w:r>
              <w:rPr>
                <w:rFonts w:ascii="Arial" w:hAnsi="Arial" w:cs="Arial"/>
                <w:bdr w:val="none" w:sz="0" w:space="0" w:color="auto" w:frame="1"/>
              </w:rPr>
              <w:t>Московка или малая синица</w:t>
            </w:r>
            <w:r>
              <w:rPr>
                <w:rStyle w:val="apple-converted-space"/>
                <w:rFonts w:ascii="Arial" w:hAnsi="Arial" w:cs="Arial"/>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drawing>
                <wp:inline distT="0" distB="0" distL="0" distR="0">
                  <wp:extent cx="1704975" cy="1428750"/>
                  <wp:effectExtent l="0" t="0" r="0" b="0"/>
                  <wp:docPr id="5" name="Рисунок 5" descr="Московка или малая с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сковка или малая синица"/>
                          <pic:cNvPicPr>
                            <a:picLocks noChangeAspect="1" noChangeArrowheads="1"/>
                          </pic:cNvPicPr>
                        </pic:nvPicPr>
                        <pic:blipFill>
                          <a:blip r:embed="rId8" cstate="print"/>
                          <a:srcRect/>
                          <a:stretch>
                            <a:fillRect/>
                          </a:stretch>
                        </pic:blipFill>
                        <pic:spPr bwMode="auto">
                          <a:xfrm>
                            <a:off x="0" y="0"/>
                            <a:ext cx="1704975" cy="1428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hideMark/>
          </w:tcPr>
          <w:p w:rsidR="004F5502" w:rsidRDefault="004F5502">
            <w:pPr>
              <w:jc w:val="center"/>
              <w:rPr>
                <w:sz w:val="24"/>
                <w:szCs w:val="24"/>
              </w:rPr>
            </w:pPr>
            <w:r>
              <w:rPr>
                <w:rFonts w:ascii="Arial" w:hAnsi="Arial" w:cs="Arial"/>
                <w:bdr w:val="none" w:sz="0" w:space="0" w:color="auto" w:frame="1"/>
              </w:rPr>
              <w:t>Обыкновенная лазоревка</w:t>
            </w:r>
            <w:r>
              <w:rPr>
                <w:rStyle w:val="apple-converted-space"/>
                <w:rFonts w:ascii="Arial" w:hAnsi="Arial" w:cs="Arial"/>
                <w:b/>
                <w:bCs/>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drawing>
                <wp:inline distT="0" distB="0" distL="0" distR="0">
                  <wp:extent cx="1390650" cy="1238250"/>
                  <wp:effectExtent l="19050" t="0" r="0" b="0"/>
                  <wp:docPr id="6" name="Рисунок 6" descr="Лазор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зоревка"/>
                          <pic:cNvPicPr>
                            <a:picLocks noChangeAspect="1" noChangeArrowheads="1"/>
                          </pic:cNvPicPr>
                        </pic:nvPicPr>
                        <pic:blipFill>
                          <a:blip r:embed="rId9" cstate="print"/>
                          <a:srcRect/>
                          <a:stretch>
                            <a:fillRect/>
                          </a:stretch>
                        </pic:blipFill>
                        <pic:spPr bwMode="auto">
                          <a:xfrm>
                            <a:off x="0" y="0"/>
                            <a:ext cx="1390650" cy="1238250"/>
                          </a:xfrm>
                          <a:prstGeom prst="rect">
                            <a:avLst/>
                          </a:prstGeom>
                          <a:noFill/>
                          <a:ln w="9525">
                            <a:noFill/>
                            <a:miter lim="800000"/>
                            <a:headEnd/>
                            <a:tailEnd/>
                          </a:ln>
                        </pic:spPr>
                      </pic:pic>
                    </a:graphicData>
                  </a:graphic>
                </wp:inline>
              </w:drawing>
            </w:r>
            <w:r>
              <w:rPr>
                <w:rStyle w:val="apple-converted-space"/>
                <w:rFonts w:ascii="Arial" w:hAnsi="Arial" w:cs="Arial"/>
                <w:bdr w:val="none" w:sz="0" w:space="0" w:color="auto" w:frame="1"/>
              </w:rPr>
              <w:t> </w:t>
            </w:r>
          </w:p>
        </w:tc>
      </w:tr>
      <w:tr w:rsidR="004F5502" w:rsidTr="004F5502">
        <w:tc>
          <w:tcPr>
            <w:tcW w:w="0" w:type="auto"/>
            <w:tcBorders>
              <w:top w:val="nil"/>
              <w:left w:val="nil"/>
              <w:bottom w:val="nil"/>
              <w:right w:val="nil"/>
            </w:tcBorders>
            <w:shd w:val="clear" w:color="auto" w:fill="auto"/>
            <w:hideMark/>
          </w:tcPr>
          <w:p w:rsidR="004F5502" w:rsidRDefault="004F5502" w:rsidP="004F5502">
            <w:pPr>
              <w:rPr>
                <w:sz w:val="24"/>
                <w:szCs w:val="24"/>
              </w:rPr>
            </w:pPr>
            <w:r>
              <w:rPr>
                <w:rFonts w:ascii="Arial" w:hAnsi="Arial" w:cs="Arial"/>
                <w:sz w:val="20"/>
                <w:szCs w:val="20"/>
                <w:bdr w:val="none" w:sz="0" w:space="0" w:color="auto" w:frame="1"/>
              </w:rPr>
              <w:t>В Москве и Подмосковье - распространенный вид, встречается только в крупных лесопарковых массивах, где преобладают хвойные деревья. Корм заготавливают летом. Среди запасов чаще преобладают семена ели и сосны, но встречаются и запасы животных кормов. Очень редкий гость городских кормушек.</w:t>
            </w: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hideMark/>
          </w:tcPr>
          <w:p w:rsidR="004F5502" w:rsidRDefault="004F5502" w:rsidP="004F5502">
            <w:pPr>
              <w:spacing w:after="240"/>
              <w:rPr>
                <w:sz w:val="24"/>
                <w:szCs w:val="24"/>
              </w:rPr>
            </w:pPr>
            <w:r>
              <w:rPr>
                <w:rFonts w:ascii="Arial" w:hAnsi="Arial" w:cs="Arial"/>
                <w:sz w:val="20"/>
                <w:szCs w:val="20"/>
                <w:bdr w:val="none" w:sz="0" w:space="0" w:color="auto" w:frame="1"/>
              </w:rPr>
              <w:t>Обычный обитатель подмосковных и московских лиственных лесов и парков; в городе часто селится во дворах. Гнездится в дуплах деревьев, в отверстиях бетонных фонарных столбов, в трубах оград. На зиму часть птиц остается в местах гнездования, часть мигрирует. Лазоревки слетаются и к птичьим кормушкам, особенно часто в годы плохого урожая семян. Здесь они питаются арахисом, семенами подсолнечника, несолёным салом и остатками пищи.</w:t>
            </w:r>
            <w:r>
              <w:rPr>
                <w:rStyle w:val="apple-converted-space"/>
                <w:rFonts w:ascii="Arial" w:hAnsi="Arial" w:cs="Arial"/>
                <w:sz w:val="20"/>
                <w:szCs w:val="20"/>
                <w:bdr w:val="none" w:sz="0" w:space="0" w:color="auto" w:frame="1"/>
              </w:rPr>
              <w:t> </w:t>
            </w:r>
          </w:p>
        </w:tc>
      </w:tr>
      <w:tr w:rsidR="004F5502" w:rsidTr="004F5502">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r>
      <w:tr w:rsidR="004F5502" w:rsidTr="004F5502">
        <w:tc>
          <w:tcPr>
            <w:tcW w:w="0" w:type="auto"/>
            <w:tcBorders>
              <w:top w:val="nil"/>
              <w:left w:val="nil"/>
              <w:bottom w:val="nil"/>
              <w:right w:val="nil"/>
            </w:tcBorders>
            <w:shd w:val="clear" w:color="auto" w:fill="auto"/>
            <w:vAlign w:val="center"/>
            <w:hideMark/>
          </w:tcPr>
          <w:p w:rsidR="004F5502" w:rsidRDefault="004F5502">
            <w:pPr>
              <w:jc w:val="center"/>
              <w:rPr>
                <w:sz w:val="24"/>
                <w:szCs w:val="24"/>
              </w:rPr>
            </w:pPr>
            <w:r>
              <w:rPr>
                <w:rFonts w:ascii="Arial" w:hAnsi="Arial" w:cs="Arial"/>
                <w:bdr w:val="none" w:sz="0" w:space="0" w:color="auto" w:frame="1"/>
              </w:rPr>
              <w:t>Снегирь</w:t>
            </w:r>
            <w:r>
              <w:rPr>
                <w:rStyle w:val="apple-converted-space"/>
                <w:rFonts w:ascii="Arial" w:hAnsi="Arial" w:cs="Arial"/>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drawing>
                <wp:inline distT="0" distB="0" distL="0" distR="0">
                  <wp:extent cx="1428750" cy="1428750"/>
                  <wp:effectExtent l="0" t="0" r="0" b="0"/>
                  <wp:docPr id="7" name="Рисунок 7" descr="Снеги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егирь"/>
                          <pic:cNvPicPr>
                            <a:picLocks noChangeAspect="1" noChangeArrowheads="1"/>
                          </pic:cNvPicPr>
                        </pic:nvPicPr>
                        <pic:blipFill>
                          <a:blip r:embed="rId1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jc w:val="center"/>
              <w:rPr>
                <w:sz w:val="24"/>
                <w:szCs w:val="24"/>
              </w:rPr>
            </w:pPr>
            <w:r>
              <w:rPr>
                <w:rFonts w:ascii="Arial" w:hAnsi="Arial" w:cs="Arial"/>
                <w:bdr w:val="none" w:sz="0" w:space="0" w:color="auto" w:frame="1"/>
              </w:rPr>
              <w:t>Полевой и домовой воробьи</w:t>
            </w:r>
            <w:r>
              <w:rPr>
                <w:rStyle w:val="apple-converted-space"/>
                <w:rFonts w:ascii="Arial" w:hAnsi="Arial" w:cs="Arial"/>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drawing>
                <wp:inline distT="0" distB="0" distL="0" distR="0">
                  <wp:extent cx="2876550" cy="1428750"/>
                  <wp:effectExtent l="19050" t="0" r="0" b="0"/>
                  <wp:docPr id="8" name="Рисунок 8" descr="Вороб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робей"/>
                          <pic:cNvPicPr>
                            <a:picLocks noChangeAspect="1" noChangeArrowheads="1"/>
                          </pic:cNvPicPr>
                        </pic:nvPicPr>
                        <pic:blipFill>
                          <a:blip r:embed="rId11" cstate="print"/>
                          <a:srcRect/>
                          <a:stretch>
                            <a:fillRect/>
                          </a:stretch>
                        </pic:blipFill>
                        <pic:spPr bwMode="auto">
                          <a:xfrm>
                            <a:off x="0" y="0"/>
                            <a:ext cx="2876550" cy="1428750"/>
                          </a:xfrm>
                          <a:prstGeom prst="rect">
                            <a:avLst/>
                          </a:prstGeom>
                          <a:noFill/>
                          <a:ln w="9525">
                            <a:noFill/>
                            <a:miter lim="800000"/>
                            <a:headEnd/>
                            <a:tailEnd/>
                          </a:ln>
                        </pic:spPr>
                      </pic:pic>
                    </a:graphicData>
                  </a:graphic>
                </wp:inline>
              </w:drawing>
            </w:r>
          </w:p>
        </w:tc>
      </w:tr>
      <w:tr w:rsidR="004F5502" w:rsidTr="004F5502">
        <w:tc>
          <w:tcPr>
            <w:tcW w:w="0" w:type="auto"/>
            <w:tcBorders>
              <w:top w:val="nil"/>
              <w:left w:val="nil"/>
              <w:bottom w:val="nil"/>
              <w:right w:val="nil"/>
            </w:tcBorders>
            <w:shd w:val="clear" w:color="auto" w:fill="auto"/>
            <w:vAlign w:val="center"/>
            <w:hideMark/>
          </w:tcPr>
          <w:p w:rsidR="004F5502" w:rsidRDefault="004F5502" w:rsidP="004F5502">
            <w:pPr>
              <w:spacing w:after="240"/>
              <w:rPr>
                <w:sz w:val="24"/>
                <w:szCs w:val="24"/>
              </w:rPr>
            </w:pPr>
            <w:r>
              <w:rPr>
                <w:rFonts w:ascii="Arial" w:hAnsi="Arial" w:cs="Arial"/>
                <w:sz w:val="20"/>
                <w:szCs w:val="20"/>
                <w:bdr w:val="none" w:sz="0" w:space="0" w:color="auto" w:frame="1"/>
              </w:rPr>
              <w:t>Наш зимний гость из Заполярья, мигрирует в среднюю полосу России с наступлением первых холодов. Держатся небольшими стайками по 7-10 птичек. Снегирь питается чаще семенами, почками и ягодами.</w:t>
            </w:r>
            <w:r>
              <w:rPr>
                <w:rStyle w:val="apple-converted-space"/>
                <w:rFonts w:ascii="Arial" w:hAnsi="Arial" w:cs="Arial"/>
                <w:sz w:val="20"/>
                <w:szCs w:val="20"/>
                <w:bdr w:val="none" w:sz="0" w:space="0" w:color="auto" w:frame="1"/>
              </w:rPr>
              <w:t> </w:t>
            </w: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rsidP="004F5502">
            <w:pPr>
              <w:spacing w:after="240"/>
              <w:rPr>
                <w:sz w:val="24"/>
                <w:szCs w:val="24"/>
              </w:rPr>
            </w:pPr>
            <w:r>
              <w:rPr>
                <w:rFonts w:ascii="Arial" w:hAnsi="Arial" w:cs="Arial"/>
                <w:sz w:val="20"/>
                <w:szCs w:val="20"/>
                <w:bdr w:val="none" w:sz="0" w:space="0" w:color="auto" w:frame="1"/>
              </w:rPr>
              <w:t>Самые распространенные в России птицы. Полевой воробей обычный обитатель сельской местности и московских парков, домовый – житель городов и крупных поселков. В Москве живёт повсеместно.</w:t>
            </w:r>
            <w:r>
              <w:rPr>
                <w:rStyle w:val="apple-converted-space"/>
                <w:rFonts w:ascii="Arial" w:hAnsi="Arial" w:cs="Arial"/>
                <w:sz w:val="20"/>
                <w:szCs w:val="20"/>
                <w:bdr w:val="none" w:sz="0" w:space="0" w:color="auto" w:frame="1"/>
              </w:rPr>
              <w:t> </w:t>
            </w:r>
          </w:p>
        </w:tc>
      </w:tr>
      <w:tr w:rsidR="004F5502" w:rsidTr="004F5502">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r>
      <w:tr w:rsidR="004F5502" w:rsidTr="004F5502">
        <w:tc>
          <w:tcPr>
            <w:tcW w:w="0" w:type="auto"/>
            <w:tcBorders>
              <w:top w:val="nil"/>
              <w:left w:val="nil"/>
              <w:bottom w:val="nil"/>
              <w:right w:val="nil"/>
            </w:tcBorders>
            <w:shd w:val="clear" w:color="auto" w:fill="auto"/>
            <w:vAlign w:val="center"/>
            <w:hideMark/>
          </w:tcPr>
          <w:p w:rsidR="004F5502" w:rsidRDefault="004F5502">
            <w:pPr>
              <w:jc w:val="center"/>
              <w:rPr>
                <w:sz w:val="24"/>
                <w:szCs w:val="24"/>
              </w:rPr>
            </w:pPr>
            <w:r>
              <w:rPr>
                <w:rFonts w:ascii="Arial" w:hAnsi="Arial" w:cs="Arial"/>
                <w:bdr w:val="none" w:sz="0" w:space="0" w:color="auto" w:frame="1"/>
              </w:rPr>
              <w:lastRenderedPageBreak/>
              <w:t>Дрозд рябинник</w:t>
            </w:r>
            <w:r>
              <w:rPr>
                <w:rStyle w:val="apple-converted-space"/>
                <w:rFonts w:ascii="Arial" w:hAnsi="Arial" w:cs="Arial"/>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drawing>
                <wp:inline distT="0" distB="0" distL="0" distR="0">
                  <wp:extent cx="2324100" cy="1428750"/>
                  <wp:effectExtent l="19050" t="0" r="0" b="0"/>
                  <wp:docPr id="9" name="Рисунок 9" descr="Дро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розд"/>
                          <pic:cNvPicPr>
                            <a:picLocks noChangeAspect="1" noChangeArrowheads="1"/>
                          </pic:cNvPicPr>
                        </pic:nvPicPr>
                        <pic:blipFill>
                          <a:blip r:embed="rId12" cstate="print"/>
                          <a:srcRect/>
                          <a:stretch>
                            <a:fillRect/>
                          </a:stretch>
                        </pic:blipFill>
                        <pic:spPr bwMode="auto">
                          <a:xfrm>
                            <a:off x="0" y="0"/>
                            <a:ext cx="2324100" cy="1428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jc w:val="center"/>
              <w:rPr>
                <w:sz w:val="24"/>
                <w:szCs w:val="24"/>
              </w:rPr>
            </w:pPr>
            <w:r>
              <w:rPr>
                <w:rFonts w:ascii="Arial" w:hAnsi="Arial" w:cs="Arial"/>
                <w:bdr w:val="none" w:sz="0" w:space="0" w:color="auto" w:frame="1"/>
              </w:rPr>
              <w:t>Черноголовый щегол</w:t>
            </w:r>
            <w:r>
              <w:rPr>
                <w:rStyle w:val="apple-converted-space"/>
                <w:rFonts w:ascii="Arial" w:hAnsi="Arial" w:cs="Arial"/>
                <w:bdr w:val="none" w:sz="0" w:space="0" w:color="auto" w:frame="1"/>
              </w:rPr>
              <w:t> </w:t>
            </w:r>
            <w:r>
              <w:rPr>
                <w:rFonts w:ascii="Arial" w:hAnsi="Arial" w:cs="Arial"/>
                <w:bdr w:val="none" w:sz="0" w:space="0" w:color="auto" w:frame="1"/>
              </w:rPr>
              <w:br/>
            </w:r>
            <w:r>
              <w:rPr>
                <w:rFonts w:ascii="Arial" w:hAnsi="Arial" w:cs="Arial"/>
                <w:noProof/>
                <w:bdr w:val="none" w:sz="0" w:space="0" w:color="auto" w:frame="1"/>
                <w:lang w:eastAsia="ru-RU"/>
              </w:rPr>
              <w:drawing>
                <wp:inline distT="0" distB="0" distL="0" distR="0">
                  <wp:extent cx="1771650" cy="1428750"/>
                  <wp:effectExtent l="0" t="0" r="0" b="0"/>
                  <wp:docPr id="10" name="Рисунок 10" descr="Щег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Щегол"/>
                          <pic:cNvPicPr>
                            <a:picLocks noChangeAspect="1" noChangeArrowheads="1"/>
                          </pic:cNvPicPr>
                        </pic:nvPicPr>
                        <pic:blipFill>
                          <a:blip r:embed="rId13" cstate="print"/>
                          <a:srcRect/>
                          <a:stretch>
                            <a:fillRect/>
                          </a:stretch>
                        </pic:blipFill>
                        <pic:spPr bwMode="auto">
                          <a:xfrm>
                            <a:off x="0" y="0"/>
                            <a:ext cx="1771650" cy="1428750"/>
                          </a:xfrm>
                          <a:prstGeom prst="rect">
                            <a:avLst/>
                          </a:prstGeom>
                          <a:noFill/>
                          <a:ln w="9525">
                            <a:noFill/>
                            <a:miter lim="800000"/>
                            <a:headEnd/>
                            <a:tailEnd/>
                          </a:ln>
                        </pic:spPr>
                      </pic:pic>
                    </a:graphicData>
                  </a:graphic>
                </wp:inline>
              </w:drawing>
            </w:r>
          </w:p>
        </w:tc>
      </w:tr>
      <w:tr w:rsidR="004F5502" w:rsidTr="004F5502">
        <w:tc>
          <w:tcPr>
            <w:tcW w:w="0" w:type="auto"/>
            <w:tcBorders>
              <w:top w:val="nil"/>
              <w:left w:val="nil"/>
              <w:bottom w:val="nil"/>
              <w:right w:val="nil"/>
            </w:tcBorders>
            <w:shd w:val="clear" w:color="auto" w:fill="auto"/>
            <w:vAlign w:val="center"/>
            <w:hideMark/>
          </w:tcPr>
          <w:p w:rsidR="004F5502" w:rsidRDefault="004F5502" w:rsidP="004F5502">
            <w:pPr>
              <w:spacing w:after="240"/>
              <w:rPr>
                <w:sz w:val="24"/>
                <w:szCs w:val="24"/>
              </w:rPr>
            </w:pPr>
            <w:r>
              <w:rPr>
                <w:rFonts w:ascii="Arial" w:hAnsi="Arial" w:cs="Arial"/>
                <w:sz w:val="20"/>
                <w:szCs w:val="20"/>
                <w:bdr w:val="none" w:sz="0" w:space="0" w:color="auto" w:frame="1"/>
              </w:rPr>
              <w:t>Обычный вид для московского региона. Живёт по опушкам леса или в перелесках, по соседству с полями и лугами. Летом рябинник питается насекомыми, червями, моллюсками, пауками, а с осени переходит на разнообразные ягоды, особенно любит рябину. Зимой многие птицы кочуют по садам, паркам и дворам в поисках пищи.</w:t>
            </w:r>
            <w:r>
              <w:rPr>
                <w:rStyle w:val="apple-converted-space"/>
                <w:rFonts w:ascii="Arial" w:hAnsi="Arial" w:cs="Arial"/>
                <w:sz w:val="20"/>
                <w:szCs w:val="20"/>
                <w:bdr w:val="none" w:sz="0" w:space="0" w:color="auto" w:frame="1"/>
              </w:rPr>
              <w:t> </w:t>
            </w: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rsidP="004F5502">
            <w:pPr>
              <w:spacing w:after="240"/>
              <w:rPr>
                <w:sz w:val="24"/>
                <w:szCs w:val="24"/>
              </w:rPr>
            </w:pPr>
            <w:r>
              <w:rPr>
                <w:rFonts w:ascii="Arial" w:hAnsi="Arial" w:cs="Arial"/>
                <w:sz w:val="20"/>
                <w:szCs w:val="20"/>
                <w:bdr w:val="none" w:sz="0" w:space="0" w:color="auto" w:frame="1"/>
              </w:rPr>
              <w:t>Обычная птица для московского региона. Встречается по опушкам лесов, в перелесках; часто селится на окраинах деревень, в садах и парках. Зимой держится на пустырях, где из-под снега торчат сорные растения, но иногда не прочь полакомиться содержимым птичьих кормушек.</w:t>
            </w:r>
            <w:r>
              <w:rPr>
                <w:rStyle w:val="apple-converted-space"/>
                <w:rFonts w:ascii="Arial" w:hAnsi="Arial" w:cs="Arial"/>
                <w:sz w:val="20"/>
                <w:szCs w:val="20"/>
                <w:bdr w:val="none" w:sz="0" w:space="0" w:color="auto" w:frame="1"/>
              </w:rPr>
              <w:t> </w:t>
            </w:r>
            <w:r>
              <w:rPr>
                <w:rFonts w:ascii="Arial" w:hAnsi="Arial" w:cs="Arial"/>
                <w:sz w:val="20"/>
                <w:szCs w:val="20"/>
                <w:bdr w:val="none" w:sz="0" w:space="0" w:color="auto" w:frame="1"/>
              </w:rPr>
              <w:br/>
            </w:r>
          </w:p>
        </w:tc>
      </w:tr>
      <w:tr w:rsidR="004F5502" w:rsidTr="004F5502">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c>
          <w:tcPr>
            <w:tcW w:w="0" w:type="auto"/>
            <w:tcBorders>
              <w:top w:val="nil"/>
              <w:left w:val="nil"/>
              <w:bottom w:val="nil"/>
              <w:right w:val="nil"/>
            </w:tcBorders>
            <w:shd w:val="clear" w:color="auto" w:fill="auto"/>
            <w:vAlign w:val="center"/>
            <w:hideMark/>
          </w:tcPr>
          <w:p w:rsidR="004F5502" w:rsidRDefault="004F5502">
            <w:pPr>
              <w:rPr>
                <w:sz w:val="24"/>
                <w:szCs w:val="24"/>
              </w:rPr>
            </w:pPr>
          </w:p>
        </w:tc>
      </w:tr>
    </w:tbl>
    <w:p w:rsidR="004F5502" w:rsidRDefault="004F5502" w:rsidP="004F5502">
      <w:pPr>
        <w:pStyle w:val="3"/>
        <w:spacing w:before="0" w:line="450" w:lineRule="atLeast"/>
        <w:jc w:val="both"/>
        <w:rPr>
          <w:rFonts w:ascii="Arial" w:hAnsi="Arial" w:cs="Arial"/>
          <w:b w:val="0"/>
          <w:bCs w:val="0"/>
          <w:color w:val="000000"/>
        </w:rPr>
      </w:pPr>
      <w:r>
        <w:rPr>
          <w:rFonts w:ascii="Arial" w:hAnsi="Arial" w:cs="Arial"/>
          <w:b w:val="0"/>
          <w:bCs w:val="0"/>
          <w:color w:val="FF0000"/>
          <w:bdr w:val="none" w:sz="0" w:space="0" w:color="auto" w:frame="1"/>
        </w:rPr>
        <w:t>Поговорим о других зимующих птицах</w:t>
      </w:r>
    </w:p>
    <w:p w:rsidR="004F5502" w:rsidRDefault="004F5502" w:rsidP="004F5502">
      <w:pPr>
        <w:spacing w:line="330" w:lineRule="atLeast"/>
        <w:jc w:val="both"/>
        <w:rPr>
          <w:rFonts w:ascii="Arial" w:hAnsi="Arial" w:cs="Arial"/>
          <w:color w:val="333333"/>
        </w:rPr>
      </w:pPr>
      <w:r>
        <w:rPr>
          <w:rFonts w:ascii="Arial" w:hAnsi="Arial" w:cs="Arial"/>
          <w:color w:val="333333"/>
          <w:bdr w:val="none" w:sz="0" w:space="0" w:color="auto" w:frame="1"/>
        </w:rPr>
        <w:t>Типично городскими обитателями являются голуби и серые вороны.</w:t>
      </w:r>
    </w:p>
    <w:p w:rsidR="004F5502" w:rsidRDefault="004F5502" w:rsidP="004F5502">
      <w:pPr>
        <w:shd w:val="clear" w:color="auto" w:fill="FFFFFF"/>
        <w:spacing w:line="330" w:lineRule="atLeast"/>
        <w:jc w:val="both"/>
        <w:rPr>
          <w:rFonts w:ascii="Arial" w:hAnsi="Arial" w:cs="Arial"/>
          <w:color w:val="333333"/>
        </w:rPr>
      </w:pPr>
      <w:r>
        <w:rPr>
          <w:rFonts w:ascii="Arial" w:hAnsi="Arial" w:cs="Arial"/>
          <w:noProof/>
          <w:color w:val="333333"/>
          <w:lang w:eastAsia="ru-RU"/>
        </w:rPr>
        <w:drawing>
          <wp:anchor distT="95250" distB="95250" distL="95250" distR="95250" simplePos="0" relativeHeight="251658240" behindDoc="0" locked="0" layoutInCell="1" allowOverlap="0">
            <wp:simplePos x="0" y="0"/>
            <wp:positionH relativeFrom="column">
              <wp:align>right</wp:align>
            </wp:positionH>
            <wp:positionV relativeFrom="line">
              <wp:posOffset>0</wp:posOffset>
            </wp:positionV>
            <wp:extent cx="1943100" cy="1428750"/>
            <wp:effectExtent l="0" t="0" r="0" b="0"/>
            <wp:wrapSquare wrapText="bothSides"/>
            <wp:docPr id="17" name="Рисунок 2"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рона"/>
                    <pic:cNvPicPr>
                      <a:picLocks noChangeAspect="1" noChangeArrowheads="1"/>
                    </pic:cNvPicPr>
                  </pic:nvPicPr>
                  <pic:blipFill>
                    <a:blip r:embed="rId14" cstate="print"/>
                    <a:srcRect/>
                    <a:stretch>
                      <a:fillRect/>
                    </a:stretch>
                  </pic:blipFill>
                  <pic:spPr bwMode="auto">
                    <a:xfrm>
                      <a:off x="0" y="0"/>
                      <a:ext cx="1943100" cy="1428750"/>
                    </a:xfrm>
                    <a:prstGeom prst="rect">
                      <a:avLst/>
                    </a:prstGeom>
                    <a:noFill/>
                    <a:ln w="9525">
                      <a:noFill/>
                      <a:miter lim="800000"/>
                      <a:headEnd/>
                      <a:tailEnd/>
                    </a:ln>
                  </pic:spPr>
                </pic:pic>
              </a:graphicData>
            </a:graphic>
          </wp:anchor>
        </w:drawing>
      </w:r>
      <w:r>
        <w:rPr>
          <w:rFonts w:ascii="Arial" w:hAnsi="Arial" w:cs="Arial"/>
          <w:color w:val="333333"/>
        </w:rPr>
        <w:br/>
      </w:r>
      <w:r>
        <w:rPr>
          <w:rFonts w:ascii="Arial" w:hAnsi="Arial" w:cs="Arial"/>
          <w:color w:val="333333"/>
          <w:bdr w:val="none" w:sz="0" w:space="0" w:color="auto" w:frame="1"/>
        </w:rPr>
        <w:t>Серые вороны</w:t>
      </w:r>
    </w:p>
    <w:p w:rsidR="004F5502" w:rsidRDefault="004F5502" w:rsidP="004F5502">
      <w:pPr>
        <w:spacing w:line="330" w:lineRule="atLeast"/>
        <w:jc w:val="both"/>
        <w:rPr>
          <w:rFonts w:ascii="Arial" w:hAnsi="Arial" w:cs="Arial"/>
          <w:color w:val="333333"/>
        </w:rPr>
      </w:pPr>
      <w:r>
        <w:rPr>
          <w:rFonts w:ascii="Arial" w:hAnsi="Arial" w:cs="Arial"/>
          <w:color w:val="333333"/>
          <w:sz w:val="20"/>
          <w:szCs w:val="20"/>
          <w:bdr w:val="none" w:sz="0" w:space="0" w:color="auto" w:frame="1"/>
        </w:rPr>
        <w:t xml:space="preserve">Это одни из самых умных птиц, основная среда обитания большие и малые города. Они всеядны. Выбирают места, где им меньше всего причиняют беспокойство. В основном держатся стаями, </w:t>
      </w:r>
      <w:proofErr w:type="gramStart"/>
      <w:r>
        <w:rPr>
          <w:rFonts w:ascii="Arial" w:hAnsi="Arial" w:cs="Arial"/>
          <w:color w:val="333333"/>
          <w:sz w:val="20"/>
          <w:szCs w:val="20"/>
          <w:bdr w:val="none" w:sz="0" w:space="0" w:color="auto" w:frame="1"/>
        </w:rPr>
        <w:t>в</w:t>
      </w:r>
      <w:proofErr w:type="gramEnd"/>
      <w:r>
        <w:rPr>
          <w:rFonts w:ascii="Arial" w:hAnsi="Arial" w:cs="Arial"/>
          <w:color w:val="333333"/>
          <w:sz w:val="20"/>
          <w:szCs w:val="20"/>
          <w:bdr w:val="none" w:sz="0" w:space="0" w:color="auto" w:frame="1"/>
        </w:rPr>
        <w:t xml:space="preserve"> которой прослеживается иерархия. Очень часто ведут себя агрессивно, особенно в период выращивания птенцов.</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В подкормке не нуждается, потому, что всегда найдет, где и чем поживиться. Их еще можно назвать городским пернатым санитаром.</w:t>
      </w:r>
    </w:p>
    <w:p w:rsidR="004F5502" w:rsidRDefault="004F5502" w:rsidP="004F5502">
      <w:pPr>
        <w:shd w:val="clear" w:color="auto" w:fill="FFFFFF"/>
        <w:spacing w:line="330" w:lineRule="atLeast"/>
        <w:jc w:val="both"/>
        <w:rPr>
          <w:rFonts w:ascii="Arial" w:hAnsi="Arial" w:cs="Arial"/>
          <w:color w:val="333333"/>
        </w:rPr>
      </w:pPr>
      <w:r>
        <w:rPr>
          <w:rFonts w:ascii="Arial" w:hAnsi="Arial" w:cs="Arial"/>
          <w:color w:val="333333"/>
        </w:rPr>
        <w:br/>
      </w:r>
      <w:r>
        <w:rPr>
          <w:rFonts w:ascii="Arial" w:hAnsi="Arial" w:cs="Arial"/>
          <w:noProof/>
          <w:color w:val="333333"/>
          <w:lang w:eastAsia="ru-RU"/>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1724025" cy="1428750"/>
            <wp:effectExtent l="19050" t="0" r="0" b="0"/>
            <wp:wrapSquare wrapText="bothSides"/>
            <wp:docPr id="16" name="Рисунок 3" descr="Голу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луби"/>
                    <pic:cNvPicPr>
                      <a:picLocks noChangeAspect="1" noChangeArrowheads="1"/>
                    </pic:cNvPicPr>
                  </pic:nvPicPr>
                  <pic:blipFill>
                    <a:blip r:embed="rId15" cstate="print"/>
                    <a:srcRect/>
                    <a:stretch>
                      <a:fillRect/>
                    </a:stretch>
                  </pic:blipFill>
                  <pic:spPr bwMode="auto">
                    <a:xfrm>
                      <a:off x="0" y="0"/>
                      <a:ext cx="1724025" cy="1428750"/>
                    </a:xfrm>
                    <a:prstGeom prst="rect">
                      <a:avLst/>
                    </a:prstGeom>
                    <a:noFill/>
                    <a:ln w="9525">
                      <a:noFill/>
                      <a:miter lim="800000"/>
                      <a:headEnd/>
                      <a:tailEnd/>
                    </a:ln>
                  </pic:spPr>
                </pic:pic>
              </a:graphicData>
            </a:graphic>
          </wp:anchor>
        </w:drawing>
      </w:r>
      <w:r>
        <w:rPr>
          <w:rFonts w:ascii="Arial" w:hAnsi="Arial" w:cs="Arial"/>
          <w:color w:val="333333"/>
          <w:bdr w:val="none" w:sz="0" w:space="0" w:color="auto" w:frame="1"/>
        </w:rPr>
        <w:t>Городские голуби</w:t>
      </w:r>
      <w:r>
        <w:rPr>
          <w:rStyle w:val="apple-converted-space"/>
          <w:rFonts w:ascii="Arial" w:hAnsi="Arial" w:cs="Arial"/>
          <w:color w:val="333333"/>
          <w:bdr w:val="none" w:sz="0" w:space="0" w:color="auto" w:frame="1"/>
        </w:rPr>
        <w:t> </w:t>
      </w:r>
    </w:p>
    <w:p w:rsidR="004F5502" w:rsidRDefault="004F5502" w:rsidP="004F5502">
      <w:pPr>
        <w:spacing w:line="330" w:lineRule="atLeast"/>
        <w:jc w:val="both"/>
        <w:rPr>
          <w:rFonts w:ascii="Arial" w:hAnsi="Arial" w:cs="Arial"/>
          <w:color w:val="333333"/>
        </w:rPr>
      </w:pPr>
      <w:r>
        <w:rPr>
          <w:rFonts w:ascii="Arial" w:hAnsi="Arial" w:cs="Arial"/>
          <w:color w:val="333333"/>
          <w:sz w:val="20"/>
          <w:szCs w:val="20"/>
          <w:bdr w:val="none" w:sz="0" w:space="0" w:color="auto" w:frame="1"/>
        </w:rPr>
        <w:t>Человек оказал очень большое влияние на распространение и популяцию этих птиц, это самые многочисленные городские птицы, которые произошли от дикого сизого голубя. Однако</w:t>
      </w:r>
      <w:proofErr w:type="gramStart"/>
      <w:r>
        <w:rPr>
          <w:rFonts w:ascii="Arial" w:hAnsi="Arial" w:cs="Arial"/>
          <w:color w:val="333333"/>
          <w:sz w:val="20"/>
          <w:szCs w:val="20"/>
          <w:bdr w:val="none" w:sz="0" w:space="0" w:color="auto" w:frame="1"/>
        </w:rPr>
        <w:t>,</w:t>
      </w:r>
      <w:proofErr w:type="gramEnd"/>
      <w:r>
        <w:rPr>
          <w:rFonts w:ascii="Arial" w:hAnsi="Arial" w:cs="Arial"/>
          <w:color w:val="333333"/>
          <w:sz w:val="20"/>
          <w:szCs w:val="20"/>
          <w:bdr w:val="none" w:sz="0" w:space="0" w:color="auto" w:frame="1"/>
        </w:rPr>
        <w:t xml:space="preserve"> прежде чем эти птицы научились жить рядом с человеком, они прошли многовековую историю одомашнивания. </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 xml:space="preserve">Городские голуби хотят кушать постоянно, но для них не делают кормушек. К тому же это птицы коллективные и если сначала появился один голубь, то через пару минут их может слететься целая стая. Городские голуби очень хорошо запоминают места, где их подкармливают. Средняя продолжительность жизни городских голубей составляет 2-3 года, тогда как дикие голуби живут по 12-15 лет. Это связано, прежде всего, с питанием и плотностью «заселения». Голубям, как и остальным птицам противопоказаны «крошки со стола» и любая </w:t>
      </w:r>
      <w:r>
        <w:rPr>
          <w:rFonts w:ascii="Arial" w:hAnsi="Arial" w:cs="Arial"/>
          <w:color w:val="333333"/>
          <w:sz w:val="20"/>
          <w:szCs w:val="20"/>
          <w:bdr w:val="none" w:sz="0" w:space="0" w:color="auto" w:frame="1"/>
        </w:rPr>
        <w:lastRenderedPageBreak/>
        <w:t>другая пища содержащая различные жиры. Лучше всего голубей кормить различными крупами, зерновыми и бобовыми, не жареными и не солеными семечками, а также сырыми нарезанными овощами и фруктами.</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Городские голуби – наверно единственная птица, которая сильно зависит от человека. Поэтому подкармливать или нет, каждый для себя решает сам.</w:t>
      </w:r>
    </w:p>
    <w:p w:rsidR="004F5502" w:rsidRDefault="004F5502" w:rsidP="004F5502">
      <w:pPr>
        <w:shd w:val="clear" w:color="auto" w:fill="FFFFFF"/>
        <w:spacing w:line="330" w:lineRule="atLeast"/>
        <w:jc w:val="both"/>
        <w:rPr>
          <w:rFonts w:ascii="Arial" w:hAnsi="Arial" w:cs="Arial"/>
          <w:color w:val="333333"/>
        </w:rPr>
      </w:pPr>
    </w:p>
    <w:p w:rsidR="004F5502" w:rsidRDefault="004F5502" w:rsidP="004F5502">
      <w:pPr>
        <w:spacing w:line="240" w:lineRule="auto"/>
        <w:rPr>
          <w:rFonts w:ascii="Times New Roman" w:hAnsi="Times New Roman"/>
        </w:rPr>
      </w:pPr>
      <w:r>
        <w:rPr>
          <w:rFonts w:ascii="Arial" w:hAnsi="Arial" w:cs="Arial"/>
          <w:color w:val="FF0000"/>
          <w:bdr w:val="none" w:sz="0" w:space="0" w:color="auto" w:frame="1"/>
        </w:rPr>
        <w:t>Из водоплавающих зимующих птиц можно выделить:</w:t>
      </w:r>
      <w:r>
        <w:rPr>
          <w:rStyle w:val="apple-converted-space"/>
          <w:rFonts w:ascii="Arial" w:hAnsi="Arial" w:cs="Arial"/>
          <w:color w:val="333333"/>
          <w:bdr w:val="none" w:sz="0" w:space="0" w:color="auto" w:frame="1"/>
          <w:shd w:val="clear" w:color="auto" w:fill="FFFFFF"/>
        </w:rPr>
        <w:t> </w:t>
      </w:r>
      <w:r>
        <w:rPr>
          <w:rFonts w:ascii="Arial" w:hAnsi="Arial" w:cs="Arial"/>
          <w:color w:val="333333"/>
          <w:bdr w:val="none" w:sz="0" w:space="0" w:color="auto" w:frame="1"/>
          <w:shd w:val="clear" w:color="auto" w:fill="FFFFFF"/>
        </w:rPr>
        <w:br/>
      </w:r>
      <w:r>
        <w:rPr>
          <w:rFonts w:ascii="Arial" w:hAnsi="Arial" w:cs="Arial"/>
          <w:noProof/>
          <w:color w:val="333333"/>
          <w:lang w:eastAsia="ru-RU"/>
        </w:rPr>
        <w:drawing>
          <wp:anchor distT="95250" distB="95250" distL="95250" distR="95250" simplePos="0" relativeHeight="251658240" behindDoc="0" locked="0" layoutInCell="1" allowOverlap="0">
            <wp:simplePos x="0" y="0"/>
            <wp:positionH relativeFrom="column">
              <wp:align>right</wp:align>
            </wp:positionH>
            <wp:positionV relativeFrom="line">
              <wp:posOffset>0</wp:posOffset>
            </wp:positionV>
            <wp:extent cx="2000250" cy="1428750"/>
            <wp:effectExtent l="19050" t="0" r="0" b="0"/>
            <wp:wrapSquare wrapText="bothSides"/>
            <wp:docPr id="15" name="Рисунок 4" descr="Кря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яква"/>
                    <pic:cNvPicPr>
                      <a:picLocks noChangeAspect="1" noChangeArrowheads="1"/>
                    </pic:cNvPicPr>
                  </pic:nvPicPr>
                  <pic:blipFill>
                    <a:blip r:embed="rId16" cstate="print"/>
                    <a:srcRect/>
                    <a:stretch>
                      <a:fillRect/>
                    </a:stretch>
                  </pic:blipFill>
                  <pic:spPr bwMode="auto">
                    <a:xfrm>
                      <a:off x="0" y="0"/>
                      <a:ext cx="2000250" cy="1428750"/>
                    </a:xfrm>
                    <a:prstGeom prst="rect">
                      <a:avLst/>
                    </a:prstGeom>
                    <a:noFill/>
                    <a:ln w="9525">
                      <a:noFill/>
                      <a:miter lim="800000"/>
                      <a:headEnd/>
                      <a:tailEnd/>
                    </a:ln>
                  </pic:spPr>
                </pic:pic>
              </a:graphicData>
            </a:graphic>
          </wp:anchor>
        </w:drawing>
      </w:r>
      <w:r>
        <w:rPr>
          <w:rFonts w:ascii="Arial" w:hAnsi="Arial" w:cs="Arial"/>
          <w:color w:val="333333"/>
          <w:bdr w:val="none" w:sz="0" w:space="0" w:color="auto" w:frame="1"/>
          <w:shd w:val="clear" w:color="auto" w:fill="FFFFFF"/>
        </w:rPr>
        <w:t>Кряквы</w:t>
      </w:r>
      <w:r>
        <w:rPr>
          <w:rStyle w:val="apple-converted-space"/>
          <w:rFonts w:ascii="Arial" w:hAnsi="Arial" w:cs="Arial"/>
          <w:color w:val="333333"/>
          <w:bdr w:val="none" w:sz="0" w:space="0" w:color="auto" w:frame="1"/>
          <w:shd w:val="clear" w:color="auto" w:fill="FFFFFF"/>
        </w:rPr>
        <w:t> </w:t>
      </w:r>
      <w:r>
        <w:rPr>
          <w:rFonts w:ascii="Arial" w:hAnsi="Arial" w:cs="Arial"/>
          <w:color w:val="333333"/>
          <w:bdr w:val="none" w:sz="0" w:space="0" w:color="auto" w:frame="1"/>
          <w:shd w:val="clear" w:color="auto" w:fill="FFFFFF"/>
        </w:rPr>
        <w:br/>
      </w:r>
    </w:p>
    <w:p w:rsidR="004F5502" w:rsidRDefault="004F5502" w:rsidP="004F5502">
      <w:pPr>
        <w:shd w:val="clear" w:color="auto" w:fill="FFFFFF"/>
        <w:spacing w:line="330" w:lineRule="atLeast"/>
        <w:rPr>
          <w:rFonts w:ascii="Arial" w:hAnsi="Arial" w:cs="Arial"/>
          <w:color w:val="333333"/>
        </w:rPr>
      </w:pPr>
      <w:r>
        <w:rPr>
          <w:rFonts w:ascii="Arial" w:hAnsi="Arial" w:cs="Arial"/>
          <w:color w:val="333333"/>
          <w:sz w:val="20"/>
          <w:szCs w:val="20"/>
          <w:bdr w:val="none" w:sz="0" w:space="0" w:color="auto" w:frame="1"/>
        </w:rPr>
        <w:t>Они заняли доминирующее положение на незамерзающих городских прудах.</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r>
      <w:proofErr w:type="gramStart"/>
      <w:r>
        <w:rPr>
          <w:rFonts w:ascii="Arial" w:hAnsi="Arial" w:cs="Arial"/>
          <w:color w:val="333333"/>
          <w:sz w:val="20"/>
          <w:szCs w:val="20"/>
          <w:bdr w:val="none" w:sz="0" w:space="0" w:color="auto" w:frame="1"/>
        </w:rPr>
        <w:t>Основа их рациона составляет растительность (семена, листья и стебли трав, осока, ряска, роголист, рдест, горчак, злаки, леерсия рисовидная, стреполист, ежовник), насекомые (кузнечики), моллюски, икра рыб, земляные черви, лягушки, головастики, улитки и слизни (особенно для молодые птиц).</w:t>
      </w:r>
      <w:proofErr w:type="gramEnd"/>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Для кормежки предпочитает мелководье (не глубже 35-40 см), чтобы можно было дотянуться клювом до дна.</w:t>
      </w:r>
      <w:r>
        <w:rPr>
          <w:rStyle w:val="apple-converted-space"/>
          <w:rFonts w:ascii="Arial" w:hAnsi="Arial" w:cs="Arial"/>
          <w:color w:val="333333"/>
          <w:sz w:val="20"/>
          <w:szCs w:val="20"/>
          <w:bdr w:val="none" w:sz="0" w:space="0" w:color="auto" w:frame="1"/>
        </w:rPr>
        <w:t> </w:t>
      </w:r>
    </w:p>
    <w:p w:rsidR="004F5502" w:rsidRDefault="004F5502" w:rsidP="004F5502">
      <w:pPr>
        <w:spacing w:line="240" w:lineRule="auto"/>
        <w:rPr>
          <w:rFonts w:ascii="Times New Roman" w:hAnsi="Times New Roman"/>
        </w:rPr>
      </w:pPr>
      <w:r>
        <w:rPr>
          <w:rFonts w:ascii="Arial" w:hAnsi="Arial" w:cs="Arial"/>
          <w:color w:val="333333"/>
        </w:rPr>
        <w:br/>
      </w:r>
      <w:r>
        <w:rPr>
          <w:rFonts w:ascii="Arial" w:hAnsi="Arial" w:cs="Arial"/>
          <w:noProof/>
          <w:color w:val="333333"/>
          <w:lang w:eastAsia="ru-RU"/>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14" name="Рисунок 5" descr="Гог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голь"/>
                    <pic:cNvPicPr>
                      <a:picLocks noChangeAspect="1" noChangeArrowheads="1"/>
                    </pic:cNvPicPr>
                  </pic:nvPicPr>
                  <pic:blipFill>
                    <a:blip r:embed="rId17"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Pr>
          <w:rFonts w:ascii="Arial" w:hAnsi="Arial" w:cs="Arial"/>
          <w:color w:val="333333"/>
          <w:bdr w:val="none" w:sz="0" w:space="0" w:color="auto" w:frame="1"/>
          <w:shd w:val="clear" w:color="auto" w:fill="FFFFFF"/>
        </w:rPr>
        <w:t>Гоголи</w:t>
      </w:r>
      <w:r>
        <w:rPr>
          <w:rStyle w:val="apple-converted-space"/>
          <w:rFonts w:ascii="Arial" w:hAnsi="Arial" w:cs="Arial"/>
          <w:color w:val="333333"/>
          <w:bdr w:val="none" w:sz="0" w:space="0" w:color="auto" w:frame="1"/>
          <w:shd w:val="clear" w:color="auto" w:fill="FFFFFF"/>
        </w:rPr>
        <w:t> </w:t>
      </w:r>
    </w:p>
    <w:p w:rsidR="004F5502" w:rsidRDefault="004F5502" w:rsidP="004F5502">
      <w:pPr>
        <w:spacing w:line="330" w:lineRule="atLeast"/>
        <w:jc w:val="both"/>
        <w:rPr>
          <w:rFonts w:ascii="Arial" w:hAnsi="Arial" w:cs="Arial"/>
          <w:color w:val="333333"/>
          <w:sz w:val="20"/>
          <w:szCs w:val="20"/>
        </w:rPr>
      </w:pPr>
      <w:r>
        <w:rPr>
          <w:rFonts w:ascii="Arial" w:hAnsi="Arial" w:cs="Arial"/>
          <w:color w:val="333333"/>
          <w:sz w:val="20"/>
          <w:szCs w:val="20"/>
          <w:bdr w:val="none" w:sz="0" w:space="0" w:color="auto" w:frame="1"/>
        </w:rPr>
        <w:t xml:space="preserve">Вторые по численности, но, тем не </w:t>
      </w:r>
      <w:proofErr w:type="gramStart"/>
      <w:r>
        <w:rPr>
          <w:rFonts w:ascii="Arial" w:hAnsi="Arial" w:cs="Arial"/>
          <w:color w:val="333333"/>
          <w:sz w:val="20"/>
          <w:szCs w:val="20"/>
          <w:bdr w:val="none" w:sz="0" w:space="0" w:color="auto" w:frame="1"/>
        </w:rPr>
        <w:t>менее</w:t>
      </w:r>
      <w:proofErr w:type="gramEnd"/>
      <w:r>
        <w:rPr>
          <w:rFonts w:ascii="Arial" w:hAnsi="Arial" w:cs="Arial"/>
          <w:color w:val="333333"/>
          <w:sz w:val="20"/>
          <w:szCs w:val="20"/>
          <w:bdr w:val="none" w:sz="0" w:space="0" w:color="auto" w:frame="1"/>
        </w:rPr>
        <w:t xml:space="preserve"> тоже обычный обитатель городских прудов и речушек.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Питается в основном водными беспозвоночными. Летом основу рациона составляют насекомые и их личинки - ручейники, мотыли, водяные жуки, стрекозы, клопы, мошка и др. Зимой больше употребляет в пищу моллюсков и ракообразных. Также питается дождевыми червями, земноводными и мелкой рыбой, осенью в небольших количествах семенами, корешками и вегетативными частями водных растений.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Городские утки очень часто гибнут из-за неправильного питания.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Не рекомендуется кормить уток, как ни странно - хлебом, он не содержит полезных для птицы элементов и создает ощущение сытости, в результате утка перестает искать другую пищу. Следует учесть, что размокший хлеб загрязняет воду и приводит к гибели некоторых обитателей водной среды. Желательно исключить арахис, молоко, и любые продукты, которые содержат насыщенные жиры. </w:t>
      </w:r>
    </w:p>
    <w:p w:rsidR="004F5502" w:rsidRDefault="004F5502" w:rsidP="004F5502">
      <w:pPr>
        <w:spacing w:line="330" w:lineRule="atLeast"/>
        <w:jc w:val="both"/>
        <w:rPr>
          <w:rFonts w:ascii="Arial" w:hAnsi="Arial" w:cs="Arial"/>
          <w:color w:val="333333"/>
          <w:sz w:val="20"/>
          <w:szCs w:val="20"/>
        </w:rPr>
      </w:pPr>
      <w:r>
        <w:rPr>
          <w:rFonts w:ascii="Arial" w:hAnsi="Arial" w:cs="Arial"/>
          <w:color w:val="333333"/>
          <w:sz w:val="20"/>
          <w:szCs w:val="20"/>
          <w:bdr w:val="none" w:sz="0" w:space="0" w:color="auto" w:frame="1"/>
        </w:rPr>
        <w:t>Если вы действительно хотите помочь водоплавающим пернатым, то лучше всего для подкормки подходят:</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 тертый сыр;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lastRenderedPageBreak/>
        <w:t>- мягкие фрукты и овощи (например, клубника, или мягкие яблоки), допускается и экзотика, например, бананы;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 овсянка, в виде крупы или хлопьев для завтрака.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 xml:space="preserve">Эти продукты полезно давать уткам, особенно весной, во время вывода птенцов. Из нейтральных продуктов, </w:t>
      </w:r>
      <w:proofErr w:type="gramStart"/>
      <w:r>
        <w:rPr>
          <w:rFonts w:ascii="Arial" w:hAnsi="Arial" w:cs="Arial"/>
          <w:color w:val="333333"/>
          <w:sz w:val="20"/>
          <w:szCs w:val="20"/>
          <w:bdr w:val="none" w:sz="0" w:space="0" w:color="auto" w:frame="1"/>
        </w:rPr>
        <w:t>которые</w:t>
      </w:r>
      <w:proofErr w:type="gramEnd"/>
      <w:r>
        <w:rPr>
          <w:rFonts w:ascii="Arial" w:hAnsi="Arial" w:cs="Arial"/>
          <w:color w:val="333333"/>
          <w:sz w:val="20"/>
          <w:szCs w:val="20"/>
          <w:bdr w:val="none" w:sz="0" w:space="0" w:color="auto" w:frame="1"/>
        </w:rPr>
        <w:t xml:space="preserve"> по крайней мере не навредят птицам, но и не принесут пользы - картошка, капуста, черви, мелкая рыба. </w:t>
      </w:r>
    </w:p>
    <w:p w:rsidR="004F5502" w:rsidRDefault="004F5502" w:rsidP="004F5502">
      <w:pPr>
        <w:spacing w:line="240" w:lineRule="auto"/>
        <w:rPr>
          <w:rFonts w:ascii="Times New Roman" w:hAnsi="Times New Roman"/>
          <w:sz w:val="24"/>
          <w:szCs w:val="24"/>
        </w:rPr>
      </w:pPr>
      <w:r>
        <w:rPr>
          <w:rFonts w:ascii="Arial" w:hAnsi="Arial" w:cs="Arial"/>
          <w:color w:val="333333"/>
          <w:bdr w:val="none" w:sz="0" w:space="0" w:color="auto" w:frame="1"/>
          <w:shd w:val="clear" w:color="auto" w:fill="FFFFFF"/>
        </w:rPr>
        <w:br/>
      </w:r>
    </w:p>
    <w:p w:rsidR="004F5502" w:rsidRDefault="004F5502" w:rsidP="004F5502">
      <w:pPr>
        <w:pStyle w:val="3"/>
        <w:shd w:val="clear" w:color="auto" w:fill="FFFFFF"/>
        <w:spacing w:before="0" w:line="450" w:lineRule="atLeast"/>
        <w:rPr>
          <w:rFonts w:ascii="Arial" w:hAnsi="Arial" w:cs="Arial"/>
          <w:b w:val="0"/>
          <w:bCs w:val="0"/>
          <w:color w:val="000000"/>
        </w:rPr>
      </w:pPr>
      <w:r>
        <w:rPr>
          <w:rFonts w:ascii="Arial" w:hAnsi="Arial" w:cs="Arial"/>
          <w:b w:val="0"/>
          <w:bCs w:val="0"/>
          <w:color w:val="FF0000"/>
          <w:bdr w:val="none" w:sz="0" w:space="0" w:color="auto" w:frame="1"/>
        </w:rPr>
        <w:t>Некоторые особенности подкормки птиц зимой</w:t>
      </w:r>
    </w:p>
    <w:p w:rsidR="004F5502" w:rsidRDefault="004F5502" w:rsidP="004F5502">
      <w:pPr>
        <w:spacing w:line="330" w:lineRule="atLeast"/>
        <w:jc w:val="both"/>
        <w:rPr>
          <w:rFonts w:ascii="Arial" w:hAnsi="Arial" w:cs="Arial"/>
          <w:color w:val="333333"/>
          <w:sz w:val="20"/>
          <w:szCs w:val="20"/>
        </w:rPr>
      </w:pPr>
      <w:r>
        <w:rPr>
          <w:rFonts w:ascii="Arial" w:hAnsi="Arial" w:cs="Arial"/>
          <w:color w:val="333333"/>
          <w:sz w:val="20"/>
          <w:szCs w:val="20"/>
          <w:bdr w:val="none" w:sz="0" w:space="0" w:color="auto" w:frame="1"/>
        </w:rPr>
        <w:t xml:space="preserve">Наше стремление помочь птицам можно охарактеризовать, как «Доброе дело». Многие из нас устраивают для пернатых подкормочные площадки, кормушки. Но для того, </w:t>
      </w:r>
      <w:proofErr w:type="gramStart"/>
      <w:r>
        <w:rPr>
          <w:rFonts w:ascii="Arial" w:hAnsi="Arial" w:cs="Arial"/>
          <w:color w:val="333333"/>
          <w:sz w:val="20"/>
          <w:szCs w:val="20"/>
          <w:bdr w:val="none" w:sz="0" w:space="0" w:color="auto" w:frame="1"/>
        </w:rPr>
        <w:t>что бы наши благие побуждения не обернулись</w:t>
      </w:r>
      <w:proofErr w:type="gramEnd"/>
      <w:r>
        <w:rPr>
          <w:rFonts w:ascii="Arial" w:hAnsi="Arial" w:cs="Arial"/>
          <w:color w:val="333333"/>
          <w:sz w:val="20"/>
          <w:szCs w:val="20"/>
          <w:bdr w:val="none" w:sz="0" w:space="0" w:color="auto" w:frame="1"/>
        </w:rPr>
        <w:t xml:space="preserve"> для птиц бедой, необходимо соблюдать некоторые правила в кормлении: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 xml:space="preserve">1. Постоянно, по мере расходования корма, но не более чем раз в сутки пополнять кормушки. Причем желательно это делать по утрам, примерно, в </w:t>
      </w:r>
      <w:proofErr w:type="gramStart"/>
      <w:r>
        <w:rPr>
          <w:rFonts w:ascii="Arial" w:hAnsi="Arial" w:cs="Arial"/>
          <w:color w:val="333333"/>
          <w:sz w:val="20"/>
          <w:szCs w:val="20"/>
          <w:bdr w:val="none" w:sz="0" w:space="0" w:color="auto" w:frame="1"/>
        </w:rPr>
        <w:t>одно и тоже</w:t>
      </w:r>
      <w:proofErr w:type="gramEnd"/>
      <w:r>
        <w:rPr>
          <w:rFonts w:ascii="Arial" w:hAnsi="Arial" w:cs="Arial"/>
          <w:color w:val="333333"/>
          <w:sz w:val="20"/>
          <w:szCs w:val="20"/>
          <w:bdr w:val="none" w:sz="0" w:space="0" w:color="auto" w:frame="1"/>
        </w:rPr>
        <w:t xml:space="preserve"> время.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2. Следует учитывать, что птицам противопоказаны обжаренные или подсоленые семена, сало, мясо - для них это яд.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3. Нельзя подкармливать птиц крошками черного или ржаного хлеба, это может привезти к их гибели.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4. Ни в коем случае не давайте птицам прогорклое зерно, заплесневелые, затхлые продукты, т.к. в них вырабатываются токсины, смертельные для птиц.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5. Нельзя давать птицам пшено, так как оно не имеет оболочки, что приводит к окислению жиров на его поверхности, появлению токсических веществ, болезнетворных организмов.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6. Нельзя просто перекармливать птиц, поэтому обновлять содержимое кормушки рекомендуется не чаще одного раза в день. </w:t>
      </w:r>
    </w:p>
    <w:p w:rsidR="004F5502" w:rsidRDefault="004F5502" w:rsidP="004F5502">
      <w:pPr>
        <w:shd w:val="clear" w:color="auto" w:fill="FFFFFF"/>
        <w:spacing w:line="330" w:lineRule="atLeast"/>
        <w:rPr>
          <w:rFonts w:ascii="Arial" w:hAnsi="Arial" w:cs="Arial"/>
          <w:color w:val="333333"/>
          <w:sz w:val="20"/>
          <w:szCs w:val="20"/>
          <w:bdr w:val="none" w:sz="0" w:space="0" w:color="auto" w:frame="1"/>
        </w:rPr>
      </w:pPr>
      <w:r>
        <w:rPr>
          <w:rFonts w:ascii="Arial" w:hAnsi="Arial" w:cs="Arial"/>
          <w:b/>
          <w:bCs/>
          <w:color w:val="333333"/>
          <w:sz w:val="20"/>
          <w:szCs w:val="20"/>
          <w:bdr w:val="none" w:sz="0" w:space="0" w:color="auto" w:frame="1"/>
        </w:rPr>
        <w:br/>
      </w:r>
      <w:r>
        <w:rPr>
          <w:rFonts w:ascii="Arial" w:hAnsi="Arial" w:cs="Arial"/>
          <w:color w:val="333333"/>
          <w:sz w:val="20"/>
          <w:szCs w:val="20"/>
          <w:bdr w:val="none" w:sz="0" w:space="0" w:color="auto" w:frame="1"/>
        </w:rPr>
        <w:t>Лучше всего для кормления птиц подходят:</w:t>
      </w:r>
      <w:r>
        <w:rPr>
          <w:rStyle w:val="apple-converted-space"/>
          <w:rFonts w:ascii="Arial" w:hAnsi="Arial" w:cs="Arial"/>
          <w:color w:val="333333"/>
          <w:sz w:val="20"/>
          <w:szCs w:val="20"/>
          <w:bdr w:val="none" w:sz="0" w:space="0" w:color="auto" w:frame="1"/>
        </w:rPr>
        <w:t>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1. Просо, овес, пшеница - наиболее универсальный корм, который привлекает птиц, питающихся различными семенами и злаками.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2. Семена подсолнечника - универсальный корм для зимующих птиц. Большое количество растительных жиров, содержащихся в них, являются важным источником пополнения энергии в условиях зимних холодов.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 xml:space="preserve">3. Сало, мясо - так же можно использовать для зимней подкормки птиц. Их очень любят некоторые виды птиц. Но стоит помнить, что эта пища должна быть несоленой и не подвергаться термической обработке. Эту подкормку нужно размещать таким образом, </w:t>
      </w:r>
      <w:proofErr w:type="gramStart"/>
      <w:r>
        <w:rPr>
          <w:rFonts w:ascii="Arial" w:hAnsi="Arial" w:cs="Arial"/>
          <w:color w:val="333333"/>
          <w:sz w:val="20"/>
          <w:szCs w:val="20"/>
          <w:bdr w:val="none" w:sz="0" w:space="0" w:color="auto" w:frame="1"/>
        </w:rPr>
        <w:t>что бы она не досталась</w:t>
      </w:r>
      <w:proofErr w:type="gramEnd"/>
      <w:r>
        <w:rPr>
          <w:rFonts w:ascii="Arial" w:hAnsi="Arial" w:cs="Arial"/>
          <w:color w:val="333333"/>
          <w:sz w:val="20"/>
          <w:szCs w:val="20"/>
          <w:bdr w:val="none" w:sz="0" w:space="0" w:color="auto" w:frame="1"/>
        </w:rPr>
        <w:t xml:space="preserve"> </w:t>
      </w:r>
      <w:r>
        <w:rPr>
          <w:rFonts w:ascii="Arial" w:hAnsi="Arial" w:cs="Arial"/>
          <w:color w:val="333333"/>
          <w:sz w:val="20"/>
          <w:szCs w:val="20"/>
          <w:bdr w:val="none" w:sz="0" w:space="0" w:color="auto" w:frame="1"/>
        </w:rPr>
        <w:lastRenderedPageBreak/>
        <w:t>воронам, сорокам, галкам, кошкам и собакам. Обычно ее подвешивают на веревочках около кормушек или на специальные жердочки в птичьих кормушках.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4. Сушеная рябина и боярышник - нужно заготовить и высушить заранее, с осени. Они привлекают самых красивых зимних пернатых представителей - снегирей и свиристелей.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 xml:space="preserve">5. Семена клена и ясеня - их семена еще называют крылатки. Они большей частью облетает с деревьев </w:t>
      </w:r>
      <w:proofErr w:type="gramStart"/>
      <w:r>
        <w:rPr>
          <w:rFonts w:ascii="Arial" w:hAnsi="Arial" w:cs="Arial"/>
          <w:color w:val="333333"/>
          <w:sz w:val="20"/>
          <w:szCs w:val="20"/>
          <w:bdr w:val="none" w:sz="0" w:space="0" w:color="auto" w:frame="1"/>
        </w:rPr>
        <w:t>осенью</w:t>
      </w:r>
      <w:proofErr w:type="gramEnd"/>
      <w:r>
        <w:rPr>
          <w:rFonts w:ascii="Arial" w:hAnsi="Arial" w:cs="Arial"/>
          <w:color w:val="333333"/>
          <w:sz w:val="20"/>
          <w:szCs w:val="20"/>
          <w:bdr w:val="none" w:sz="0" w:space="0" w:color="auto" w:frame="1"/>
        </w:rPr>
        <w:t xml:space="preserve"> и становятся недоступными для птиц. Крылатки собирают осенью и вывешивают на кормушки.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6. Шишки, желуди, орехи – являются основным рационом некоторых птиц. Заготовив их осенью, Вы можете привлечь к своей птичьей кормушке дятлов и соек.</w:t>
      </w:r>
    </w:p>
    <w:p w:rsidR="004F5502" w:rsidRDefault="004F5502" w:rsidP="004F5502">
      <w:pPr>
        <w:shd w:val="clear" w:color="auto" w:fill="FFFFFF"/>
        <w:spacing w:line="330" w:lineRule="atLeast"/>
        <w:rPr>
          <w:rFonts w:ascii="Arial" w:hAnsi="Arial" w:cs="Arial"/>
          <w:color w:val="333333"/>
          <w:sz w:val="24"/>
          <w:szCs w:val="24"/>
        </w:rPr>
      </w:pPr>
      <w:r>
        <w:rPr>
          <w:rFonts w:ascii="Arial" w:hAnsi="Arial" w:cs="Arial"/>
          <w:color w:val="333333"/>
          <w:sz w:val="20"/>
          <w:szCs w:val="20"/>
          <w:bdr w:val="none" w:sz="0" w:space="0" w:color="auto" w:frame="1"/>
        </w:rPr>
        <w:br/>
        <w:t>Во многих специализированных магазинах продаются готовый корм для птиц, это во многом упрощает для Вас подкормку птиц в зимний период.</w:t>
      </w:r>
      <w:r>
        <w:rPr>
          <w:rStyle w:val="apple-converted-space"/>
          <w:rFonts w:ascii="Arial" w:hAnsi="Arial" w:cs="Arial"/>
          <w:color w:val="333333"/>
          <w:sz w:val="20"/>
          <w:szCs w:val="20"/>
          <w:bdr w:val="none" w:sz="0" w:space="0" w:color="auto" w:frame="1"/>
        </w:rPr>
        <w:t> </w:t>
      </w:r>
    </w:p>
    <w:p w:rsidR="004F5502" w:rsidRDefault="004F5502" w:rsidP="004F5502">
      <w:pPr>
        <w:spacing w:line="240" w:lineRule="auto"/>
        <w:rPr>
          <w:rFonts w:ascii="Times New Roman" w:hAnsi="Times New Roman"/>
        </w:rPr>
      </w:pPr>
      <w:r>
        <w:rPr>
          <w:rFonts w:ascii="Arial" w:hAnsi="Arial" w:cs="Arial"/>
          <w:color w:val="FF0000"/>
          <w:bdr w:val="none" w:sz="0" w:space="0" w:color="auto" w:frame="1"/>
        </w:rPr>
        <w:br/>
      </w:r>
    </w:p>
    <w:p w:rsidR="004F5502" w:rsidRDefault="004F5502" w:rsidP="004F5502">
      <w:pPr>
        <w:pStyle w:val="3"/>
        <w:shd w:val="clear" w:color="auto" w:fill="FFFFFF"/>
        <w:spacing w:before="0" w:line="450" w:lineRule="atLeast"/>
        <w:rPr>
          <w:rFonts w:ascii="Arial" w:hAnsi="Arial" w:cs="Arial"/>
          <w:b w:val="0"/>
          <w:bCs w:val="0"/>
          <w:color w:val="000000"/>
        </w:rPr>
      </w:pPr>
      <w:r>
        <w:rPr>
          <w:rFonts w:ascii="Arial" w:hAnsi="Arial" w:cs="Arial"/>
          <w:b w:val="0"/>
          <w:bCs w:val="0"/>
          <w:color w:val="FF0000"/>
          <w:bdr w:val="none" w:sz="0" w:space="0" w:color="auto" w:frame="1"/>
        </w:rPr>
        <w:t>Сроки и нормы подкормки птиц</w:t>
      </w:r>
    </w:p>
    <w:p w:rsidR="004F5502" w:rsidRDefault="004F5502" w:rsidP="004F5502">
      <w:pPr>
        <w:spacing w:line="330" w:lineRule="atLeast"/>
        <w:jc w:val="both"/>
        <w:rPr>
          <w:rFonts w:ascii="Arial" w:hAnsi="Arial" w:cs="Arial"/>
          <w:color w:val="333333"/>
        </w:rPr>
      </w:pPr>
      <w:r>
        <w:rPr>
          <w:rFonts w:ascii="Arial" w:hAnsi="Arial" w:cs="Arial"/>
          <w:color w:val="333333"/>
          <w:sz w:val="20"/>
          <w:szCs w:val="20"/>
          <w:bdr w:val="none" w:sz="0" w:space="0" w:color="auto" w:frame="1"/>
        </w:rPr>
        <w:t>В средней полосе России продолжительность сезона подкормки—180 дней (октябрь-март). </w:t>
      </w:r>
    </w:p>
    <w:p w:rsidR="004F5502" w:rsidRDefault="004F5502" w:rsidP="004F5502">
      <w:pPr>
        <w:spacing w:line="330" w:lineRule="atLeast"/>
        <w:jc w:val="both"/>
        <w:rPr>
          <w:rFonts w:ascii="Arial" w:hAnsi="Arial" w:cs="Arial"/>
          <w:color w:val="333333"/>
          <w:bdr w:val="none" w:sz="0" w:space="0" w:color="auto" w:frame="1"/>
        </w:rPr>
      </w:pPr>
      <w:r>
        <w:rPr>
          <w:rFonts w:ascii="Arial" w:hAnsi="Arial" w:cs="Arial"/>
          <w:color w:val="333333"/>
          <w:bdr w:val="none" w:sz="0" w:space="0" w:color="auto" w:frame="1"/>
        </w:rPr>
        <w:t>Общая продолжительность сезона подкормки зависит от климатических условий, урожая естественных кормов, и других причин. </w:t>
      </w:r>
    </w:p>
    <w:p w:rsidR="004F5502" w:rsidRDefault="004F5502" w:rsidP="004F5502">
      <w:pPr>
        <w:spacing w:line="330" w:lineRule="atLeast"/>
        <w:jc w:val="both"/>
        <w:rPr>
          <w:rFonts w:ascii="Arial" w:hAnsi="Arial" w:cs="Arial"/>
          <w:color w:val="333333"/>
          <w:bdr w:val="none" w:sz="0" w:space="0" w:color="auto" w:frame="1"/>
        </w:rPr>
      </w:pPr>
      <w:r>
        <w:rPr>
          <w:rFonts w:ascii="Arial" w:hAnsi="Arial" w:cs="Arial"/>
          <w:color w:val="333333"/>
          <w:bdr w:val="none" w:sz="0" w:space="0" w:color="auto" w:frame="1"/>
        </w:rPr>
        <w:t>Не имеет смысла начинать подкормку птиц, если в октябре стоит тихая теплая погода, а в природе еще достаточно естественных кормов. Подкормку в октябре месяце следует начинать при неблагоприятных погодных условиях – ранние холода, дождливая погода, раннее выпадение снега, а так же неурожай естественных кормов. </w:t>
      </w:r>
    </w:p>
    <w:p w:rsidR="004F5502" w:rsidRDefault="004F5502" w:rsidP="004F5502">
      <w:pPr>
        <w:spacing w:line="330" w:lineRule="atLeast"/>
        <w:jc w:val="both"/>
        <w:rPr>
          <w:rFonts w:ascii="Arial" w:hAnsi="Arial" w:cs="Arial"/>
          <w:color w:val="333333"/>
          <w:bdr w:val="none" w:sz="0" w:space="0" w:color="auto" w:frame="1"/>
        </w:rPr>
      </w:pPr>
      <w:proofErr w:type="gramStart"/>
      <w:r>
        <w:rPr>
          <w:rFonts w:ascii="Arial" w:hAnsi="Arial" w:cs="Arial"/>
          <w:color w:val="333333"/>
          <w:bdr w:val="none" w:sz="0" w:space="0" w:color="auto" w:frame="1"/>
        </w:rPr>
        <w:t>Самое</w:t>
      </w:r>
      <w:proofErr w:type="gramEnd"/>
      <w:r>
        <w:rPr>
          <w:rFonts w:ascii="Arial" w:hAnsi="Arial" w:cs="Arial"/>
          <w:color w:val="333333"/>
          <w:bdr w:val="none" w:sz="0" w:space="0" w:color="auto" w:frame="1"/>
        </w:rPr>
        <w:t xml:space="preserve"> тяжелый период - абсолютная бескормица наступает лишь с промерзанием почвы или выпадением глубокого снежного покрова. </w:t>
      </w:r>
    </w:p>
    <w:p w:rsidR="004F5502" w:rsidRDefault="004F5502" w:rsidP="004F5502">
      <w:pPr>
        <w:spacing w:line="330" w:lineRule="atLeast"/>
        <w:jc w:val="both"/>
        <w:rPr>
          <w:rFonts w:ascii="Arial" w:hAnsi="Arial" w:cs="Arial"/>
          <w:color w:val="333333"/>
          <w:bdr w:val="none" w:sz="0" w:space="0" w:color="auto" w:frame="1"/>
        </w:rPr>
      </w:pPr>
      <w:r>
        <w:rPr>
          <w:rFonts w:ascii="Arial" w:hAnsi="Arial" w:cs="Arial"/>
          <w:color w:val="333333"/>
          <w:bdr w:val="none" w:sz="0" w:space="0" w:color="auto" w:frame="1"/>
        </w:rPr>
        <w:t>Поэтому норму кормов следует распределять по периодам: </w:t>
      </w:r>
    </w:p>
    <w:p w:rsidR="004F5502" w:rsidRDefault="004F5502" w:rsidP="004F5502">
      <w:pPr>
        <w:spacing w:line="330" w:lineRule="atLeast"/>
        <w:jc w:val="both"/>
        <w:rPr>
          <w:rFonts w:ascii="Arial" w:hAnsi="Arial" w:cs="Arial"/>
          <w:color w:val="333333"/>
          <w:bdr w:val="none" w:sz="0" w:space="0" w:color="auto" w:frame="1"/>
        </w:rPr>
      </w:pPr>
      <w:r>
        <w:rPr>
          <w:rFonts w:ascii="Arial" w:hAnsi="Arial" w:cs="Arial"/>
          <w:color w:val="333333"/>
          <w:bdr w:val="none" w:sz="0" w:space="0" w:color="auto" w:frame="1"/>
        </w:rPr>
        <w:t>Первый период — прикормочный, составляет примерно 30-45 дней (с 15 октября по 30 ноября). Это время приучения птиц к кормушкам. Корм выкладывается в количестве не более 15-20% от нормы (пока птицы поедают их неохотно). </w:t>
      </w:r>
    </w:p>
    <w:p w:rsidR="004F5502" w:rsidRDefault="004F5502" w:rsidP="004F5502">
      <w:pPr>
        <w:spacing w:line="330" w:lineRule="atLeast"/>
        <w:jc w:val="both"/>
        <w:rPr>
          <w:rFonts w:ascii="Arial" w:hAnsi="Arial" w:cs="Arial"/>
          <w:color w:val="333333"/>
          <w:bdr w:val="none" w:sz="0" w:space="0" w:color="auto" w:frame="1"/>
        </w:rPr>
      </w:pPr>
      <w:r>
        <w:rPr>
          <w:rFonts w:ascii="Arial" w:hAnsi="Arial" w:cs="Arial"/>
          <w:color w:val="333333"/>
          <w:bdr w:val="none" w:sz="0" w:space="0" w:color="auto" w:frame="1"/>
        </w:rPr>
        <w:t>Второй период — основной, самый ответственный и длится около 90 дней (примерно с 1 декабря по 1 марта). В это время птицы особенно нуждаются в подкормке, поэтому им необходимо давать полную норму кормов. Однако не рекомендуется перекармливать птиц, особенно семенами подсолнечника, - птицы перестают потреблять естественные разнообразные корма (считая, что их тут неплохо кормят), а это снижает их естественную сопротивляемость инфекциям, и они становятся чрезмерно зависимыми от подкормки и как результат - при её прекращении хотя бы на 2 дня птицы нередко гибнут. </w:t>
      </w:r>
    </w:p>
    <w:p w:rsidR="004F5502" w:rsidRDefault="004F5502" w:rsidP="004F5502">
      <w:pPr>
        <w:spacing w:line="330" w:lineRule="atLeast"/>
        <w:jc w:val="both"/>
        <w:rPr>
          <w:rFonts w:ascii="Arial" w:hAnsi="Arial" w:cs="Arial"/>
          <w:color w:val="333333"/>
          <w:bdr w:val="none" w:sz="0" w:space="0" w:color="auto" w:frame="1"/>
        </w:rPr>
      </w:pPr>
      <w:r>
        <w:rPr>
          <w:rFonts w:ascii="Arial" w:hAnsi="Arial" w:cs="Arial"/>
          <w:color w:val="333333"/>
          <w:bdr w:val="none" w:sz="0" w:space="0" w:color="auto" w:frame="1"/>
        </w:rPr>
        <w:lastRenderedPageBreak/>
        <w:t>Третий период - заключительный, длится около 10-25 дней (примерно с 1 по 25 марта). В этот период следует выкладывать 60-80% полной нормы. Но этот период очень часто зависит от капризов природы, но в любом случае подкормку следует продолжать до появления первых проталин на земле. </w:t>
      </w:r>
    </w:p>
    <w:p w:rsidR="004F5502" w:rsidRDefault="004F5502" w:rsidP="004F5502">
      <w:pPr>
        <w:spacing w:line="330" w:lineRule="atLeast"/>
        <w:jc w:val="both"/>
        <w:rPr>
          <w:rFonts w:ascii="Arial" w:hAnsi="Arial" w:cs="Arial"/>
          <w:color w:val="333333"/>
          <w:bdr w:val="none" w:sz="0" w:space="0" w:color="auto" w:frame="1"/>
        </w:rPr>
      </w:pPr>
    </w:p>
    <w:p w:rsidR="004F5502" w:rsidRDefault="004F5502" w:rsidP="004F5502">
      <w:pPr>
        <w:spacing w:line="330" w:lineRule="atLeast"/>
        <w:jc w:val="both"/>
        <w:rPr>
          <w:rFonts w:ascii="Arial" w:hAnsi="Arial" w:cs="Arial"/>
          <w:color w:val="333333"/>
          <w:bdr w:val="none" w:sz="0" w:space="0" w:color="auto" w:frame="1"/>
        </w:rPr>
      </w:pPr>
      <w:r>
        <w:rPr>
          <w:rFonts w:ascii="Arial" w:hAnsi="Arial" w:cs="Arial"/>
          <w:color w:val="333333"/>
          <w:bdr w:val="none" w:sz="0" w:space="0" w:color="auto" w:frame="1"/>
        </w:rPr>
        <w:t>В местах, куда необходимо привлечь птиц, возможно размещение не отдельных кормушек, а целых подкормочных площадок. </w:t>
      </w:r>
    </w:p>
    <w:p w:rsidR="004F5502" w:rsidRDefault="004F5502" w:rsidP="004F5502">
      <w:pPr>
        <w:spacing w:line="330" w:lineRule="atLeast"/>
        <w:jc w:val="both"/>
        <w:rPr>
          <w:rFonts w:ascii="Arial" w:hAnsi="Arial" w:cs="Arial"/>
          <w:color w:val="333333"/>
          <w:bdr w:val="none" w:sz="0" w:space="0" w:color="auto" w:frame="1"/>
        </w:rPr>
      </w:pPr>
      <w:r>
        <w:rPr>
          <w:rFonts w:ascii="Arial" w:hAnsi="Arial" w:cs="Arial"/>
          <w:color w:val="333333"/>
          <w:bdr w:val="none" w:sz="0" w:space="0" w:color="auto" w:frame="1"/>
        </w:rPr>
        <w:t>Стационарные подкормочные площадки — участки размером примерно 5х5 или 7х7 м, кормушки должны располагаться равномерно по этой территории. Площадки для подкормки птиц обычно устраивают в местах, где их удобно обслуживать, и меньше всего будут беспокоить птиц. Обычно это парки аллеи и т.п. </w:t>
      </w:r>
    </w:p>
    <w:p w:rsidR="004F5502" w:rsidRDefault="004F5502" w:rsidP="004F5502">
      <w:pPr>
        <w:spacing w:line="240" w:lineRule="auto"/>
        <w:rPr>
          <w:rFonts w:ascii="Times New Roman" w:hAnsi="Times New Roman"/>
        </w:rPr>
      </w:pPr>
      <w:r>
        <w:rPr>
          <w:rFonts w:ascii="Arial" w:hAnsi="Arial" w:cs="Arial"/>
          <w:color w:val="FF0000"/>
          <w:bdr w:val="none" w:sz="0" w:space="0" w:color="auto" w:frame="1"/>
        </w:rPr>
        <w:br/>
      </w:r>
    </w:p>
    <w:p w:rsidR="004F5502" w:rsidRDefault="004F5502" w:rsidP="004F5502">
      <w:pPr>
        <w:pStyle w:val="3"/>
        <w:shd w:val="clear" w:color="auto" w:fill="FFFFFF"/>
        <w:spacing w:before="0" w:line="450" w:lineRule="atLeast"/>
        <w:rPr>
          <w:rFonts w:ascii="Arial" w:hAnsi="Arial" w:cs="Arial"/>
          <w:b w:val="0"/>
          <w:bCs w:val="0"/>
          <w:color w:val="000000"/>
        </w:rPr>
      </w:pPr>
      <w:r>
        <w:rPr>
          <w:rFonts w:ascii="Arial" w:hAnsi="Arial" w:cs="Arial"/>
          <w:b w:val="0"/>
          <w:bCs w:val="0"/>
          <w:color w:val="FF0000"/>
          <w:bdr w:val="none" w:sz="0" w:space="0" w:color="auto" w:frame="1"/>
        </w:rPr>
        <w:t>Примерные нормы кормов для подкормки птиц</w:t>
      </w:r>
    </w:p>
    <w:p w:rsidR="004F5502" w:rsidRDefault="004F5502" w:rsidP="004F5502">
      <w:pPr>
        <w:shd w:val="clear" w:color="auto" w:fill="FFFFFF"/>
        <w:spacing w:after="240" w:line="330" w:lineRule="atLeast"/>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Зерновые смеси (просо, овес или овсянка, конопля или подсолнечник, овес, дробленая пшеница):</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На одну кормушку в день - 200 г</w:t>
      </w:r>
      <w:proofErr w:type="gramStart"/>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Н</w:t>
      </w:r>
      <w:proofErr w:type="gramEnd"/>
      <w:r>
        <w:rPr>
          <w:rFonts w:ascii="Arial" w:hAnsi="Arial" w:cs="Arial"/>
          <w:color w:val="333333"/>
          <w:sz w:val="20"/>
          <w:szCs w:val="20"/>
          <w:bdr w:val="none" w:sz="0" w:space="0" w:color="auto" w:frame="1"/>
        </w:rPr>
        <w:t>а весь сезон - 11,2 кг</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Смесь семян сорняков:</w:t>
      </w:r>
      <w:r>
        <w:rPr>
          <w:rStyle w:val="apple-converted-space"/>
          <w:rFonts w:ascii="Arial" w:hAnsi="Arial" w:cs="Arial"/>
          <w:b/>
          <w:bCs/>
          <w:color w:val="333333"/>
          <w:sz w:val="20"/>
          <w:szCs w:val="20"/>
          <w:bdr w:val="none" w:sz="0" w:space="0" w:color="auto" w:frame="1"/>
        </w:rPr>
        <w:t> </w:t>
      </w:r>
      <w:r>
        <w:rPr>
          <w:rFonts w:ascii="Arial" w:hAnsi="Arial" w:cs="Arial"/>
          <w:color w:val="333333"/>
          <w:sz w:val="20"/>
          <w:szCs w:val="20"/>
          <w:bdr w:val="none" w:sz="0" w:space="0" w:color="auto" w:frame="1"/>
        </w:rPr>
        <w:br/>
        <w:t>На одну кормушку в день - 200 г</w:t>
      </w:r>
      <w:proofErr w:type="gramStart"/>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Н</w:t>
      </w:r>
      <w:proofErr w:type="gramEnd"/>
      <w:r>
        <w:rPr>
          <w:rFonts w:ascii="Arial" w:hAnsi="Arial" w:cs="Arial"/>
          <w:color w:val="333333"/>
          <w:sz w:val="20"/>
          <w:szCs w:val="20"/>
          <w:bdr w:val="none" w:sz="0" w:space="0" w:color="auto" w:frame="1"/>
        </w:rPr>
        <w:t>а весь сезон - 11,2 кг</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Мясо:</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На одну кормушку в день - 50 г</w:t>
      </w:r>
      <w:proofErr w:type="gramStart"/>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br/>
        <w:t>Н</w:t>
      </w:r>
      <w:proofErr w:type="gramEnd"/>
      <w:r>
        <w:rPr>
          <w:rFonts w:ascii="Arial" w:hAnsi="Arial" w:cs="Arial"/>
          <w:color w:val="333333"/>
          <w:sz w:val="20"/>
          <w:szCs w:val="20"/>
          <w:bdr w:val="none" w:sz="0" w:space="0" w:color="auto" w:frame="1"/>
        </w:rPr>
        <w:t>а весь сезон - 2,8 кг</w:t>
      </w:r>
      <w:r>
        <w:rPr>
          <w:rStyle w:val="apple-converted-space"/>
          <w:rFonts w:ascii="Arial" w:hAnsi="Arial" w:cs="Arial"/>
          <w:color w:val="333333"/>
          <w:sz w:val="20"/>
          <w:szCs w:val="20"/>
          <w:bdr w:val="none" w:sz="0" w:space="0" w:color="auto" w:frame="1"/>
        </w:rPr>
        <w:t> </w:t>
      </w:r>
    </w:p>
    <w:p w:rsidR="004F5502" w:rsidRDefault="004F5502" w:rsidP="004F5502">
      <w:pPr>
        <w:spacing w:after="0"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Подкормку при этом нужно организовать так, чтобы привлекать на одну кормушку не более пяти птиц, т.к. скопление большого числа птиц в одном месте повышает риск заражения различными болезнями. </w:t>
      </w:r>
    </w:p>
    <w:p w:rsidR="004F5502" w:rsidRDefault="004F5502" w:rsidP="004F5502">
      <w:pPr>
        <w:spacing w:line="240" w:lineRule="auto"/>
        <w:rPr>
          <w:rFonts w:ascii="Times New Roman" w:hAnsi="Times New Roman"/>
          <w:sz w:val="24"/>
          <w:szCs w:val="24"/>
        </w:rPr>
      </w:pPr>
      <w:r>
        <w:rPr>
          <w:rFonts w:ascii="Arial" w:hAnsi="Arial" w:cs="Arial"/>
          <w:color w:val="FF0000"/>
          <w:bdr w:val="none" w:sz="0" w:space="0" w:color="auto" w:frame="1"/>
        </w:rPr>
        <w:br/>
      </w:r>
    </w:p>
    <w:p w:rsidR="004F5502" w:rsidRDefault="004F5502" w:rsidP="004F5502">
      <w:pPr>
        <w:pStyle w:val="3"/>
        <w:shd w:val="clear" w:color="auto" w:fill="FFFFFF"/>
        <w:spacing w:before="0" w:line="450" w:lineRule="atLeast"/>
        <w:rPr>
          <w:rFonts w:ascii="Arial" w:hAnsi="Arial" w:cs="Arial"/>
          <w:b w:val="0"/>
          <w:bCs w:val="0"/>
          <w:color w:val="000000"/>
        </w:rPr>
      </w:pPr>
      <w:r>
        <w:rPr>
          <w:rFonts w:ascii="Arial" w:hAnsi="Arial" w:cs="Arial"/>
          <w:b w:val="0"/>
          <w:bCs w:val="0"/>
          <w:color w:val="FF0000"/>
          <w:bdr w:val="none" w:sz="0" w:space="0" w:color="auto" w:frame="1"/>
        </w:rPr>
        <w:t>Виды кормушек для птиц</w:t>
      </w:r>
    </w:p>
    <w:p w:rsidR="004F5502" w:rsidRDefault="004F5502" w:rsidP="004F5502">
      <w:pPr>
        <w:shd w:val="clear" w:color="auto" w:fill="FFFFFF"/>
        <w:spacing w:after="240" w:line="330" w:lineRule="atLeast"/>
        <w:rPr>
          <w:rFonts w:ascii="Arial" w:hAnsi="Arial" w:cs="Arial"/>
          <w:color w:val="333333"/>
        </w:rPr>
      </w:pPr>
      <w:r>
        <w:rPr>
          <w:rFonts w:ascii="Arial" w:hAnsi="Arial" w:cs="Arial"/>
          <w:color w:val="333333"/>
          <w:sz w:val="20"/>
          <w:szCs w:val="20"/>
          <w:bdr w:val="none" w:sz="0" w:space="0" w:color="auto" w:frame="1"/>
        </w:rPr>
        <w:t>Вот где есть место развернуться фантазии!</w:t>
      </w:r>
      <w:r>
        <w:rPr>
          <w:rStyle w:val="apple-converted-space"/>
          <w:rFonts w:ascii="Arial" w:hAnsi="Arial" w:cs="Arial"/>
          <w:color w:val="333333"/>
          <w:sz w:val="20"/>
          <w:szCs w:val="20"/>
          <w:bdr w:val="none" w:sz="0" w:space="0" w:color="auto" w:frame="1"/>
        </w:rPr>
        <w:t> </w:t>
      </w:r>
    </w:p>
    <w:tbl>
      <w:tblPr>
        <w:tblW w:w="5000" w:type="pct"/>
        <w:tblCellMar>
          <w:left w:w="0" w:type="dxa"/>
          <w:right w:w="0" w:type="dxa"/>
        </w:tblCellMar>
        <w:tblLook w:val="04A0"/>
      </w:tblPr>
      <w:tblGrid>
        <w:gridCol w:w="3658"/>
        <w:gridCol w:w="2778"/>
        <w:gridCol w:w="2919"/>
      </w:tblGrid>
      <w:tr w:rsidR="004F5502" w:rsidTr="004F5502">
        <w:tc>
          <w:tcPr>
            <w:tcW w:w="0" w:type="auto"/>
            <w:tcBorders>
              <w:top w:val="nil"/>
              <w:left w:val="nil"/>
              <w:bottom w:val="nil"/>
              <w:right w:val="nil"/>
            </w:tcBorders>
            <w:shd w:val="clear" w:color="auto" w:fill="auto"/>
            <w:vAlign w:val="center"/>
            <w:hideMark/>
          </w:tcPr>
          <w:p w:rsidR="004F5502" w:rsidRDefault="004F5502">
            <w:pPr>
              <w:jc w:val="center"/>
              <w:rPr>
                <w:sz w:val="20"/>
                <w:szCs w:val="20"/>
              </w:rPr>
            </w:pPr>
            <w:r>
              <w:rPr>
                <w:rFonts w:ascii="Arial" w:hAnsi="Arial" w:cs="Arial"/>
                <w:noProof/>
                <w:sz w:val="20"/>
                <w:szCs w:val="20"/>
                <w:bdr w:val="none" w:sz="0" w:space="0" w:color="auto" w:frame="1"/>
                <w:lang w:eastAsia="ru-RU"/>
              </w:rPr>
              <w:drawing>
                <wp:inline distT="0" distB="0" distL="0" distR="0">
                  <wp:extent cx="1952625" cy="1476375"/>
                  <wp:effectExtent l="19050" t="0" r="9525" b="0"/>
                  <wp:docPr id="11" name="Рисунок 11" descr="Виды корму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ы кормушек"/>
                          <pic:cNvPicPr>
                            <a:picLocks noChangeAspect="1" noChangeArrowheads="1"/>
                          </pic:cNvPicPr>
                        </pic:nvPicPr>
                        <pic:blipFill>
                          <a:blip r:embed="rId18" cstate="print"/>
                          <a:srcRect/>
                          <a:stretch>
                            <a:fillRect/>
                          </a:stretch>
                        </pic:blipFill>
                        <pic:spPr bwMode="auto">
                          <a:xfrm>
                            <a:off x="0" y="0"/>
                            <a:ext cx="1952625" cy="14763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center"/>
            <w:hideMark/>
          </w:tcPr>
          <w:p w:rsidR="004F5502" w:rsidRDefault="004F5502">
            <w:pPr>
              <w:jc w:val="center"/>
              <w:rPr>
                <w:sz w:val="20"/>
                <w:szCs w:val="20"/>
              </w:rPr>
            </w:pPr>
            <w:r>
              <w:rPr>
                <w:rFonts w:ascii="Arial" w:hAnsi="Arial" w:cs="Arial"/>
                <w:noProof/>
                <w:sz w:val="20"/>
                <w:szCs w:val="20"/>
                <w:bdr w:val="none" w:sz="0" w:space="0" w:color="auto" w:frame="1"/>
                <w:lang w:eastAsia="ru-RU"/>
              </w:rPr>
              <w:drawing>
                <wp:inline distT="0" distB="0" distL="0" distR="0">
                  <wp:extent cx="1476375" cy="1476375"/>
                  <wp:effectExtent l="19050" t="0" r="9525" b="0"/>
                  <wp:docPr id="12" name="Рисунок 12" descr="Кормушка из пластиковой буты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рмушка из пластиковой бутылки"/>
                          <pic:cNvPicPr>
                            <a:picLocks noChangeAspect="1" noChangeArrowheads="1"/>
                          </pic:cNvPicPr>
                        </pic:nvPicPr>
                        <pic:blipFill>
                          <a:blip r:embed="rId19"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vAlign w:val="center"/>
            <w:hideMark/>
          </w:tcPr>
          <w:p w:rsidR="004F5502" w:rsidRDefault="004F5502">
            <w:pPr>
              <w:jc w:val="center"/>
              <w:rPr>
                <w:sz w:val="20"/>
                <w:szCs w:val="20"/>
              </w:rPr>
            </w:pPr>
            <w:r>
              <w:rPr>
                <w:rFonts w:ascii="Arial" w:hAnsi="Arial" w:cs="Arial"/>
                <w:noProof/>
                <w:sz w:val="20"/>
                <w:szCs w:val="20"/>
                <w:bdr w:val="none" w:sz="0" w:space="0" w:color="auto" w:frame="1"/>
                <w:lang w:eastAsia="ru-RU"/>
              </w:rPr>
              <w:drawing>
                <wp:inline distT="0" distB="0" distL="0" distR="0">
                  <wp:extent cx="1562100" cy="1476375"/>
                  <wp:effectExtent l="19050" t="0" r="0" b="0"/>
                  <wp:docPr id="13" name="Рисунок 13" descr="Кормушка из посу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рмушка из посуды"/>
                          <pic:cNvPicPr>
                            <a:picLocks noChangeAspect="1" noChangeArrowheads="1"/>
                          </pic:cNvPicPr>
                        </pic:nvPicPr>
                        <pic:blipFill>
                          <a:blip r:embed="rId20" cstate="print"/>
                          <a:srcRect/>
                          <a:stretch>
                            <a:fillRect/>
                          </a:stretch>
                        </pic:blipFill>
                        <pic:spPr bwMode="auto">
                          <a:xfrm>
                            <a:off x="0" y="0"/>
                            <a:ext cx="1562100" cy="1476375"/>
                          </a:xfrm>
                          <a:prstGeom prst="rect">
                            <a:avLst/>
                          </a:prstGeom>
                          <a:noFill/>
                          <a:ln w="9525">
                            <a:noFill/>
                            <a:miter lim="800000"/>
                            <a:headEnd/>
                            <a:tailEnd/>
                          </a:ln>
                        </pic:spPr>
                      </pic:pic>
                    </a:graphicData>
                  </a:graphic>
                </wp:inline>
              </w:drawing>
            </w:r>
          </w:p>
        </w:tc>
      </w:tr>
    </w:tbl>
    <w:p w:rsidR="004F5502" w:rsidRDefault="004F5502" w:rsidP="004F5502">
      <w:pPr>
        <w:shd w:val="clear" w:color="auto" w:fill="FFFFFF"/>
        <w:spacing w:after="0" w:line="330" w:lineRule="atLeast"/>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lastRenderedPageBreak/>
        <w:br/>
      </w:r>
      <w:r>
        <w:rPr>
          <w:rFonts w:ascii="Arial" w:hAnsi="Arial" w:cs="Arial"/>
          <w:b/>
          <w:bCs/>
          <w:color w:val="333333"/>
          <w:sz w:val="20"/>
          <w:szCs w:val="20"/>
          <w:bdr w:val="none" w:sz="0" w:space="0" w:color="auto" w:frame="1"/>
        </w:rPr>
        <w:t>Для изготовления кормушек можно использовать разные материалы - дерево, пластик, картон и их различные сочетания.</w:t>
      </w:r>
      <w:r>
        <w:rPr>
          <w:rStyle w:val="apple-converted-space"/>
          <w:rFonts w:ascii="Arial" w:hAnsi="Arial" w:cs="Arial"/>
          <w:color w:val="333333"/>
          <w:sz w:val="20"/>
          <w:szCs w:val="20"/>
          <w:bdr w:val="none" w:sz="0" w:space="0" w:color="auto" w:frame="1"/>
        </w:rPr>
        <w:t>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 xml:space="preserve">Самые простые варианты – это кормушки из пластиковых бутылок, пакетов из </w:t>
      </w:r>
      <w:proofErr w:type="gramStart"/>
      <w:r>
        <w:rPr>
          <w:rFonts w:ascii="Arial" w:hAnsi="Arial" w:cs="Arial"/>
          <w:color w:val="333333"/>
          <w:sz w:val="20"/>
          <w:szCs w:val="20"/>
          <w:bdr w:val="none" w:sz="0" w:space="0" w:color="auto" w:frame="1"/>
        </w:rPr>
        <w:t>под</w:t>
      </w:r>
      <w:proofErr w:type="gramEnd"/>
      <w:r>
        <w:rPr>
          <w:rFonts w:ascii="Arial" w:hAnsi="Arial" w:cs="Arial"/>
          <w:color w:val="333333"/>
          <w:sz w:val="20"/>
          <w:szCs w:val="20"/>
          <w:bdr w:val="none" w:sz="0" w:space="0" w:color="auto" w:frame="1"/>
        </w:rPr>
        <w:t xml:space="preserve"> молока или сока.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Следует предостеречь, что очень нежелательны те кормушки, где предусмотрена непрерывная (постоянная) подсыпка корма сверх нормы. Как уже говорилось выше птиц надо подкармливать, а не перекармливать. Перекормленная птица меньше двигается, из-за чего у нее в организме замедляются обмен веществ, уменьшается сопротивляемость болезням и они гибнут. </w:t>
      </w:r>
    </w:p>
    <w:p w:rsidR="004F5502" w:rsidRDefault="004F5502" w:rsidP="004F5502">
      <w:pPr>
        <w:shd w:val="clear" w:color="auto" w:fill="FFFFFF"/>
        <w:spacing w:line="330" w:lineRule="atLeast"/>
        <w:rPr>
          <w:rFonts w:ascii="Arial" w:hAnsi="Arial" w:cs="Arial"/>
          <w:b/>
          <w:bCs/>
          <w:color w:val="333333"/>
          <w:sz w:val="20"/>
          <w:szCs w:val="20"/>
          <w:bdr w:val="none" w:sz="0" w:space="0" w:color="auto" w:frame="1"/>
        </w:rPr>
      </w:pPr>
      <w:r>
        <w:rPr>
          <w:rFonts w:ascii="Arial" w:hAnsi="Arial" w:cs="Arial"/>
          <w:color w:val="333333"/>
          <w:sz w:val="20"/>
          <w:szCs w:val="20"/>
          <w:bdr w:val="none" w:sz="0" w:space="0" w:color="auto" w:frame="1"/>
        </w:rPr>
        <w:br/>
      </w:r>
      <w:r>
        <w:rPr>
          <w:rFonts w:ascii="Arial" w:hAnsi="Arial" w:cs="Arial"/>
          <w:b/>
          <w:bCs/>
          <w:color w:val="333333"/>
          <w:sz w:val="20"/>
          <w:szCs w:val="20"/>
          <w:bdr w:val="none" w:sz="0" w:space="0" w:color="auto" w:frame="1"/>
        </w:rPr>
        <w:t>При изготовлении кормушек для птиц необходимо соблюдать несколько простых рекомендаций:</w:t>
      </w:r>
      <w:r>
        <w:rPr>
          <w:rStyle w:val="apple-converted-space"/>
          <w:rFonts w:ascii="Arial" w:hAnsi="Arial" w:cs="Arial"/>
          <w:b/>
          <w:bCs/>
          <w:color w:val="333333"/>
          <w:sz w:val="20"/>
          <w:szCs w:val="20"/>
          <w:bdr w:val="none" w:sz="0" w:space="0" w:color="auto" w:frame="1"/>
        </w:rPr>
        <w:t>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 xml:space="preserve">1. Размеры кормушки должны быть рассчитаны на тех птиц, которых Вы решили подкармливать. Всем известно, что там, где появляются </w:t>
      </w:r>
      <w:proofErr w:type="gramStart"/>
      <w:r>
        <w:rPr>
          <w:rFonts w:ascii="Arial" w:hAnsi="Arial" w:cs="Arial"/>
          <w:color w:val="333333"/>
          <w:sz w:val="20"/>
          <w:szCs w:val="20"/>
          <w:bdr w:val="none" w:sz="0" w:space="0" w:color="auto" w:frame="1"/>
        </w:rPr>
        <w:t>вороны</w:t>
      </w:r>
      <w:proofErr w:type="gramEnd"/>
      <w:r>
        <w:rPr>
          <w:rFonts w:ascii="Arial" w:hAnsi="Arial" w:cs="Arial"/>
          <w:color w:val="333333"/>
          <w:sz w:val="20"/>
          <w:szCs w:val="20"/>
          <w:bdr w:val="none" w:sz="0" w:space="0" w:color="auto" w:frame="1"/>
        </w:rPr>
        <w:t xml:space="preserve"> и голуби другим птицам места нет.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2. Кормушка обязательно должна иметь крышу (навес) для защиты корма от атмосферных осадков (дождь, снег). Намокший корм быстро портится, а выпавший снег значительно затрудняет доступ к пище.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3. Птичий корм желательно насыпать в какие-либо небольшие емкости, что позволяет более экономно расходовать корм, т.к. он меньше разбрасывается и теряется, а также не перекармливать птиц.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4. Если кормушка закрытого типа, то отверстия для птиц должны быть такими, что бы пернатые могли свободно попасть внутрь, но увлекаться большими размерами не стоит, т.к. через них может высыпаться корм, особенно при сильном ветре.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5. Заранее предусмотреть способ крепления кормушки. На подвеске, к стене, столбу или дереву. </w:t>
      </w:r>
    </w:p>
    <w:p w:rsidR="004F5502" w:rsidRDefault="004F5502" w:rsidP="004F5502">
      <w:pPr>
        <w:shd w:val="clear" w:color="auto" w:fill="FFFFFF"/>
        <w:spacing w:line="330" w:lineRule="atLeast"/>
        <w:rPr>
          <w:rFonts w:ascii="Arial" w:hAnsi="Arial" w:cs="Arial"/>
          <w:color w:val="333333"/>
          <w:sz w:val="24"/>
          <w:szCs w:val="24"/>
        </w:rPr>
      </w:pPr>
    </w:p>
    <w:p w:rsidR="004F5502" w:rsidRDefault="004F5502" w:rsidP="004F5502">
      <w:pPr>
        <w:spacing w:line="330" w:lineRule="atLeast"/>
        <w:jc w:val="both"/>
        <w:rPr>
          <w:rFonts w:ascii="Arial" w:hAnsi="Arial" w:cs="Arial"/>
          <w:color w:val="333333"/>
          <w:sz w:val="20"/>
          <w:szCs w:val="20"/>
        </w:rPr>
      </w:pPr>
      <w:r>
        <w:rPr>
          <w:rFonts w:ascii="Arial" w:hAnsi="Arial" w:cs="Arial"/>
          <w:b/>
          <w:bCs/>
          <w:color w:val="333333"/>
          <w:sz w:val="20"/>
          <w:szCs w:val="20"/>
          <w:bdr w:val="none" w:sz="0" w:space="0" w:color="auto" w:frame="1"/>
        </w:rPr>
        <w:t>Изготовление кормушки, наряду с подкормкой птиц, это воспитательный процесс и зачастую трудоемкий.</w:t>
      </w:r>
      <w:r>
        <w:rPr>
          <w:rStyle w:val="apple-converted-space"/>
          <w:rFonts w:ascii="Arial" w:hAnsi="Arial" w:cs="Arial"/>
          <w:color w:val="333333"/>
          <w:sz w:val="20"/>
          <w:szCs w:val="20"/>
          <w:bdr w:val="none" w:sz="0" w:space="0" w:color="auto" w:frame="1"/>
        </w:rPr>
        <w:t> </w:t>
      </w:r>
      <w:r>
        <w:rPr>
          <w:rFonts w:ascii="Arial" w:hAnsi="Arial" w:cs="Arial"/>
          <w:color w:val="333333"/>
          <w:sz w:val="20"/>
          <w:szCs w:val="20"/>
          <w:bdr w:val="none" w:sz="0" w:space="0" w:color="auto" w:frame="1"/>
        </w:rPr>
        <w:t>К тому же не каждый родитель может доверить «своему чаду» ножовку, дрель, электролобзик и молоток, а делать кормушку самому в присутствии ребенка не совсем правильно. Тем более</w:t>
      </w:r>
      <w:proofErr w:type="gramStart"/>
      <w:r>
        <w:rPr>
          <w:rFonts w:ascii="Arial" w:hAnsi="Arial" w:cs="Arial"/>
          <w:color w:val="333333"/>
          <w:sz w:val="20"/>
          <w:szCs w:val="20"/>
          <w:bdr w:val="none" w:sz="0" w:space="0" w:color="auto" w:frame="1"/>
        </w:rPr>
        <w:t>,</w:t>
      </w:r>
      <w:proofErr w:type="gramEnd"/>
      <w:r>
        <w:rPr>
          <w:rFonts w:ascii="Arial" w:hAnsi="Arial" w:cs="Arial"/>
          <w:color w:val="333333"/>
          <w:sz w:val="20"/>
          <w:szCs w:val="20"/>
          <w:bdr w:val="none" w:sz="0" w:space="0" w:color="auto" w:frame="1"/>
        </w:rPr>
        <w:t xml:space="preserve"> что изготовление кормушки для птиц, можно сделать частью трудового воспитания мальчишек, приобретению ими навыков конструирования, сборки и работы с простым инструментом.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Часто складывается так, что есть желание сделать Доброе дело, но по каким-то, независящим от Вас причинам, нет такой возможности, тогда Вас выручат готовые наборы. </w:t>
      </w:r>
    </w:p>
    <w:p w:rsidR="004F5502" w:rsidRDefault="004F5502" w:rsidP="004F5502">
      <w:pPr>
        <w:spacing w:line="330" w:lineRule="atLeast"/>
        <w:jc w:val="both"/>
        <w:rPr>
          <w:rFonts w:ascii="Arial" w:hAnsi="Arial" w:cs="Arial"/>
          <w:color w:val="333333"/>
          <w:sz w:val="20"/>
          <w:szCs w:val="20"/>
          <w:bdr w:val="none" w:sz="0" w:space="0" w:color="auto" w:frame="1"/>
        </w:rPr>
      </w:pPr>
      <w:r>
        <w:rPr>
          <w:rFonts w:ascii="Arial" w:hAnsi="Arial" w:cs="Arial"/>
          <w:color w:val="333333"/>
          <w:sz w:val="20"/>
          <w:szCs w:val="20"/>
          <w:bdr w:val="none" w:sz="0" w:space="0" w:color="auto" w:frame="1"/>
        </w:rPr>
        <w:t>Готовые наборы кормушек для птиц из дерева продаются в разобранном виде, укомплектованные всем необходимым, поэтому Вашему ребенку под присмотром родителя, достаточно потратить не более получаса на сборку.</w:t>
      </w:r>
    </w:p>
    <w:p w:rsidR="00237F92" w:rsidRDefault="00237F92"/>
    <w:sectPr w:rsidR="00237F92" w:rsidSect="003B07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A02E22"/>
    <w:rsid w:val="00066FDA"/>
    <w:rsid w:val="000C3329"/>
    <w:rsid w:val="000E376B"/>
    <w:rsid w:val="00237F92"/>
    <w:rsid w:val="004F5502"/>
    <w:rsid w:val="00652F2B"/>
    <w:rsid w:val="006D02CC"/>
    <w:rsid w:val="0072454D"/>
    <w:rsid w:val="007F2C9F"/>
    <w:rsid w:val="00893888"/>
    <w:rsid w:val="00A02E22"/>
    <w:rsid w:val="00A224EA"/>
    <w:rsid w:val="00B05483"/>
    <w:rsid w:val="00C64C4D"/>
    <w:rsid w:val="00DB4EE0"/>
    <w:rsid w:val="00DB7080"/>
    <w:rsid w:val="00EA0A30"/>
    <w:rsid w:val="00EF5DD1"/>
    <w:rsid w:val="00F22D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E22"/>
    <w:rPr>
      <w:rFonts w:ascii="Calibri" w:eastAsia="Calibri" w:hAnsi="Calibri" w:cs="Times New Roman"/>
    </w:rPr>
  </w:style>
  <w:style w:type="paragraph" w:styleId="1">
    <w:name w:val="heading 1"/>
    <w:basedOn w:val="a"/>
    <w:link w:val="10"/>
    <w:uiPriority w:val="9"/>
    <w:qFormat/>
    <w:rsid w:val="000E376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4F55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DB70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DB7080"/>
  </w:style>
  <w:style w:type="character" w:customStyle="1" w:styleId="apple-converted-space">
    <w:name w:val="apple-converted-space"/>
    <w:basedOn w:val="a0"/>
    <w:rsid w:val="00DB7080"/>
  </w:style>
  <w:style w:type="character" w:customStyle="1" w:styleId="c2">
    <w:name w:val="c2"/>
    <w:basedOn w:val="a0"/>
    <w:rsid w:val="00DB7080"/>
  </w:style>
  <w:style w:type="character" w:customStyle="1" w:styleId="c7">
    <w:name w:val="c7"/>
    <w:basedOn w:val="a0"/>
    <w:rsid w:val="00DB7080"/>
  </w:style>
  <w:style w:type="paragraph" w:styleId="a3">
    <w:name w:val="Balloon Text"/>
    <w:basedOn w:val="a"/>
    <w:link w:val="a4"/>
    <w:uiPriority w:val="99"/>
    <w:semiHidden/>
    <w:unhideWhenUsed/>
    <w:rsid w:val="00652F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2F2B"/>
    <w:rPr>
      <w:rFonts w:ascii="Tahoma" w:eastAsia="Calibri" w:hAnsi="Tahoma" w:cs="Tahoma"/>
      <w:sz w:val="16"/>
      <w:szCs w:val="16"/>
    </w:rPr>
  </w:style>
  <w:style w:type="paragraph" w:customStyle="1" w:styleId="c5">
    <w:name w:val="c5"/>
    <w:basedOn w:val="a"/>
    <w:rsid w:val="00652F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652F2B"/>
  </w:style>
  <w:style w:type="character" w:customStyle="1" w:styleId="c1">
    <w:name w:val="c1"/>
    <w:basedOn w:val="a0"/>
    <w:rsid w:val="00652F2B"/>
  </w:style>
  <w:style w:type="character" w:customStyle="1" w:styleId="c8">
    <w:name w:val="c8"/>
    <w:basedOn w:val="a0"/>
    <w:rsid w:val="00652F2B"/>
  </w:style>
  <w:style w:type="paragraph" w:customStyle="1" w:styleId="c13">
    <w:name w:val="c13"/>
    <w:basedOn w:val="a"/>
    <w:rsid w:val="000C33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
    <w:rsid w:val="000C33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0C3329"/>
  </w:style>
  <w:style w:type="character" w:customStyle="1" w:styleId="10">
    <w:name w:val="Заголовок 1 Знак"/>
    <w:basedOn w:val="a0"/>
    <w:link w:val="1"/>
    <w:uiPriority w:val="9"/>
    <w:rsid w:val="000E376B"/>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0E376B"/>
    <w:rPr>
      <w:b/>
      <w:bCs/>
    </w:rPr>
  </w:style>
  <w:style w:type="paragraph" w:styleId="a6">
    <w:name w:val="Normal (Web)"/>
    <w:basedOn w:val="a"/>
    <w:uiPriority w:val="99"/>
    <w:semiHidden/>
    <w:unhideWhenUsed/>
    <w:rsid w:val="007F2C9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4F550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80177639">
      <w:bodyDiv w:val="1"/>
      <w:marLeft w:val="0"/>
      <w:marRight w:val="0"/>
      <w:marTop w:val="0"/>
      <w:marBottom w:val="0"/>
      <w:divBdr>
        <w:top w:val="none" w:sz="0" w:space="0" w:color="auto"/>
        <w:left w:val="none" w:sz="0" w:space="0" w:color="auto"/>
        <w:bottom w:val="none" w:sz="0" w:space="0" w:color="auto"/>
        <w:right w:val="none" w:sz="0" w:space="0" w:color="auto"/>
      </w:divBdr>
    </w:div>
    <w:div w:id="543445495">
      <w:bodyDiv w:val="1"/>
      <w:marLeft w:val="0"/>
      <w:marRight w:val="0"/>
      <w:marTop w:val="0"/>
      <w:marBottom w:val="0"/>
      <w:divBdr>
        <w:top w:val="none" w:sz="0" w:space="0" w:color="auto"/>
        <w:left w:val="none" w:sz="0" w:space="0" w:color="auto"/>
        <w:bottom w:val="none" w:sz="0" w:space="0" w:color="auto"/>
        <w:right w:val="none" w:sz="0" w:space="0" w:color="auto"/>
      </w:divBdr>
    </w:div>
    <w:div w:id="600070434">
      <w:bodyDiv w:val="1"/>
      <w:marLeft w:val="0"/>
      <w:marRight w:val="0"/>
      <w:marTop w:val="0"/>
      <w:marBottom w:val="0"/>
      <w:divBdr>
        <w:top w:val="none" w:sz="0" w:space="0" w:color="auto"/>
        <w:left w:val="none" w:sz="0" w:space="0" w:color="auto"/>
        <w:bottom w:val="none" w:sz="0" w:space="0" w:color="auto"/>
        <w:right w:val="none" w:sz="0" w:space="0" w:color="auto"/>
      </w:divBdr>
    </w:div>
    <w:div w:id="712733704">
      <w:bodyDiv w:val="1"/>
      <w:marLeft w:val="0"/>
      <w:marRight w:val="0"/>
      <w:marTop w:val="0"/>
      <w:marBottom w:val="0"/>
      <w:divBdr>
        <w:top w:val="none" w:sz="0" w:space="0" w:color="auto"/>
        <w:left w:val="none" w:sz="0" w:space="0" w:color="auto"/>
        <w:bottom w:val="none" w:sz="0" w:space="0" w:color="auto"/>
        <w:right w:val="none" w:sz="0" w:space="0" w:color="auto"/>
      </w:divBdr>
    </w:div>
    <w:div w:id="1388381990">
      <w:bodyDiv w:val="1"/>
      <w:marLeft w:val="0"/>
      <w:marRight w:val="0"/>
      <w:marTop w:val="0"/>
      <w:marBottom w:val="0"/>
      <w:divBdr>
        <w:top w:val="none" w:sz="0" w:space="0" w:color="auto"/>
        <w:left w:val="none" w:sz="0" w:space="0" w:color="auto"/>
        <w:bottom w:val="none" w:sz="0" w:space="0" w:color="auto"/>
        <w:right w:val="none" w:sz="0" w:space="0" w:color="auto"/>
      </w:divBdr>
      <w:divsChild>
        <w:div w:id="565340162">
          <w:marLeft w:val="0"/>
          <w:marRight w:val="0"/>
          <w:marTop w:val="0"/>
          <w:marBottom w:val="0"/>
          <w:divBdr>
            <w:top w:val="none" w:sz="0" w:space="0" w:color="auto"/>
            <w:left w:val="none" w:sz="0" w:space="0" w:color="auto"/>
            <w:bottom w:val="none" w:sz="0" w:space="0" w:color="auto"/>
            <w:right w:val="none" w:sz="0" w:space="0" w:color="auto"/>
          </w:divBdr>
        </w:div>
        <w:div w:id="1099833115">
          <w:marLeft w:val="0"/>
          <w:marRight w:val="0"/>
          <w:marTop w:val="0"/>
          <w:marBottom w:val="0"/>
          <w:divBdr>
            <w:top w:val="none" w:sz="0" w:space="0" w:color="auto"/>
            <w:left w:val="none" w:sz="0" w:space="0" w:color="auto"/>
            <w:bottom w:val="none" w:sz="0" w:space="0" w:color="auto"/>
            <w:right w:val="none" w:sz="0" w:space="0" w:color="auto"/>
          </w:divBdr>
        </w:div>
        <w:div w:id="1577982324">
          <w:marLeft w:val="0"/>
          <w:marRight w:val="0"/>
          <w:marTop w:val="0"/>
          <w:marBottom w:val="0"/>
          <w:divBdr>
            <w:top w:val="none" w:sz="0" w:space="0" w:color="auto"/>
            <w:left w:val="none" w:sz="0" w:space="0" w:color="auto"/>
            <w:bottom w:val="none" w:sz="0" w:space="0" w:color="auto"/>
            <w:right w:val="none" w:sz="0" w:space="0" w:color="auto"/>
          </w:divBdr>
        </w:div>
        <w:div w:id="287205537">
          <w:marLeft w:val="0"/>
          <w:marRight w:val="0"/>
          <w:marTop w:val="0"/>
          <w:marBottom w:val="0"/>
          <w:divBdr>
            <w:top w:val="none" w:sz="0" w:space="0" w:color="auto"/>
            <w:left w:val="none" w:sz="0" w:space="0" w:color="auto"/>
            <w:bottom w:val="none" w:sz="0" w:space="0" w:color="auto"/>
            <w:right w:val="none" w:sz="0" w:space="0" w:color="auto"/>
          </w:divBdr>
        </w:div>
        <w:div w:id="539629148">
          <w:marLeft w:val="0"/>
          <w:marRight w:val="0"/>
          <w:marTop w:val="0"/>
          <w:marBottom w:val="0"/>
          <w:divBdr>
            <w:top w:val="none" w:sz="0" w:space="0" w:color="auto"/>
            <w:left w:val="none" w:sz="0" w:space="0" w:color="auto"/>
            <w:bottom w:val="none" w:sz="0" w:space="0" w:color="auto"/>
            <w:right w:val="none" w:sz="0" w:space="0" w:color="auto"/>
          </w:divBdr>
        </w:div>
        <w:div w:id="1360617536">
          <w:marLeft w:val="0"/>
          <w:marRight w:val="0"/>
          <w:marTop w:val="0"/>
          <w:marBottom w:val="0"/>
          <w:divBdr>
            <w:top w:val="none" w:sz="0" w:space="0" w:color="auto"/>
            <w:left w:val="none" w:sz="0" w:space="0" w:color="auto"/>
            <w:bottom w:val="none" w:sz="0" w:space="0" w:color="auto"/>
            <w:right w:val="none" w:sz="0" w:space="0" w:color="auto"/>
          </w:divBdr>
        </w:div>
        <w:div w:id="442185924">
          <w:marLeft w:val="0"/>
          <w:marRight w:val="0"/>
          <w:marTop w:val="0"/>
          <w:marBottom w:val="0"/>
          <w:divBdr>
            <w:top w:val="none" w:sz="0" w:space="0" w:color="auto"/>
            <w:left w:val="none" w:sz="0" w:space="0" w:color="auto"/>
            <w:bottom w:val="none" w:sz="0" w:space="0" w:color="auto"/>
            <w:right w:val="none" w:sz="0" w:space="0" w:color="auto"/>
          </w:divBdr>
        </w:div>
        <w:div w:id="1039621787">
          <w:marLeft w:val="0"/>
          <w:marRight w:val="0"/>
          <w:marTop w:val="0"/>
          <w:marBottom w:val="0"/>
          <w:divBdr>
            <w:top w:val="none" w:sz="0" w:space="0" w:color="auto"/>
            <w:left w:val="none" w:sz="0" w:space="0" w:color="auto"/>
            <w:bottom w:val="none" w:sz="0" w:space="0" w:color="auto"/>
            <w:right w:val="none" w:sz="0" w:space="0" w:color="auto"/>
          </w:divBdr>
        </w:div>
        <w:div w:id="183175530">
          <w:marLeft w:val="0"/>
          <w:marRight w:val="0"/>
          <w:marTop w:val="0"/>
          <w:marBottom w:val="0"/>
          <w:divBdr>
            <w:top w:val="none" w:sz="0" w:space="0" w:color="auto"/>
            <w:left w:val="none" w:sz="0" w:space="0" w:color="auto"/>
            <w:bottom w:val="none" w:sz="0" w:space="0" w:color="auto"/>
            <w:right w:val="none" w:sz="0" w:space="0" w:color="auto"/>
          </w:divBdr>
        </w:div>
        <w:div w:id="974484497">
          <w:marLeft w:val="0"/>
          <w:marRight w:val="0"/>
          <w:marTop w:val="0"/>
          <w:marBottom w:val="0"/>
          <w:divBdr>
            <w:top w:val="none" w:sz="0" w:space="0" w:color="auto"/>
            <w:left w:val="none" w:sz="0" w:space="0" w:color="auto"/>
            <w:bottom w:val="none" w:sz="0" w:space="0" w:color="auto"/>
            <w:right w:val="none" w:sz="0" w:space="0" w:color="auto"/>
          </w:divBdr>
        </w:div>
        <w:div w:id="1275357261">
          <w:marLeft w:val="0"/>
          <w:marRight w:val="0"/>
          <w:marTop w:val="0"/>
          <w:marBottom w:val="0"/>
          <w:divBdr>
            <w:top w:val="none" w:sz="0" w:space="0" w:color="auto"/>
            <w:left w:val="none" w:sz="0" w:space="0" w:color="auto"/>
            <w:bottom w:val="none" w:sz="0" w:space="0" w:color="auto"/>
            <w:right w:val="none" w:sz="0" w:space="0" w:color="auto"/>
          </w:divBdr>
        </w:div>
        <w:div w:id="1920093813">
          <w:marLeft w:val="0"/>
          <w:marRight w:val="0"/>
          <w:marTop w:val="0"/>
          <w:marBottom w:val="0"/>
          <w:divBdr>
            <w:top w:val="none" w:sz="0" w:space="0" w:color="auto"/>
            <w:left w:val="none" w:sz="0" w:space="0" w:color="auto"/>
            <w:bottom w:val="none" w:sz="0" w:space="0" w:color="auto"/>
            <w:right w:val="none" w:sz="0" w:space="0" w:color="auto"/>
          </w:divBdr>
        </w:div>
        <w:div w:id="2018188611">
          <w:marLeft w:val="0"/>
          <w:marRight w:val="0"/>
          <w:marTop w:val="0"/>
          <w:marBottom w:val="0"/>
          <w:divBdr>
            <w:top w:val="none" w:sz="0" w:space="0" w:color="auto"/>
            <w:left w:val="none" w:sz="0" w:space="0" w:color="auto"/>
            <w:bottom w:val="none" w:sz="0" w:space="0" w:color="auto"/>
            <w:right w:val="none" w:sz="0" w:space="0" w:color="auto"/>
          </w:divBdr>
        </w:div>
        <w:div w:id="833841018">
          <w:marLeft w:val="0"/>
          <w:marRight w:val="0"/>
          <w:marTop w:val="0"/>
          <w:marBottom w:val="0"/>
          <w:divBdr>
            <w:top w:val="none" w:sz="0" w:space="0" w:color="auto"/>
            <w:left w:val="none" w:sz="0" w:space="0" w:color="auto"/>
            <w:bottom w:val="none" w:sz="0" w:space="0" w:color="auto"/>
            <w:right w:val="none" w:sz="0" w:space="0" w:color="auto"/>
          </w:divBdr>
        </w:div>
        <w:div w:id="1441795948">
          <w:marLeft w:val="0"/>
          <w:marRight w:val="0"/>
          <w:marTop w:val="0"/>
          <w:marBottom w:val="0"/>
          <w:divBdr>
            <w:top w:val="none" w:sz="0" w:space="0" w:color="auto"/>
            <w:left w:val="none" w:sz="0" w:space="0" w:color="auto"/>
            <w:bottom w:val="none" w:sz="0" w:space="0" w:color="auto"/>
            <w:right w:val="none" w:sz="0" w:space="0" w:color="auto"/>
          </w:divBdr>
        </w:div>
        <w:div w:id="604728015">
          <w:marLeft w:val="0"/>
          <w:marRight w:val="0"/>
          <w:marTop w:val="0"/>
          <w:marBottom w:val="0"/>
          <w:divBdr>
            <w:top w:val="none" w:sz="0" w:space="0" w:color="auto"/>
            <w:left w:val="none" w:sz="0" w:space="0" w:color="auto"/>
            <w:bottom w:val="none" w:sz="0" w:space="0" w:color="auto"/>
            <w:right w:val="none" w:sz="0" w:space="0" w:color="auto"/>
          </w:divBdr>
        </w:div>
        <w:div w:id="584609288">
          <w:marLeft w:val="0"/>
          <w:marRight w:val="0"/>
          <w:marTop w:val="0"/>
          <w:marBottom w:val="0"/>
          <w:divBdr>
            <w:top w:val="none" w:sz="0" w:space="0" w:color="auto"/>
            <w:left w:val="none" w:sz="0" w:space="0" w:color="auto"/>
            <w:bottom w:val="none" w:sz="0" w:space="0" w:color="auto"/>
            <w:right w:val="none" w:sz="0" w:space="0" w:color="auto"/>
          </w:divBdr>
        </w:div>
        <w:div w:id="1667201407">
          <w:marLeft w:val="0"/>
          <w:marRight w:val="0"/>
          <w:marTop w:val="0"/>
          <w:marBottom w:val="0"/>
          <w:divBdr>
            <w:top w:val="none" w:sz="0" w:space="0" w:color="auto"/>
            <w:left w:val="none" w:sz="0" w:space="0" w:color="auto"/>
            <w:bottom w:val="none" w:sz="0" w:space="0" w:color="auto"/>
            <w:right w:val="none" w:sz="0" w:space="0" w:color="auto"/>
          </w:divBdr>
        </w:div>
        <w:div w:id="471336703">
          <w:marLeft w:val="0"/>
          <w:marRight w:val="0"/>
          <w:marTop w:val="0"/>
          <w:marBottom w:val="0"/>
          <w:divBdr>
            <w:top w:val="none" w:sz="0" w:space="0" w:color="auto"/>
            <w:left w:val="none" w:sz="0" w:space="0" w:color="auto"/>
            <w:bottom w:val="none" w:sz="0" w:space="0" w:color="auto"/>
            <w:right w:val="none" w:sz="0" w:space="0" w:color="auto"/>
          </w:divBdr>
        </w:div>
        <w:div w:id="1806466226">
          <w:marLeft w:val="0"/>
          <w:marRight w:val="0"/>
          <w:marTop w:val="0"/>
          <w:marBottom w:val="0"/>
          <w:divBdr>
            <w:top w:val="none" w:sz="0" w:space="0" w:color="auto"/>
            <w:left w:val="none" w:sz="0" w:space="0" w:color="auto"/>
            <w:bottom w:val="none" w:sz="0" w:space="0" w:color="auto"/>
            <w:right w:val="none" w:sz="0" w:space="0" w:color="auto"/>
          </w:divBdr>
        </w:div>
        <w:div w:id="1424565933">
          <w:marLeft w:val="0"/>
          <w:marRight w:val="0"/>
          <w:marTop w:val="0"/>
          <w:marBottom w:val="0"/>
          <w:divBdr>
            <w:top w:val="none" w:sz="0" w:space="0" w:color="auto"/>
            <w:left w:val="none" w:sz="0" w:space="0" w:color="auto"/>
            <w:bottom w:val="none" w:sz="0" w:space="0" w:color="auto"/>
            <w:right w:val="none" w:sz="0" w:space="0" w:color="auto"/>
          </w:divBdr>
        </w:div>
        <w:div w:id="1379815647">
          <w:marLeft w:val="0"/>
          <w:marRight w:val="0"/>
          <w:marTop w:val="0"/>
          <w:marBottom w:val="0"/>
          <w:divBdr>
            <w:top w:val="none" w:sz="0" w:space="0" w:color="auto"/>
            <w:left w:val="none" w:sz="0" w:space="0" w:color="auto"/>
            <w:bottom w:val="none" w:sz="0" w:space="0" w:color="auto"/>
            <w:right w:val="none" w:sz="0" w:space="0" w:color="auto"/>
          </w:divBdr>
        </w:div>
        <w:div w:id="705711995">
          <w:marLeft w:val="0"/>
          <w:marRight w:val="0"/>
          <w:marTop w:val="0"/>
          <w:marBottom w:val="0"/>
          <w:divBdr>
            <w:top w:val="none" w:sz="0" w:space="0" w:color="auto"/>
            <w:left w:val="none" w:sz="0" w:space="0" w:color="auto"/>
            <w:bottom w:val="none" w:sz="0" w:space="0" w:color="auto"/>
            <w:right w:val="none" w:sz="0" w:space="0" w:color="auto"/>
          </w:divBdr>
        </w:div>
      </w:divsChild>
    </w:div>
    <w:div w:id="1611429029">
      <w:bodyDiv w:val="1"/>
      <w:marLeft w:val="0"/>
      <w:marRight w:val="0"/>
      <w:marTop w:val="0"/>
      <w:marBottom w:val="0"/>
      <w:divBdr>
        <w:top w:val="none" w:sz="0" w:space="0" w:color="auto"/>
        <w:left w:val="none" w:sz="0" w:space="0" w:color="auto"/>
        <w:bottom w:val="none" w:sz="0" w:space="0" w:color="auto"/>
        <w:right w:val="none" w:sz="0" w:space="0" w:color="auto"/>
      </w:divBdr>
    </w:div>
    <w:div w:id="2042898646">
      <w:bodyDiv w:val="1"/>
      <w:marLeft w:val="0"/>
      <w:marRight w:val="0"/>
      <w:marTop w:val="0"/>
      <w:marBottom w:val="0"/>
      <w:divBdr>
        <w:top w:val="none" w:sz="0" w:space="0" w:color="auto"/>
        <w:left w:val="none" w:sz="0" w:space="0" w:color="auto"/>
        <w:bottom w:val="none" w:sz="0" w:space="0" w:color="auto"/>
        <w:right w:val="none" w:sz="0" w:space="0" w:color="auto"/>
      </w:divBdr>
    </w:div>
    <w:div w:id="2139909288">
      <w:bodyDiv w:val="1"/>
      <w:marLeft w:val="0"/>
      <w:marRight w:val="0"/>
      <w:marTop w:val="0"/>
      <w:marBottom w:val="0"/>
      <w:divBdr>
        <w:top w:val="none" w:sz="0" w:space="0" w:color="auto"/>
        <w:left w:val="none" w:sz="0" w:space="0" w:color="auto"/>
        <w:bottom w:val="none" w:sz="0" w:space="0" w:color="auto"/>
        <w:right w:val="none" w:sz="0" w:space="0" w:color="auto"/>
      </w:divBdr>
      <w:divsChild>
        <w:div w:id="165366239">
          <w:marLeft w:val="0"/>
          <w:marRight w:val="0"/>
          <w:marTop w:val="15"/>
          <w:marBottom w:val="225"/>
          <w:divBdr>
            <w:top w:val="none" w:sz="0" w:space="0" w:color="auto"/>
            <w:left w:val="none" w:sz="0" w:space="0" w:color="auto"/>
            <w:bottom w:val="none" w:sz="0" w:space="0" w:color="auto"/>
            <w:right w:val="none" w:sz="0" w:space="0" w:color="auto"/>
          </w:divBdr>
          <w:divsChild>
            <w:div w:id="443768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561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2752</Words>
  <Characters>15688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17</cp:revision>
  <dcterms:created xsi:type="dcterms:W3CDTF">2018-11-26T17:09:00Z</dcterms:created>
  <dcterms:modified xsi:type="dcterms:W3CDTF">2018-12-06T17:35:00Z</dcterms:modified>
</cp:coreProperties>
</file>