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8E" w:rsidRPr="00D346A8" w:rsidRDefault="00D346A8" w:rsidP="00D346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6A8">
        <w:rPr>
          <w:rFonts w:ascii="Times New Roman" w:hAnsi="Times New Roman" w:cs="Times New Roman"/>
          <w:b/>
          <w:sz w:val="28"/>
          <w:szCs w:val="28"/>
        </w:rPr>
        <w:t>Конспект занятия по декоративному рисованию в старшей группе «Городецкая роспись».</w:t>
      </w:r>
    </w:p>
    <w:p w:rsidR="00D346A8" w:rsidRPr="00D346A8" w:rsidRDefault="00D346A8" w:rsidP="00D34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A8">
        <w:rPr>
          <w:rFonts w:ascii="Times New Roman" w:hAnsi="Times New Roman" w:cs="Times New Roman"/>
          <w:sz w:val="28"/>
          <w:szCs w:val="28"/>
        </w:rPr>
        <w:t>Тема: знакомство с городецкой росписью.</w:t>
      </w:r>
    </w:p>
    <w:p w:rsidR="00D346A8" w:rsidRPr="00D346A8" w:rsidRDefault="00D346A8" w:rsidP="00D34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A8">
        <w:rPr>
          <w:rFonts w:ascii="Times New Roman" w:hAnsi="Times New Roman" w:cs="Times New Roman"/>
          <w:sz w:val="28"/>
          <w:szCs w:val="28"/>
        </w:rPr>
        <w:t>Цель: закреплять умения работать с кистью; учить рисовать элементы городецкой росписи.</w:t>
      </w:r>
    </w:p>
    <w:p w:rsidR="00D346A8" w:rsidRPr="00D346A8" w:rsidRDefault="00D346A8" w:rsidP="00D34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A8">
        <w:rPr>
          <w:rFonts w:ascii="Times New Roman" w:hAnsi="Times New Roman" w:cs="Times New Roman"/>
          <w:sz w:val="28"/>
          <w:szCs w:val="28"/>
        </w:rPr>
        <w:t>Материал: иллюстрации городецкой росписи.</w:t>
      </w:r>
    </w:p>
    <w:p w:rsidR="00D346A8" w:rsidRPr="00D346A8" w:rsidRDefault="00D346A8" w:rsidP="00D34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A8">
        <w:rPr>
          <w:rFonts w:ascii="Times New Roman" w:hAnsi="Times New Roman" w:cs="Times New Roman"/>
          <w:sz w:val="28"/>
          <w:szCs w:val="28"/>
        </w:rPr>
        <w:t>Демонстрационный материал: альбомный лист или магнитная доска; краски или маркеры.</w:t>
      </w:r>
    </w:p>
    <w:p w:rsidR="00D346A8" w:rsidRPr="00D346A8" w:rsidRDefault="00D346A8" w:rsidP="00D346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6A8">
        <w:rPr>
          <w:rFonts w:ascii="Times New Roman" w:hAnsi="Times New Roman" w:cs="Times New Roman"/>
          <w:sz w:val="28"/>
          <w:szCs w:val="28"/>
        </w:rPr>
        <w:t>Раздаточный материал: кисточки; краски</w:t>
      </w:r>
      <w:r w:rsidR="005C3128" w:rsidRPr="005C3128">
        <w:rPr>
          <w:rFonts w:ascii="Times New Roman" w:hAnsi="Times New Roman" w:cs="Times New Roman"/>
          <w:sz w:val="28"/>
          <w:szCs w:val="28"/>
        </w:rPr>
        <w:t>;</w:t>
      </w:r>
      <w:r w:rsidR="005C3128">
        <w:rPr>
          <w:rFonts w:ascii="Times New Roman" w:hAnsi="Times New Roman" w:cs="Times New Roman"/>
          <w:sz w:val="28"/>
          <w:szCs w:val="28"/>
        </w:rPr>
        <w:t xml:space="preserve"> листы для рисования</w:t>
      </w:r>
      <w:r w:rsidRPr="00D346A8">
        <w:rPr>
          <w:rFonts w:ascii="Times New Roman" w:hAnsi="Times New Roman" w:cs="Times New Roman"/>
          <w:sz w:val="28"/>
          <w:szCs w:val="28"/>
        </w:rPr>
        <w:t>.</w:t>
      </w:r>
    </w:p>
    <w:p w:rsidR="003276AC" w:rsidRPr="00D346A8" w:rsidRDefault="00D346A8" w:rsidP="003276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46A8">
        <w:rPr>
          <w:rFonts w:ascii="Times New Roman" w:hAnsi="Times New Roman" w:cs="Times New Roman"/>
          <w:sz w:val="28"/>
          <w:szCs w:val="28"/>
        </w:rPr>
        <w:t>Ход занятия.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Велика Россия наша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И талантлив наш народ.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О Руси родной умельцах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На весь мир молва идет.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Городецкие узоры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Столько радости для глаз.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Подрастают мастерицы,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Может быть и среди нас.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Ты играй моя гармошка,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Ты, подруга, подпевай,</w:t>
      </w:r>
    </w:p>
    <w:p w:rsidR="00D346A8" w:rsidRPr="003276AC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Мастеров Руси великой</w:t>
      </w:r>
    </w:p>
    <w:p w:rsidR="00D346A8" w:rsidRDefault="00D346A8" w:rsidP="00D346A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3276AC">
        <w:rPr>
          <w:sz w:val="28"/>
          <w:szCs w:val="28"/>
        </w:rPr>
        <w:t>Во весь голос прославляй!</w:t>
      </w:r>
    </w:p>
    <w:p w:rsidR="008D3289" w:rsidRDefault="003276AC" w:rsidP="005C3128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Ребята, сегодня мы с вами поз</w:t>
      </w:r>
      <w:r w:rsidR="004365F4">
        <w:rPr>
          <w:sz w:val="28"/>
          <w:szCs w:val="28"/>
        </w:rPr>
        <w:t>накомимся с Городецкой росписью. Еще с древних времен люди расписывали свою посуду</w:t>
      </w:r>
      <w:r w:rsidR="005C3128">
        <w:rPr>
          <w:sz w:val="28"/>
          <w:szCs w:val="28"/>
        </w:rPr>
        <w:t xml:space="preserve">, вазы для цветов и многое другое </w:t>
      </w:r>
      <w:r w:rsidR="008D3289">
        <w:rPr>
          <w:sz w:val="28"/>
          <w:szCs w:val="28"/>
        </w:rPr>
        <w:t>г</w:t>
      </w:r>
      <w:r w:rsidR="004365F4">
        <w:rPr>
          <w:sz w:val="28"/>
          <w:szCs w:val="28"/>
        </w:rPr>
        <w:t xml:space="preserve">ородецкими узорами. </w:t>
      </w:r>
      <w:r w:rsidR="005C3128">
        <w:rPr>
          <w:sz w:val="28"/>
          <w:szCs w:val="28"/>
        </w:rPr>
        <w:t xml:space="preserve">Основные цвета в </w:t>
      </w:r>
      <w:r w:rsidR="008D3289">
        <w:rPr>
          <w:sz w:val="28"/>
          <w:szCs w:val="28"/>
        </w:rPr>
        <w:t>г</w:t>
      </w:r>
      <w:r w:rsidR="005C3128">
        <w:rPr>
          <w:sz w:val="28"/>
          <w:szCs w:val="28"/>
        </w:rPr>
        <w:t>ородецкой росписи это ярко-желтый или золотой, красный, зеленый, син</w:t>
      </w:r>
      <w:r w:rsidR="00131108">
        <w:rPr>
          <w:sz w:val="28"/>
          <w:szCs w:val="28"/>
        </w:rPr>
        <w:t>ий, белый и черный.</w:t>
      </w:r>
      <w:r w:rsidR="00526B25">
        <w:rPr>
          <w:sz w:val="28"/>
          <w:szCs w:val="28"/>
        </w:rPr>
        <w:t xml:space="preserve"> </w:t>
      </w:r>
      <w:proofErr w:type="gramStart"/>
      <w:r w:rsidR="00526B25">
        <w:rPr>
          <w:sz w:val="28"/>
          <w:szCs w:val="28"/>
        </w:rPr>
        <w:t>Мастера в основном изображают разнообразные цветы</w:t>
      </w:r>
      <w:r w:rsidR="008D3289">
        <w:rPr>
          <w:sz w:val="28"/>
          <w:szCs w:val="28"/>
        </w:rPr>
        <w:t xml:space="preserve"> (розы, купавки, ромашки)</w:t>
      </w:r>
      <w:r w:rsidR="00526B25">
        <w:rPr>
          <w:sz w:val="28"/>
          <w:szCs w:val="28"/>
        </w:rPr>
        <w:t xml:space="preserve">, животных (петухи, лошади, павлины, фазаны и фрукты круглой формы). </w:t>
      </w:r>
      <w:proofErr w:type="gramEnd"/>
    </w:p>
    <w:p w:rsidR="008D3289" w:rsidRPr="008D3289" w:rsidRDefault="008D3289" w:rsidP="008D3289">
      <w:pPr>
        <w:pStyle w:val="a3"/>
        <w:shd w:val="clear" w:color="auto" w:fill="FFFFFF"/>
        <w:spacing w:before="225" w:beforeAutospacing="0" w:after="0" w:afterAutospacing="0"/>
        <w:rPr>
          <w:sz w:val="28"/>
          <w:szCs w:val="28"/>
          <w:shd w:val="clear" w:color="auto" w:fill="FFFFFF"/>
        </w:rPr>
      </w:pPr>
      <w:r w:rsidRPr="008D3289">
        <w:rPr>
          <w:sz w:val="28"/>
          <w:szCs w:val="28"/>
          <w:shd w:val="clear" w:color="auto" w:fill="FFFFFF"/>
        </w:rPr>
        <w:t>Городецкая роспись – как ее нам не знать.</w:t>
      </w:r>
      <w:r w:rsidRPr="008D3289">
        <w:rPr>
          <w:sz w:val="28"/>
          <w:szCs w:val="28"/>
        </w:rPr>
        <w:br/>
      </w:r>
      <w:r w:rsidRPr="008D3289">
        <w:rPr>
          <w:sz w:val="28"/>
          <w:szCs w:val="28"/>
          <w:shd w:val="clear" w:color="auto" w:fill="FFFFFF"/>
        </w:rPr>
        <w:t>Здесь и жаркие кони, молодецкая стать.</w:t>
      </w:r>
      <w:r w:rsidRPr="008D3289">
        <w:rPr>
          <w:sz w:val="28"/>
          <w:szCs w:val="28"/>
        </w:rPr>
        <w:br/>
      </w:r>
      <w:r w:rsidRPr="008D3289">
        <w:rPr>
          <w:sz w:val="28"/>
          <w:szCs w:val="28"/>
          <w:shd w:val="clear" w:color="auto" w:fill="FFFFFF"/>
        </w:rPr>
        <w:lastRenderedPageBreak/>
        <w:t>Здесь такие букеты, что нельзя описать.</w:t>
      </w:r>
      <w:r w:rsidRPr="008D3289">
        <w:rPr>
          <w:sz w:val="28"/>
          <w:szCs w:val="28"/>
        </w:rPr>
        <w:br/>
      </w:r>
      <w:r w:rsidRPr="008D3289">
        <w:rPr>
          <w:sz w:val="28"/>
          <w:szCs w:val="28"/>
          <w:shd w:val="clear" w:color="auto" w:fill="FFFFFF"/>
        </w:rPr>
        <w:t>Здесь такие сюжеты, что ни в сказке сказать.</w:t>
      </w:r>
    </w:p>
    <w:p w:rsidR="005C3128" w:rsidRDefault="00526B25" w:rsidP="008D3289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Роспись, которая зародилась в Городце, трудно спутать с какой-нибудь другой росписью - так велико ее своеобразие. Ни одно городецкое изделие не обходится без пышных гирлянд, букетов цветов, напоминающих</w:t>
      </w:r>
      <w:r w:rsidR="008D3289">
        <w:rPr>
          <w:sz w:val="28"/>
          <w:szCs w:val="28"/>
        </w:rPr>
        <w:t xml:space="preserve"> розы, купавки и ромашки. Другой важной</w:t>
      </w:r>
      <w:r>
        <w:rPr>
          <w:sz w:val="28"/>
          <w:szCs w:val="28"/>
        </w:rPr>
        <w:t xml:space="preserve"> особенность</w:t>
      </w:r>
      <w:r w:rsidR="008D3289">
        <w:rPr>
          <w:sz w:val="28"/>
          <w:szCs w:val="28"/>
        </w:rPr>
        <w:t>ю</w:t>
      </w:r>
      <w:r>
        <w:rPr>
          <w:sz w:val="28"/>
          <w:szCs w:val="28"/>
        </w:rPr>
        <w:t xml:space="preserve"> городецкой росписи можно считать</w:t>
      </w:r>
      <w:r w:rsidR="008D3289">
        <w:rPr>
          <w:sz w:val="28"/>
          <w:szCs w:val="28"/>
        </w:rPr>
        <w:t xml:space="preserve"> ее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сюжетность</w:t>
      </w:r>
      <w:proofErr w:type="spellEnd"/>
      <w:r>
        <w:rPr>
          <w:sz w:val="28"/>
          <w:szCs w:val="28"/>
        </w:rPr>
        <w:t>. Мастера любили изображать прогулки кавалеров с дамами, лихих всадников</w:t>
      </w:r>
      <w:r w:rsidR="007436D8">
        <w:rPr>
          <w:sz w:val="28"/>
          <w:szCs w:val="28"/>
        </w:rPr>
        <w:t xml:space="preserve">, </w:t>
      </w:r>
      <w:r w:rsidR="002F41CF">
        <w:rPr>
          <w:sz w:val="28"/>
          <w:szCs w:val="28"/>
        </w:rPr>
        <w:t>гарцующих на конях, сцены чаепития в богатых интерьерах, украшенных колоннами, настенными часами, высокими окнами с пышными занавесками, парадными лестницами, а также множество сцен из</w:t>
      </w:r>
      <w:r w:rsidR="008D3289">
        <w:rPr>
          <w:sz w:val="28"/>
          <w:szCs w:val="28"/>
        </w:rPr>
        <w:t xml:space="preserve"> народного быта. Мастера р</w:t>
      </w:r>
      <w:r w:rsidR="002F41CF">
        <w:rPr>
          <w:sz w:val="28"/>
          <w:szCs w:val="28"/>
        </w:rPr>
        <w:t xml:space="preserve">аньше краски для городецкой росписи делали из яичной массы и в основном были только красные, синие, белые и черные цвета в их работах. Сейчас </w:t>
      </w:r>
      <w:r w:rsidR="008D3289">
        <w:rPr>
          <w:sz w:val="28"/>
          <w:szCs w:val="28"/>
        </w:rPr>
        <w:t xml:space="preserve">же </w:t>
      </w:r>
      <w:r w:rsidR="002F41CF">
        <w:rPr>
          <w:sz w:val="28"/>
          <w:szCs w:val="28"/>
        </w:rPr>
        <w:t xml:space="preserve">мастера уже не используют яичную краску, а используют масляную. </w:t>
      </w:r>
      <w:proofErr w:type="gramStart"/>
      <w:r w:rsidR="002F41CF">
        <w:rPr>
          <w:sz w:val="28"/>
          <w:szCs w:val="28"/>
        </w:rPr>
        <w:t>Они</w:t>
      </w:r>
      <w:proofErr w:type="gramEnd"/>
      <w:r w:rsidR="002F41CF">
        <w:rPr>
          <w:sz w:val="28"/>
          <w:szCs w:val="28"/>
        </w:rPr>
        <w:t xml:space="preserve"> как и прежде расписывают всевозможные деревянные изделия. </w:t>
      </w:r>
      <w:proofErr w:type="gramStart"/>
      <w:r w:rsidR="002F41CF">
        <w:rPr>
          <w:sz w:val="28"/>
          <w:szCs w:val="28"/>
        </w:rPr>
        <w:t>Это – ларцы, шкатулки, декоративное панно, детские игрушки и мебель, а также кухонные шкафчики, полочки, разделочные доски, хлебницы.</w:t>
      </w:r>
      <w:proofErr w:type="gramEnd"/>
      <w:r w:rsidR="002F41CF">
        <w:rPr>
          <w:sz w:val="28"/>
          <w:szCs w:val="28"/>
        </w:rPr>
        <w:t xml:space="preserve"> </w:t>
      </w:r>
      <w:proofErr w:type="gramStart"/>
      <w:r w:rsidR="002F41CF">
        <w:rPr>
          <w:sz w:val="28"/>
          <w:szCs w:val="28"/>
        </w:rPr>
        <w:t>Люди</w:t>
      </w:r>
      <w:proofErr w:type="gramEnd"/>
      <w:r w:rsidR="002F41CF">
        <w:rPr>
          <w:sz w:val="28"/>
          <w:szCs w:val="28"/>
        </w:rPr>
        <w:t xml:space="preserve"> как и прежде покупают изделия городецких мастеров и с удовольствием украшают свой дом. </w:t>
      </w:r>
    </w:p>
    <w:p w:rsidR="001B6DA3" w:rsidRDefault="00266E10" w:rsidP="001B6DA3">
      <w:pPr>
        <w:pStyle w:val="a3"/>
        <w:shd w:val="clear" w:color="auto" w:fill="FFFFFF"/>
        <w:spacing w:before="225" w:after="0" w:line="31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Ребята, так как мы с вами сегодня только начинаем изучать городецкую роспись, я предлагаю вам попробовать самим научиться нарисовать узоры городецкой росписи. Но перед тем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как мы с вами приступим к работе, давайте повторим правила работы с кисточками. Возьмите свою кисточку в руку </w:t>
      </w:r>
      <w:r w:rsidR="001B6DA3">
        <w:rPr>
          <w:sz w:val="28"/>
          <w:szCs w:val="28"/>
        </w:rPr>
        <w:t xml:space="preserve">немного смочите ее в воде и аккуратно удалите ненужное количество воды. Теперь также аккуратно наберем на кисть небольшое количество краски. Сейчас я вам </w:t>
      </w:r>
      <w:proofErr w:type="gramStart"/>
      <w:r w:rsidR="001B6DA3">
        <w:rPr>
          <w:sz w:val="28"/>
          <w:szCs w:val="28"/>
        </w:rPr>
        <w:t>покажу</w:t>
      </w:r>
      <w:proofErr w:type="gramEnd"/>
      <w:r w:rsidR="001B6DA3">
        <w:rPr>
          <w:sz w:val="28"/>
          <w:szCs w:val="28"/>
        </w:rPr>
        <w:t xml:space="preserve"> как правильно делать узор (показ воспитателем на доске узора). После показа, детей просят повторить узор за воспитателем. Педагог следит за правильностью исполнения узора. Если возникают трудности у ребенка, помогает. Пока дети рисуют, педагог читает стихотворения: </w:t>
      </w:r>
    </w:p>
    <w:p w:rsidR="001B6DA3" w:rsidRPr="001B6DA3" w:rsidRDefault="001B6DA3" w:rsidP="001B6DA3">
      <w:pPr>
        <w:pStyle w:val="a3"/>
        <w:shd w:val="clear" w:color="auto" w:fill="FFFFFF"/>
        <w:spacing w:before="225" w:after="0" w:line="315" w:lineRule="atLeast"/>
        <w:jc w:val="both"/>
        <w:rPr>
          <w:sz w:val="28"/>
          <w:szCs w:val="28"/>
        </w:rPr>
      </w:pPr>
      <w:r w:rsidRPr="001B6DA3">
        <w:rPr>
          <w:sz w:val="28"/>
          <w:szCs w:val="28"/>
        </w:rPr>
        <w:t xml:space="preserve">Желтый вечер, черный конь, </w:t>
      </w:r>
    </w:p>
    <w:p w:rsidR="001B6DA3" w:rsidRPr="001B6DA3" w:rsidRDefault="001B6DA3" w:rsidP="001B6DA3">
      <w:pPr>
        <w:pStyle w:val="a3"/>
        <w:shd w:val="clear" w:color="auto" w:fill="FFFFFF"/>
        <w:spacing w:before="225" w:after="0" w:line="315" w:lineRule="atLeast"/>
        <w:jc w:val="both"/>
        <w:rPr>
          <w:sz w:val="28"/>
          <w:szCs w:val="28"/>
        </w:rPr>
      </w:pPr>
      <w:r w:rsidRPr="001B6DA3">
        <w:rPr>
          <w:sz w:val="28"/>
          <w:szCs w:val="28"/>
        </w:rPr>
        <w:t xml:space="preserve">И купавки, как огонь, </w:t>
      </w:r>
    </w:p>
    <w:p w:rsidR="001B6DA3" w:rsidRPr="001B6DA3" w:rsidRDefault="001B6DA3" w:rsidP="001B6DA3">
      <w:pPr>
        <w:pStyle w:val="a3"/>
        <w:shd w:val="clear" w:color="auto" w:fill="FFFFFF"/>
        <w:spacing w:before="225" w:after="0" w:line="315" w:lineRule="atLeast"/>
        <w:jc w:val="both"/>
        <w:rPr>
          <w:sz w:val="28"/>
          <w:szCs w:val="28"/>
        </w:rPr>
      </w:pPr>
      <w:r w:rsidRPr="001B6DA3">
        <w:rPr>
          <w:sz w:val="28"/>
          <w:szCs w:val="28"/>
        </w:rPr>
        <w:t xml:space="preserve">Птицы смотрят из ларца – </w:t>
      </w:r>
    </w:p>
    <w:p w:rsidR="00266E10" w:rsidRPr="00D346A8" w:rsidRDefault="001B6DA3" w:rsidP="001B6DA3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sz w:val="28"/>
          <w:szCs w:val="28"/>
        </w:rPr>
      </w:pPr>
      <w:r w:rsidRPr="001B6DA3">
        <w:rPr>
          <w:sz w:val="28"/>
          <w:szCs w:val="28"/>
        </w:rPr>
        <w:t xml:space="preserve">Чудо-роспись Городца! </w:t>
      </w:r>
      <w:r w:rsidRPr="001B6DA3">
        <w:rPr>
          <w:sz w:val="28"/>
          <w:szCs w:val="28"/>
        </w:rPr>
        <w:cr/>
      </w:r>
    </w:p>
    <w:p w:rsidR="001B6DA3" w:rsidRPr="001B6DA3" w:rsidRDefault="001B6DA3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A3">
        <w:rPr>
          <w:rFonts w:ascii="Times New Roman" w:hAnsi="Times New Roman" w:cs="Times New Roman"/>
          <w:sz w:val="28"/>
          <w:szCs w:val="28"/>
        </w:rPr>
        <w:t>По розанам и купавкам</w:t>
      </w:r>
    </w:p>
    <w:p w:rsidR="001B6DA3" w:rsidRPr="001B6DA3" w:rsidRDefault="001B6DA3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A3">
        <w:rPr>
          <w:rFonts w:ascii="Times New Roman" w:hAnsi="Times New Roman" w:cs="Times New Roman"/>
          <w:sz w:val="28"/>
          <w:szCs w:val="28"/>
        </w:rPr>
        <w:t>Городецкий скачет конь,</w:t>
      </w:r>
    </w:p>
    <w:p w:rsidR="001B6DA3" w:rsidRPr="001B6DA3" w:rsidRDefault="001B6DA3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A3">
        <w:rPr>
          <w:rFonts w:ascii="Times New Roman" w:hAnsi="Times New Roman" w:cs="Times New Roman"/>
          <w:sz w:val="28"/>
          <w:szCs w:val="28"/>
        </w:rPr>
        <w:t>И цветами весь расписан,</w:t>
      </w:r>
    </w:p>
    <w:p w:rsidR="005C3128" w:rsidRDefault="001B6DA3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DA3">
        <w:rPr>
          <w:rFonts w:ascii="Times New Roman" w:hAnsi="Times New Roman" w:cs="Times New Roman"/>
          <w:sz w:val="28"/>
          <w:szCs w:val="28"/>
        </w:rPr>
        <w:t>До чего ж красивый он.</w:t>
      </w:r>
    </w:p>
    <w:p w:rsidR="001B6DA3" w:rsidRDefault="001B6DA3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завершения работы, дети аккуратно моют кисточки в стаканчиках. Предлагается физкультминутка:</w:t>
      </w:r>
    </w:p>
    <w:p w:rsidR="00AF714B" w:rsidRDefault="00AF714B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ударим – </w:t>
      </w:r>
    </w:p>
    <w:p w:rsidR="00AF714B" w:rsidRDefault="00AF714B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Тише, тише, тише. </w:t>
      </w:r>
    </w:p>
    <w:p w:rsidR="00AF714B" w:rsidRDefault="00AF714B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Ручки, ручки поднимаем – </w:t>
      </w:r>
    </w:p>
    <w:p w:rsidR="00AF714B" w:rsidRDefault="00AF714B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Выше, выше, выше.</w:t>
      </w:r>
    </w:p>
    <w:p w:rsidR="00AF714B" w:rsidRDefault="00AF714B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 наши ручки,</w:t>
      </w:r>
    </w:p>
    <w:p w:rsidR="00AF714B" w:rsidRDefault="00AF714B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опустились.</w:t>
      </w:r>
    </w:p>
    <w:p w:rsidR="00AF714B" w:rsidRDefault="00AF714B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месте покружились</w:t>
      </w:r>
    </w:p>
    <w:p w:rsidR="00AF714B" w:rsidRDefault="00AF714B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остановились.</w:t>
      </w:r>
    </w:p>
    <w:p w:rsidR="001B6DA3" w:rsidRPr="00D346A8" w:rsidRDefault="001B6DA3" w:rsidP="001B6D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6DA3" w:rsidRPr="00D346A8" w:rsidSect="0008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6A8"/>
    <w:rsid w:val="000179D0"/>
    <w:rsid w:val="00032140"/>
    <w:rsid w:val="00086D8E"/>
    <w:rsid w:val="00131108"/>
    <w:rsid w:val="001B6DA3"/>
    <w:rsid w:val="00266E10"/>
    <w:rsid w:val="002F41CF"/>
    <w:rsid w:val="003276AC"/>
    <w:rsid w:val="004365F4"/>
    <w:rsid w:val="00526B25"/>
    <w:rsid w:val="005C3128"/>
    <w:rsid w:val="007436D8"/>
    <w:rsid w:val="008D3289"/>
    <w:rsid w:val="00AF714B"/>
    <w:rsid w:val="00D34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2013-10-23T15:17:00Z</dcterms:created>
  <dcterms:modified xsi:type="dcterms:W3CDTF">2013-10-23T17:07:00Z</dcterms:modified>
</cp:coreProperties>
</file>