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9D" w:rsidRDefault="003A649D" w:rsidP="00045F45">
      <w:pPr>
        <w:shd w:val="clear" w:color="auto" w:fill="FFFFFF"/>
        <w:tabs>
          <w:tab w:val="left" w:pos="1530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49D" w:rsidRDefault="003A649D" w:rsidP="003A649D">
      <w:pPr>
        <w:shd w:val="clear" w:color="auto" w:fill="FFFFFF"/>
        <w:tabs>
          <w:tab w:val="left" w:pos="1530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649D" w:rsidRPr="00286C1B" w:rsidRDefault="00A50404" w:rsidP="00286C1B">
      <w:pPr>
        <w:shd w:val="clear" w:color="auto" w:fill="FFFFFF"/>
        <w:tabs>
          <w:tab w:val="left" w:pos="1530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Индивидуальная </w:t>
      </w:r>
      <w:r w:rsidR="003A649D" w:rsidRPr="003A6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педагога-психолога</w:t>
      </w:r>
    </w:p>
    <w:p w:rsidR="003A649D" w:rsidRPr="00A50404" w:rsidRDefault="003A649D" w:rsidP="003A6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«Коррекция психических познавательных процессов»</w:t>
      </w:r>
    </w:p>
    <w:p w:rsidR="003A649D" w:rsidRPr="00A50404" w:rsidRDefault="00A50404" w:rsidP="003A6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учащего</w:t>
      </w:r>
      <w:r w:rsidR="00AC13B9" w:rsidRPr="00A5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A5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начальной школы</w:t>
      </w:r>
      <w:r w:rsidR="00AC13B9" w:rsidRPr="00A5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r w:rsidR="00AC13B9" w:rsidRPr="00A5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ЗПР</w:t>
      </w:r>
    </w:p>
    <w:p w:rsidR="003A649D" w:rsidRPr="003A649D" w:rsidRDefault="003A649D" w:rsidP="0028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69A" w:rsidRPr="00AC13B9" w:rsidRDefault="008B169A" w:rsidP="00AB3E8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B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C4A65" w:rsidRPr="00C34A0F" w:rsidRDefault="00AC4A65" w:rsidP="00C34A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3B9" w:rsidRDefault="00AC4A65" w:rsidP="00AC13B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>Общая характеристика коррекционно-развивающей программы</w:t>
      </w:r>
      <w:r w:rsidR="00AB3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A65" w:rsidRPr="00AC4A65" w:rsidRDefault="00AC13B9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коррекции психических процессов составлена педагогом-психологом как часть адаптированной общеобразовательной программы. </w:t>
      </w:r>
      <w:r w:rsidR="00AC4A65" w:rsidRPr="00AC4A65">
        <w:rPr>
          <w:rFonts w:ascii="Times New Roman" w:eastAsia="Times New Roman" w:hAnsi="Times New Roman" w:cs="Times New Roman"/>
          <w:sz w:val="24"/>
          <w:szCs w:val="24"/>
        </w:rPr>
        <w:t>Реализация коррекционно</w:t>
      </w:r>
      <w:r w:rsidR="00AB3E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C4A65" w:rsidRPr="00AC4A65">
        <w:rPr>
          <w:rFonts w:ascii="Times New Roman" w:eastAsia="Times New Roman" w:hAnsi="Times New Roman" w:cs="Times New Roman"/>
          <w:sz w:val="24"/>
          <w:szCs w:val="24"/>
        </w:rPr>
        <w:t>развивающей области является обязательной составной частью комплексного сопровождения обучающихся с ЗПР. Курс «Психокоррекционные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группе. Представленная программа отражает примерное содержание психокоррекционных занятий, подобранное с учетом перечисленных воФГОС НОО обучающихся с ОВЗ и АООПособых образовательных потребностей обучающихся с ЗПР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>Общая цель</w:t>
      </w:r>
      <w:r w:rsidR="003E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психокоррекционных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особыми образовательными потребностями детей с ЗПР определяются общие задачи курса: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>−формирование осознанной саморегуляции</w:t>
      </w:r>
      <w:r w:rsidR="003E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познавательной деятельности и поведения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–способности к самостоятельной организации собственной деятельности;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−совершенствование познавательной деятельности как основы компенсации, коррекции и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вторичных нарушений психологического развития, коррекция индивидуальных пробелов в знаниях;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−стимулирование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−освоение социально одобряемых норм поведения, противодействие закреплению дезадаптивных черт и отклонений в формировании личности;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−компенсация эмоционального неблагополучия, развитие самосознания;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C4A65">
        <w:rPr>
          <w:rFonts w:ascii="Times New Roman" w:eastAsia="Times New Roman" w:hAnsi="Times New Roman" w:cs="Times New Roman"/>
          <w:sz w:val="24"/>
          <w:szCs w:val="24"/>
        </w:rPr>
        <w:sym w:font="Symbol" w:char="F020"/>
      </w: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освоение и отработка средств коммуникации, приемов конструктивного взаимодействия со сверстниками и взрослыми; </w:t>
      </w:r>
    </w:p>
    <w:p w:rsidR="00AC4A65" w:rsidRPr="00AC4A65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−содействие становлению сферы жизненной компетенции и преодолению различных дисфункций, а также достижению личностных и метапредметных результатов образования. </w:t>
      </w:r>
    </w:p>
    <w:p w:rsidR="00AC4A65" w:rsidRPr="00AB3E8E" w:rsidRDefault="00AC4A65" w:rsidP="00AB3E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65">
        <w:rPr>
          <w:rFonts w:ascii="Times New Roman" w:eastAsia="Times New Roman" w:hAnsi="Times New Roman" w:cs="Times New Roman"/>
          <w:sz w:val="24"/>
          <w:szCs w:val="24"/>
        </w:rPr>
        <w:t xml:space="preserve">Включение курса «Психокоррекционные занятия» в качестве обязательного для всех получающих образование по варианту 7.2 является ценным нововведением в содержание образования младших школьников указанной группы. Общеизвестные недостатки их саморегуляции, мыслительных операций, мотивационные искажения, эмоциональные проблемы, личностная незрелость, речевые трудности, а также многочисленные разнообразные нарушения и/или дефициты развития психофизических функций (неспецифические дисфункции), в значительной мере препятствуют формированию учебной деятельности и достижению требуемых результатов образования. </w:t>
      </w:r>
    </w:p>
    <w:p w:rsidR="008B169A" w:rsidRPr="00C34A0F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Проблема помощи детям с задержкой психического развития (ЗПР) приобрела в последние годы особую актуальность. Впоследние десятилетия особенно остро обозначилась проблема существенного роста числа детей с нарушениями в психическоми соматическом развитии. Значительное место среди этих детей занимают именно дети с ЗПР, причем год от года наблюдаетсятенденция роста их численности.</w:t>
      </w:r>
    </w:p>
    <w:p w:rsidR="008B169A" w:rsidRPr="00C34A0F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 xml:space="preserve">Задержка психического развития (ЗПР) - одна из наиболее распространенных форм психических нарушений. ЗПР </w:t>
      </w:r>
      <w:r w:rsidR="00AB3E8E">
        <w:rPr>
          <w:rFonts w:ascii="Times New Roman" w:hAnsi="Times New Roman" w:cs="Times New Roman"/>
          <w:sz w:val="24"/>
          <w:szCs w:val="24"/>
        </w:rPr>
        <w:t>–</w:t>
      </w:r>
      <w:r w:rsidRPr="00C34A0F">
        <w:rPr>
          <w:rFonts w:ascii="Times New Roman" w:hAnsi="Times New Roman" w:cs="Times New Roman"/>
          <w:sz w:val="24"/>
          <w:szCs w:val="24"/>
        </w:rPr>
        <w:t xml:space="preserve"> этоособый тип психического развития ребенка, характеризующийся незрелостью отдельных психических и психомоторныхфункций или психики в целом, формирующийся под влиянием наследственных, социально-средовых и психологическихфакторов. Среди детей с ограниченными возможностями здоровья (ОВЗ) дети с задержкой психического развития(ЗПР) составляют самую многочисленную группу, характеризующуюся неоднородностью и полиморфизмом.</w:t>
      </w:r>
    </w:p>
    <w:p w:rsidR="008B169A" w:rsidRPr="00C34A0F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В системе психологической помощи детям с задержкой психического ра</w:t>
      </w:r>
      <w:r w:rsidR="00AB3E8E">
        <w:rPr>
          <w:rFonts w:ascii="Times New Roman" w:hAnsi="Times New Roman" w:cs="Times New Roman"/>
          <w:sz w:val="24"/>
          <w:szCs w:val="24"/>
        </w:rPr>
        <w:t xml:space="preserve">звития на первом </w:t>
      </w:r>
      <w:r w:rsidRPr="00C34A0F">
        <w:rPr>
          <w:rFonts w:ascii="Times New Roman" w:hAnsi="Times New Roman" w:cs="Times New Roman"/>
          <w:sz w:val="24"/>
          <w:szCs w:val="24"/>
        </w:rPr>
        <w:t>место ставят не дефект, аформирование и развитие целостной личности ребенка, способной направить свои усилия под руководством взрослых накомпенсацию нарушений и реализацию своих потенциальных возможностей успешного вхождения в социальную среду.</w:t>
      </w:r>
    </w:p>
    <w:p w:rsidR="008B169A" w:rsidRPr="00C34A0F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lastRenderedPageBreak/>
        <w:t>В соответствии с ФГОС НОО важнейшей задачей является обеспечение условий для индивидуального развития всехучащихся. Введение в действие Федерального государственного образовательного стандарта (ФГОС) начального общегообразования диктует внедрение новых подходов к созданию в начальной школе системы комплексной помощи детям сограниченными возможностями здоровья (ОВЗ) в освоении основной образовательной программы начального общегообразования, нацеленной на преодоление недостатков в физическом и (или) психическом развитии обучающихся, ихсоциальную адаптацию, учитывая особые образовательные потребности детей с ОВЗ. Все это обусловило создание программыиндивидуального сопровождения ребенка с задержкой психического развития как части адаптированной основной</w:t>
      </w:r>
    </w:p>
    <w:p w:rsidR="008B169A" w:rsidRPr="00C34A0F" w:rsidRDefault="008B169A" w:rsidP="00AB3E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F5663D" w:rsidRDefault="008B169A" w:rsidP="00AC13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Программа коррекционно-развивающих занятий разработана и составлена по результатам диагностики познавательной иэмоционально-волевой сферы обучающейся, в соответствии с нормативно-правовыми документами, а также в соответствии спсихологическим зак</w:t>
      </w:r>
      <w:r w:rsidR="00AC13B9">
        <w:rPr>
          <w:rFonts w:ascii="Times New Roman" w:hAnsi="Times New Roman" w:cs="Times New Roman"/>
          <w:sz w:val="24"/>
          <w:szCs w:val="24"/>
        </w:rPr>
        <w:t>лючением и рекомендациями ПМПК.</w:t>
      </w:r>
    </w:p>
    <w:p w:rsidR="008B169A" w:rsidRPr="00C34A0F" w:rsidRDefault="00A50404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Уч-ся </w:t>
      </w:r>
      <w:r w:rsidR="00F5663D">
        <w:rPr>
          <w:rFonts w:ascii="Times New Roman" w:hAnsi="Times New Roman" w:cs="Times New Roman"/>
          <w:sz w:val="24"/>
          <w:szCs w:val="24"/>
        </w:rPr>
        <w:t xml:space="preserve"> обучается в 4 классе. Заключение Т</w:t>
      </w:r>
      <w:r w:rsidR="008B169A" w:rsidRPr="00C34A0F">
        <w:rPr>
          <w:rFonts w:ascii="Times New Roman" w:hAnsi="Times New Roman" w:cs="Times New Roman"/>
          <w:sz w:val="24"/>
          <w:szCs w:val="24"/>
        </w:rPr>
        <w:t xml:space="preserve">ПМПК: нуждается в </w:t>
      </w:r>
      <w:r w:rsidR="00F5663D">
        <w:rPr>
          <w:rFonts w:ascii="Times New Roman" w:hAnsi="Times New Roman" w:cs="Times New Roman"/>
          <w:sz w:val="24"/>
          <w:szCs w:val="24"/>
        </w:rPr>
        <w:t>создании специальных образовательных условий для получения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63D" w:rsidRPr="00C34A0F">
        <w:rPr>
          <w:rFonts w:ascii="Times New Roman" w:hAnsi="Times New Roman" w:cs="Times New Roman"/>
          <w:sz w:val="24"/>
          <w:szCs w:val="24"/>
        </w:rPr>
        <w:t>коррекции нарушений развития и социальной адаптации</w:t>
      </w:r>
      <w:r w:rsidR="00F5663D">
        <w:rPr>
          <w:rFonts w:ascii="Times New Roman" w:hAnsi="Times New Roman" w:cs="Times New Roman"/>
          <w:sz w:val="24"/>
          <w:szCs w:val="24"/>
        </w:rPr>
        <w:t>, соблюдении общих и специфических особых образовательных потребностей детей с ЗПР; организации учебного процесса с учетом психофизиологических ос</w:t>
      </w:r>
      <w:r>
        <w:rPr>
          <w:rFonts w:ascii="Times New Roman" w:hAnsi="Times New Roman" w:cs="Times New Roman"/>
          <w:sz w:val="24"/>
          <w:szCs w:val="24"/>
        </w:rPr>
        <w:t>обенностей и возможностей уч-</w:t>
      </w:r>
      <w:r w:rsidR="00F5663D">
        <w:rPr>
          <w:rFonts w:ascii="Times New Roman" w:hAnsi="Times New Roman" w:cs="Times New Roman"/>
          <w:sz w:val="24"/>
          <w:szCs w:val="24"/>
        </w:rPr>
        <w:t>ся.</w:t>
      </w:r>
    </w:p>
    <w:p w:rsidR="008B169A" w:rsidRPr="00C34A0F" w:rsidRDefault="008B169A" w:rsidP="00F566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При составлении занятий учитывались индивидуально-психологические и возрастные о</w:t>
      </w:r>
      <w:r w:rsidR="00F5663D">
        <w:rPr>
          <w:rFonts w:ascii="Times New Roman" w:hAnsi="Times New Roman" w:cs="Times New Roman"/>
          <w:sz w:val="24"/>
          <w:szCs w:val="24"/>
        </w:rPr>
        <w:t xml:space="preserve">собенности ребенка, опираясь на </w:t>
      </w:r>
      <w:r w:rsidRPr="00C34A0F">
        <w:rPr>
          <w:rFonts w:ascii="Times New Roman" w:hAnsi="Times New Roman" w:cs="Times New Roman"/>
          <w:sz w:val="24"/>
          <w:szCs w:val="24"/>
        </w:rPr>
        <w:t>зону его ближайшего развития.</w:t>
      </w:r>
    </w:p>
    <w:p w:rsidR="008B169A" w:rsidRPr="006E27CC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27CC">
        <w:rPr>
          <w:rFonts w:ascii="Times New Roman" w:hAnsi="Times New Roman" w:cs="Times New Roman"/>
          <w:b/>
          <w:iCs/>
          <w:sz w:val="24"/>
          <w:szCs w:val="24"/>
        </w:rPr>
        <w:t>В результате психологического обследования у обучающейся выявлены:</w:t>
      </w:r>
    </w:p>
    <w:p w:rsidR="00FA766C" w:rsidRPr="009F4DA6" w:rsidRDefault="00FA766C" w:rsidP="00FA766C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F4DA6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FA766C" w:rsidRPr="009F4DA6" w:rsidRDefault="00FA766C" w:rsidP="00FA76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Результаты по тесту Тулуз-Пьерона:</w:t>
      </w:r>
    </w:p>
    <w:p w:rsidR="00FA766C" w:rsidRPr="009F4DA6" w:rsidRDefault="00FA766C" w:rsidP="00FA76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4DA6">
        <w:rPr>
          <w:rFonts w:ascii="Times New Roman" w:hAnsi="Times New Roman" w:cs="Times New Roman"/>
          <w:sz w:val="24"/>
          <w:szCs w:val="24"/>
        </w:rPr>
        <w:t>- скорос</w:t>
      </w:r>
      <w:r>
        <w:rPr>
          <w:rFonts w:ascii="Times New Roman" w:hAnsi="Times New Roman" w:cs="Times New Roman"/>
          <w:sz w:val="24"/>
          <w:szCs w:val="24"/>
        </w:rPr>
        <w:t>ть выполнения задания  в норме</w:t>
      </w:r>
      <w:r w:rsidRPr="009F4DA6">
        <w:rPr>
          <w:rFonts w:ascii="Times New Roman" w:hAnsi="Times New Roman" w:cs="Times New Roman"/>
          <w:sz w:val="24"/>
          <w:szCs w:val="24"/>
        </w:rPr>
        <w:t>;</w:t>
      </w:r>
    </w:p>
    <w:p w:rsidR="00FA766C" w:rsidRPr="009F4DA6" w:rsidRDefault="00FA766C" w:rsidP="00FA76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– точность выполнения в норме</w:t>
      </w:r>
      <w:r w:rsidRPr="009F4DA6">
        <w:rPr>
          <w:rFonts w:ascii="Times New Roman" w:hAnsi="Times New Roman" w:cs="Times New Roman"/>
          <w:sz w:val="24"/>
          <w:szCs w:val="24"/>
        </w:rPr>
        <w:t>.</w:t>
      </w:r>
    </w:p>
    <w:p w:rsidR="00FA766C" w:rsidRPr="009F4DA6" w:rsidRDefault="00FA766C" w:rsidP="00FA76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Общий уровень произвольного внимания соответствует возрасту.</w:t>
      </w:r>
    </w:p>
    <w:p w:rsidR="00FA766C" w:rsidRPr="009F4DA6" w:rsidRDefault="007E3651" w:rsidP="00FA766C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Память</w:t>
      </w:r>
    </w:p>
    <w:p w:rsidR="00FA766C" w:rsidRPr="009F4DA6" w:rsidRDefault="00FA766C" w:rsidP="00FA76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По методике запоминания 10 слов выявлен средний уровень кратковременной памяти (7 слов), расстройств оперативной памяти и процессов запоминания не выявлено.</w:t>
      </w:r>
    </w:p>
    <w:p w:rsidR="00FA766C" w:rsidRPr="009F4DA6" w:rsidRDefault="00FA766C" w:rsidP="00FA766C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F4DA6">
        <w:rPr>
          <w:rFonts w:ascii="Times New Roman" w:hAnsi="Times New Roman" w:cs="Times New Roman"/>
          <w:b/>
          <w:sz w:val="24"/>
          <w:szCs w:val="24"/>
        </w:rPr>
        <w:lastRenderedPageBreak/>
        <w:t>Мыслительные процессы</w:t>
      </w:r>
    </w:p>
    <w:p w:rsidR="00FA766C" w:rsidRDefault="00FA766C" w:rsidP="00FA76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Уровень наглядно-образного мышления по методике Равена средний, длительная умственная деятельность приводит к сильному снижению концентрации внимания и падению эффективности выполнения задания. Результаты по методике исследования словесно-логического мышления – низкий ур</w:t>
      </w:r>
      <w:r w:rsidR="00E87A9D">
        <w:rPr>
          <w:rFonts w:ascii="Times New Roman" w:hAnsi="Times New Roman" w:cs="Times New Roman"/>
          <w:sz w:val="24"/>
          <w:szCs w:val="24"/>
        </w:rPr>
        <w:t>овень. Испытывает сложности при</w:t>
      </w:r>
      <w:r w:rsidRPr="009F4DA6">
        <w:rPr>
          <w:rFonts w:ascii="Times New Roman" w:hAnsi="Times New Roman" w:cs="Times New Roman"/>
          <w:sz w:val="24"/>
          <w:szCs w:val="24"/>
        </w:rPr>
        <w:t xml:space="preserve"> выявлении существенных признаков предметов, классифицировании. Способность к построению логических умо</w:t>
      </w:r>
      <w:r>
        <w:rPr>
          <w:rFonts w:ascii="Times New Roman" w:hAnsi="Times New Roman" w:cs="Times New Roman"/>
          <w:sz w:val="24"/>
          <w:szCs w:val="24"/>
        </w:rPr>
        <w:t>заключений развиты недостаточно.</w:t>
      </w:r>
    </w:p>
    <w:p w:rsidR="00FA766C" w:rsidRPr="009F4DA6" w:rsidRDefault="00FA766C" w:rsidP="00FA76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F4DA6">
        <w:rPr>
          <w:rFonts w:ascii="Times New Roman" w:hAnsi="Times New Roman" w:cs="Times New Roman"/>
          <w:sz w:val="24"/>
          <w:szCs w:val="24"/>
        </w:rPr>
        <w:t>ровень познавательной деятельности ниже среднего.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Pr="009F4DA6">
        <w:rPr>
          <w:rFonts w:ascii="Times New Roman" w:hAnsi="Times New Roman" w:cs="Times New Roman"/>
          <w:sz w:val="24"/>
          <w:szCs w:val="24"/>
        </w:rPr>
        <w:t>Недостаточный запас знаний и представлений об окружающем, общий объем и уровень относительно простых знаний соответствует пограничном</w:t>
      </w:r>
      <w:r w:rsidR="003E7044">
        <w:rPr>
          <w:rFonts w:ascii="Times New Roman" w:hAnsi="Times New Roman" w:cs="Times New Roman"/>
          <w:sz w:val="24"/>
          <w:szCs w:val="24"/>
        </w:rPr>
        <w:t>у уровню.  Способен</w:t>
      </w:r>
      <w:r w:rsidR="00E87A9D">
        <w:rPr>
          <w:rFonts w:ascii="Times New Roman" w:hAnsi="Times New Roman" w:cs="Times New Roman"/>
          <w:sz w:val="24"/>
          <w:szCs w:val="24"/>
        </w:rPr>
        <w:t xml:space="preserve"> осмыслить и</w:t>
      </w:r>
      <w:r w:rsidRPr="009F4DA6">
        <w:rPr>
          <w:rFonts w:ascii="Times New Roman" w:hAnsi="Times New Roman" w:cs="Times New Roman"/>
          <w:sz w:val="24"/>
          <w:szCs w:val="24"/>
        </w:rPr>
        <w:t xml:space="preserve"> разрешить простые бытовые проблемного характера ситуации, не справляется с решением заданий, требующих сведения по вопросам социального взаимодействия. </w:t>
      </w:r>
    </w:p>
    <w:p w:rsidR="00FA766C" w:rsidRPr="009F4DA6" w:rsidRDefault="00FA766C" w:rsidP="00FA766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4DA6">
        <w:rPr>
          <w:rFonts w:ascii="Times New Roman" w:hAnsi="Times New Roman" w:cs="Times New Roman"/>
          <w:b/>
          <w:sz w:val="24"/>
          <w:szCs w:val="24"/>
        </w:rPr>
        <w:t xml:space="preserve">Темп деятельности и работоспособность </w:t>
      </w:r>
    </w:p>
    <w:p w:rsidR="00FA766C" w:rsidRPr="009F4DA6" w:rsidRDefault="00FA766C" w:rsidP="00FA7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Задания выполняет в замедленном темпе. Работоспособность по психомоторным показателям промежуточная между средней и слабой силой нервной системы. В процессе работы, быстро устает, длительное выполнение какой-либо деятельности сопровождается большим количеством ошибок</w:t>
      </w:r>
    </w:p>
    <w:p w:rsidR="00FA766C" w:rsidRPr="009F4DA6" w:rsidRDefault="00FA766C" w:rsidP="00FA766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4DA6">
        <w:rPr>
          <w:rFonts w:ascii="Times New Roman" w:hAnsi="Times New Roman" w:cs="Times New Roman"/>
          <w:b/>
          <w:sz w:val="24"/>
          <w:szCs w:val="24"/>
        </w:rPr>
        <w:t>Особенности личностной и эмоционально-волевой сферы</w:t>
      </w:r>
    </w:p>
    <w:p w:rsidR="00FA766C" w:rsidRPr="009F4DA6" w:rsidRDefault="00FA766C" w:rsidP="00A5040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Характер волевой сферы развит недостаточно. В контакт со взрослыми и сверстн</w:t>
      </w:r>
      <w:r w:rsidR="003E7044">
        <w:rPr>
          <w:rFonts w:ascii="Times New Roman" w:hAnsi="Times New Roman" w:cs="Times New Roman"/>
          <w:sz w:val="24"/>
          <w:szCs w:val="24"/>
        </w:rPr>
        <w:t>иками вступает с трудом, склонен</w:t>
      </w:r>
      <w:r w:rsidRPr="009F4DA6">
        <w:rPr>
          <w:rFonts w:ascii="Times New Roman" w:hAnsi="Times New Roman" w:cs="Times New Roman"/>
          <w:sz w:val="24"/>
          <w:szCs w:val="24"/>
        </w:rPr>
        <w:t xml:space="preserve"> оста</w:t>
      </w:r>
      <w:r w:rsidR="003E7044">
        <w:rPr>
          <w:rFonts w:ascii="Times New Roman" w:hAnsi="Times New Roman" w:cs="Times New Roman"/>
          <w:sz w:val="24"/>
          <w:szCs w:val="24"/>
        </w:rPr>
        <w:t>ваться эмоционально обособленным, внутренне изолированным, неспособным</w:t>
      </w:r>
      <w:r w:rsidRPr="009F4DA6">
        <w:rPr>
          <w:rFonts w:ascii="Times New Roman" w:hAnsi="Times New Roman" w:cs="Times New Roman"/>
          <w:sz w:val="24"/>
          <w:szCs w:val="24"/>
        </w:rPr>
        <w:t xml:space="preserve"> устанавливать близкие отношения.</w:t>
      </w:r>
    </w:p>
    <w:p w:rsidR="00FA766C" w:rsidRPr="009F4DA6" w:rsidRDefault="00FA766C" w:rsidP="00FA76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На аутогенном уровне наблюдается непродуктивная нервно-психическая напряженность. Выражена самоз</w:t>
      </w:r>
      <w:r>
        <w:rPr>
          <w:rFonts w:ascii="Times New Roman" w:hAnsi="Times New Roman" w:cs="Times New Roman"/>
          <w:sz w:val="24"/>
          <w:szCs w:val="24"/>
        </w:rPr>
        <w:t xml:space="preserve">ащита от неудач, неуспешности, </w:t>
      </w:r>
      <w:r w:rsidRPr="009F4DA6">
        <w:rPr>
          <w:rFonts w:ascii="Times New Roman" w:hAnsi="Times New Roman" w:cs="Times New Roman"/>
          <w:sz w:val="24"/>
          <w:szCs w:val="24"/>
        </w:rPr>
        <w:t xml:space="preserve">приводящая к неуверенности и тревожной настороженности. Проявляются </w:t>
      </w:r>
      <w:r>
        <w:rPr>
          <w:rFonts w:ascii="Times New Roman" w:hAnsi="Times New Roman" w:cs="Times New Roman"/>
          <w:sz w:val="24"/>
          <w:szCs w:val="24"/>
        </w:rPr>
        <w:t>признаки аути</w:t>
      </w:r>
      <w:r w:rsidRPr="009F4DA6">
        <w:rPr>
          <w:rFonts w:ascii="Times New Roman" w:hAnsi="Times New Roman" w:cs="Times New Roman"/>
          <w:sz w:val="24"/>
          <w:szCs w:val="24"/>
        </w:rPr>
        <w:t>стичес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4DA6">
        <w:rPr>
          <w:rFonts w:ascii="Times New Roman" w:hAnsi="Times New Roman" w:cs="Times New Roman"/>
          <w:sz w:val="24"/>
          <w:szCs w:val="24"/>
        </w:rPr>
        <w:t>ого характера.</w:t>
      </w:r>
    </w:p>
    <w:p w:rsidR="00FA766C" w:rsidRPr="009F4DA6" w:rsidRDefault="00FA766C" w:rsidP="00FA766C">
      <w:pPr>
        <w:pStyle w:val="a5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9F4DA6">
        <w:rPr>
          <w:rFonts w:ascii="Times New Roman" w:hAnsi="Times New Roman" w:cs="Times New Roman"/>
          <w:b/>
          <w:sz w:val="24"/>
          <w:szCs w:val="24"/>
        </w:rPr>
        <w:t>Заключение психолога</w:t>
      </w:r>
    </w:p>
    <w:p w:rsidR="00FA766C" w:rsidRPr="009F4DA6" w:rsidRDefault="00FA766C" w:rsidP="00FA766C">
      <w:pPr>
        <w:pStyle w:val="a5"/>
        <w:spacing w:after="0" w:line="360" w:lineRule="auto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9F4DA6">
        <w:rPr>
          <w:rFonts w:ascii="Times New Roman" w:hAnsi="Times New Roman" w:cs="Times New Roman"/>
          <w:sz w:val="24"/>
          <w:szCs w:val="24"/>
        </w:rPr>
        <w:t>Актуальны</w:t>
      </w:r>
      <w:r w:rsidR="006E27CC">
        <w:rPr>
          <w:rFonts w:ascii="Times New Roman" w:hAnsi="Times New Roman" w:cs="Times New Roman"/>
          <w:sz w:val="24"/>
          <w:szCs w:val="24"/>
        </w:rPr>
        <w:t>й уровень психического развития</w:t>
      </w:r>
      <w:r w:rsidRPr="009F4DA6">
        <w:rPr>
          <w:rFonts w:ascii="Times New Roman" w:hAnsi="Times New Roman" w:cs="Times New Roman"/>
          <w:sz w:val="24"/>
          <w:szCs w:val="24"/>
        </w:rPr>
        <w:t xml:space="preserve"> не соответствует возрастной норме. </w:t>
      </w:r>
    </w:p>
    <w:p w:rsidR="00F5663D" w:rsidRDefault="00FA766C" w:rsidP="00FA76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F4DA6">
        <w:rPr>
          <w:rFonts w:ascii="Times New Roman" w:hAnsi="Times New Roman" w:cs="Times New Roman"/>
          <w:sz w:val="24"/>
          <w:szCs w:val="24"/>
        </w:rPr>
        <w:t>еобходима целенаправленная работа по повышению запаса знаний и представлений об окружающем</w:t>
      </w:r>
      <w:r>
        <w:rPr>
          <w:rFonts w:ascii="Times New Roman" w:hAnsi="Times New Roman" w:cs="Times New Roman"/>
          <w:sz w:val="24"/>
          <w:szCs w:val="24"/>
        </w:rPr>
        <w:t xml:space="preserve"> мире</w:t>
      </w:r>
      <w:r w:rsidRPr="009F4DA6">
        <w:rPr>
          <w:rFonts w:ascii="Times New Roman" w:hAnsi="Times New Roman" w:cs="Times New Roman"/>
          <w:sz w:val="24"/>
          <w:szCs w:val="24"/>
        </w:rPr>
        <w:t>, по формированию мыслительных операций.</w:t>
      </w:r>
    </w:p>
    <w:p w:rsidR="008B169A" w:rsidRPr="00C34A0F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На основе проведенной диагностики были поставлены следующие цели и задачи:</w:t>
      </w:r>
    </w:p>
    <w:p w:rsidR="008B169A" w:rsidRPr="00C34A0F" w:rsidRDefault="008B169A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b/>
          <w:sz w:val="24"/>
          <w:szCs w:val="24"/>
        </w:rPr>
        <w:t>Цель</w:t>
      </w:r>
      <w:r w:rsidRPr="00C34A0F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занятий – развитие когнитивной сферы о</w:t>
      </w:r>
      <w:r w:rsidR="00FA766C">
        <w:rPr>
          <w:rFonts w:ascii="Times New Roman" w:hAnsi="Times New Roman" w:cs="Times New Roman"/>
          <w:sz w:val="24"/>
          <w:szCs w:val="24"/>
        </w:rPr>
        <w:t>бучающегося через коррекционно-</w:t>
      </w:r>
      <w:r w:rsidRPr="00C34A0F">
        <w:rPr>
          <w:rFonts w:ascii="Times New Roman" w:hAnsi="Times New Roman" w:cs="Times New Roman"/>
          <w:sz w:val="24"/>
          <w:szCs w:val="24"/>
        </w:rPr>
        <w:t>развивающую работу по развитию познавательной и эмоционально-волевой сферы для подготовки к восприятию нового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Pr="00C34A0F">
        <w:rPr>
          <w:rFonts w:ascii="Times New Roman" w:hAnsi="Times New Roman" w:cs="Times New Roman"/>
          <w:sz w:val="24"/>
          <w:szCs w:val="24"/>
        </w:rPr>
        <w:t>учебного материала в среднем звене.</w:t>
      </w:r>
    </w:p>
    <w:p w:rsidR="008B169A" w:rsidRPr="00FA766C" w:rsidRDefault="008B169A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6C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8B169A" w:rsidRPr="00C34A0F" w:rsidRDefault="008B169A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1.Развитие высших психических функций познавательной сферы (восприятие, память, в</w:t>
      </w:r>
      <w:r w:rsidR="00FA766C">
        <w:rPr>
          <w:rFonts w:ascii="Times New Roman" w:hAnsi="Times New Roman" w:cs="Times New Roman"/>
          <w:sz w:val="24"/>
          <w:szCs w:val="24"/>
        </w:rPr>
        <w:t xml:space="preserve">нимание, мышление, воображение, </w:t>
      </w:r>
      <w:r w:rsidRPr="00C34A0F">
        <w:rPr>
          <w:rFonts w:ascii="Times New Roman" w:hAnsi="Times New Roman" w:cs="Times New Roman"/>
          <w:sz w:val="24"/>
          <w:szCs w:val="24"/>
        </w:rPr>
        <w:t>речь).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2.Развитие личностных компонентов познавательной деятельности (познаватель</w:t>
      </w:r>
      <w:r w:rsidR="00FA766C">
        <w:rPr>
          <w:rFonts w:ascii="Times New Roman" w:hAnsi="Times New Roman" w:cs="Times New Roman"/>
          <w:sz w:val="24"/>
          <w:szCs w:val="24"/>
        </w:rPr>
        <w:t xml:space="preserve">ная активность, произвольность, </w:t>
      </w:r>
      <w:r w:rsidRPr="00C34A0F">
        <w:rPr>
          <w:rFonts w:ascii="Times New Roman" w:hAnsi="Times New Roman" w:cs="Times New Roman"/>
          <w:sz w:val="24"/>
          <w:szCs w:val="24"/>
        </w:rPr>
        <w:t>самоконтроль).</w:t>
      </w:r>
    </w:p>
    <w:p w:rsidR="003400C0" w:rsidRPr="00C34A0F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3. Расширение представлений об окружающем и обогащение словаря.</w:t>
      </w:r>
    </w:p>
    <w:p w:rsidR="003400C0" w:rsidRPr="00C34A0F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4. Развитие коммуникативных навыков.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5.Охрана и укрепление психологического здоровья: предупреждение психофизи</w:t>
      </w:r>
      <w:r w:rsidR="00FA766C">
        <w:rPr>
          <w:rFonts w:ascii="Times New Roman" w:hAnsi="Times New Roman" w:cs="Times New Roman"/>
          <w:sz w:val="24"/>
          <w:szCs w:val="24"/>
        </w:rPr>
        <w:t xml:space="preserve">ческих перегрузок, стабилизация </w:t>
      </w:r>
      <w:r w:rsidRPr="00C34A0F">
        <w:rPr>
          <w:rFonts w:ascii="Times New Roman" w:hAnsi="Times New Roman" w:cs="Times New Roman"/>
          <w:sz w:val="24"/>
          <w:szCs w:val="24"/>
        </w:rPr>
        <w:t>эмоциональной сферы, создание климата психологического комфорта в обучении.</w:t>
      </w:r>
    </w:p>
    <w:p w:rsidR="003400C0" w:rsidRPr="00FA766C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6C">
        <w:rPr>
          <w:rFonts w:ascii="Times New Roman" w:hAnsi="Times New Roman" w:cs="Times New Roman"/>
          <w:b/>
          <w:sz w:val="24"/>
          <w:szCs w:val="24"/>
        </w:rPr>
        <w:t>Специфические задачи коррекционно-развивающего обучения детей с ЗПР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1. Развитие до необходимого уровня психофизиологических функций: артикуляционного а</w:t>
      </w:r>
      <w:r w:rsidR="00FA766C">
        <w:rPr>
          <w:rFonts w:ascii="Times New Roman" w:hAnsi="Times New Roman" w:cs="Times New Roman"/>
          <w:sz w:val="24"/>
          <w:szCs w:val="24"/>
        </w:rPr>
        <w:t xml:space="preserve">ппарата, фонематического слуха, </w:t>
      </w:r>
      <w:r w:rsidRPr="00C34A0F">
        <w:rPr>
          <w:rFonts w:ascii="Times New Roman" w:hAnsi="Times New Roman" w:cs="Times New Roman"/>
          <w:sz w:val="24"/>
          <w:szCs w:val="24"/>
        </w:rPr>
        <w:t>мелких мышц руки, оптико-пространственной ориентации, зрительно-моторной координации.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 xml:space="preserve">2. Обогащение кругозора, формирование отчетливых разносторонних представлений о </w:t>
      </w:r>
      <w:r w:rsidR="00FA766C">
        <w:rPr>
          <w:rFonts w:ascii="Times New Roman" w:hAnsi="Times New Roman" w:cs="Times New Roman"/>
          <w:sz w:val="24"/>
          <w:szCs w:val="24"/>
        </w:rPr>
        <w:t xml:space="preserve">предметах и явлениях окружающей </w:t>
      </w:r>
      <w:r w:rsidRPr="00C34A0F">
        <w:rPr>
          <w:rFonts w:ascii="Times New Roman" w:hAnsi="Times New Roman" w:cs="Times New Roman"/>
          <w:sz w:val="24"/>
          <w:szCs w:val="24"/>
        </w:rPr>
        <w:t>действительности, которые позволяют ребенку осознанно воспринимать учебный материал.</w:t>
      </w:r>
    </w:p>
    <w:p w:rsidR="003400C0" w:rsidRPr="00C34A0F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3. Формирование учебной мотивации.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4. Развитие личностных компонентов познавательной деятельности (познавательная</w:t>
      </w:r>
      <w:r w:rsidR="00FA766C">
        <w:rPr>
          <w:rFonts w:ascii="Times New Roman" w:hAnsi="Times New Roman" w:cs="Times New Roman"/>
          <w:sz w:val="24"/>
          <w:szCs w:val="24"/>
        </w:rPr>
        <w:t xml:space="preserve"> активность, самостоятельность, </w:t>
      </w:r>
      <w:r w:rsidRPr="00C34A0F">
        <w:rPr>
          <w:rFonts w:ascii="Times New Roman" w:hAnsi="Times New Roman" w:cs="Times New Roman"/>
          <w:sz w:val="24"/>
          <w:szCs w:val="24"/>
        </w:rPr>
        <w:t>произвольность), преодоление интеллектуальной пассивности.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5. Формирование умений и навыков, необходимых для деятельности любого вида: умение ориентироваться в задании,планировать работу, выполнять ее в соответствии с образцом, инструкцией, осуществлять самоконтроль и самооценку.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6. Формирование соответствующих возрасту общеинтеллектуальных умений (операции анализа, сравнения, об</w:t>
      </w:r>
      <w:r w:rsidR="00FA766C">
        <w:rPr>
          <w:rFonts w:ascii="Times New Roman" w:hAnsi="Times New Roman" w:cs="Times New Roman"/>
          <w:sz w:val="24"/>
          <w:szCs w:val="24"/>
        </w:rPr>
        <w:t xml:space="preserve">общения, </w:t>
      </w:r>
      <w:r w:rsidRPr="00C34A0F">
        <w:rPr>
          <w:rFonts w:ascii="Times New Roman" w:hAnsi="Times New Roman" w:cs="Times New Roman"/>
          <w:sz w:val="24"/>
          <w:szCs w:val="24"/>
        </w:rPr>
        <w:t>практической группировки, логической классификации, умозаключений и др.).</w:t>
      </w:r>
    </w:p>
    <w:p w:rsidR="003400C0" w:rsidRPr="00C34A0F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7. Организация благоприятной социальной среды.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8. Системный и планомерный контроль за развитием обучающейся с ЗПР педагогами - чл</w:t>
      </w:r>
      <w:r w:rsidR="00FA766C">
        <w:rPr>
          <w:rFonts w:ascii="Times New Roman" w:hAnsi="Times New Roman" w:cs="Times New Roman"/>
          <w:sz w:val="24"/>
          <w:szCs w:val="24"/>
        </w:rPr>
        <w:t xml:space="preserve">енами психолого-педагогического </w:t>
      </w:r>
      <w:r w:rsidRPr="00C34A0F">
        <w:rPr>
          <w:rFonts w:ascii="Times New Roman" w:hAnsi="Times New Roman" w:cs="Times New Roman"/>
          <w:sz w:val="24"/>
          <w:szCs w:val="24"/>
        </w:rPr>
        <w:t>консилиума школы.</w:t>
      </w:r>
    </w:p>
    <w:p w:rsidR="003400C0" w:rsidRPr="00C34A0F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Занятия построены с учетом основных принципов коррекционно-развивающего обучения:</w:t>
      </w:r>
    </w:p>
    <w:p w:rsidR="003400C0" w:rsidRPr="00FA766C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lastRenderedPageBreak/>
        <w:t xml:space="preserve">1. Принцип системности коррекционных (исправление или сглаживание отклонений и </w:t>
      </w:r>
      <w:r w:rsidR="00FA766C">
        <w:rPr>
          <w:rFonts w:ascii="Times New Roman" w:hAnsi="Times New Roman" w:cs="Times New Roman"/>
          <w:sz w:val="24"/>
          <w:szCs w:val="24"/>
        </w:rPr>
        <w:t xml:space="preserve">нарушений развития, преодоление </w:t>
      </w:r>
      <w:r w:rsidRPr="00C34A0F">
        <w:rPr>
          <w:rFonts w:ascii="Times New Roman" w:hAnsi="Times New Roman" w:cs="Times New Roman"/>
          <w:sz w:val="24"/>
          <w:szCs w:val="24"/>
        </w:rPr>
        <w:t>трудностей развития), профилактических (предупреждение отклонений и трудностей в развитии) и развивающих(стимулирование, обогащение содержания развития, опора на зону ближайшего развития) задач</w:t>
      </w:r>
      <w:r w:rsidRPr="00C34A0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2. Принцип единства диагностики и коррекции реализуется в двух аспектах: началу ко</w:t>
      </w:r>
      <w:r w:rsidR="00FA766C">
        <w:rPr>
          <w:rFonts w:ascii="Times New Roman" w:hAnsi="Times New Roman" w:cs="Times New Roman"/>
          <w:sz w:val="24"/>
          <w:szCs w:val="24"/>
        </w:rPr>
        <w:t xml:space="preserve">ррекционной работы предшествует </w:t>
      </w:r>
      <w:r w:rsidRPr="00C34A0F">
        <w:rPr>
          <w:rFonts w:ascii="Times New Roman" w:hAnsi="Times New Roman" w:cs="Times New Roman"/>
          <w:sz w:val="24"/>
          <w:szCs w:val="24"/>
        </w:rPr>
        <w:t>этап комплексного диагностического обследования, позволяющий выявить характер и интенсивность трудностей развития,сделать заключение об их возможных причинах и на основании этого заключения строить коррекционную работу, исходя из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ближайшего прогноза развития.</w:t>
      </w:r>
    </w:p>
    <w:p w:rsidR="003400C0" w:rsidRPr="00C34A0F" w:rsidRDefault="003400C0" w:rsidP="00AB3E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3. Принципы общедидактические (наглядности, доступности, индивидуального подхода, сознательности).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4. Принцип динамичности восприятия заключается в разработке таких заданий, при р</w:t>
      </w:r>
      <w:r w:rsidR="00FA766C">
        <w:rPr>
          <w:rFonts w:ascii="Times New Roman" w:hAnsi="Times New Roman" w:cs="Times New Roman"/>
          <w:sz w:val="24"/>
          <w:szCs w:val="24"/>
        </w:rPr>
        <w:t>ешении которых возникают какие–</w:t>
      </w:r>
      <w:r w:rsidRPr="00C34A0F">
        <w:rPr>
          <w:rFonts w:ascii="Times New Roman" w:hAnsi="Times New Roman" w:cs="Times New Roman"/>
          <w:sz w:val="24"/>
          <w:szCs w:val="24"/>
        </w:rPr>
        <w:t>либо препятствия. Их преодоление способствует развитию обучающегося, раскрытию возможностей и способностей. Каждоезадание проходит ряд этапов от простого к сложному. Уровень сложности доступен конкретному ребенку. Это позволяет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Pr="00C34A0F">
        <w:rPr>
          <w:rFonts w:ascii="Times New Roman" w:hAnsi="Times New Roman" w:cs="Times New Roman"/>
          <w:sz w:val="24"/>
          <w:szCs w:val="24"/>
        </w:rPr>
        <w:t>поддерживать интерес к работе и дает возможность испытать радость преодоления трудностей.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 xml:space="preserve">5. Принцип продуктивной обработки информации заключается в организации обучения </w:t>
      </w:r>
      <w:r w:rsidR="00A50404">
        <w:rPr>
          <w:rFonts w:ascii="Times New Roman" w:hAnsi="Times New Roman" w:cs="Times New Roman"/>
          <w:sz w:val="24"/>
          <w:szCs w:val="24"/>
        </w:rPr>
        <w:t>таким образом, чтобы у уч-</w:t>
      </w:r>
      <w:r w:rsidR="00FA766C">
        <w:rPr>
          <w:rFonts w:ascii="Times New Roman" w:hAnsi="Times New Roman" w:cs="Times New Roman"/>
          <w:sz w:val="24"/>
          <w:szCs w:val="24"/>
        </w:rPr>
        <w:t xml:space="preserve">ся </w:t>
      </w:r>
      <w:r w:rsidRPr="00C34A0F">
        <w:rPr>
          <w:rFonts w:ascii="Times New Roman" w:hAnsi="Times New Roman" w:cs="Times New Roman"/>
          <w:sz w:val="24"/>
          <w:szCs w:val="24"/>
        </w:rPr>
        <w:t>развивался навык переноса обработки информации, следовательно</w:t>
      </w:r>
      <w:r w:rsidR="006E27CC">
        <w:rPr>
          <w:rFonts w:ascii="Times New Roman" w:hAnsi="Times New Roman" w:cs="Times New Roman"/>
          <w:sz w:val="24"/>
          <w:szCs w:val="24"/>
        </w:rPr>
        <w:t>,</w:t>
      </w:r>
      <w:r w:rsidRPr="00C34A0F">
        <w:rPr>
          <w:rFonts w:ascii="Times New Roman" w:hAnsi="Times New Roman" w:cs="Times New Roman"/>
          <w:sz w:val="24"/>
          <w:szCs w:val="24"/>
        </w:rPr>
        <w:t xml:space="preserve"> механизм самостоятельного поиска, выбора и принятиярешения</w:t>
      </w:r>
      <w:r w:rsidR="00FA766C">
        <w:rPr>
          <w:rFonts w:ascii="Times New Roman" w:hAnsi="Times New Roman" w:cs="Times New Roman"/>
          <w:sz w:val="24"/>
          <w:szCs w:val="24"/>
        </w:rPr>
        <w:t>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6. Принцип учета эмоциональной окрашенности материала предполагает, чтобы игры,</w:t>
      </w:r>
      <w:r w:rsidR="00FA766C">
        <w:rPr>
          <w:rFonts w:ascii="Times New Roman" w:hAnsi="Times New Roman" w:cs="Times New Roman"/>
          <w:sz w:val="24"/>
          <w:szCs w:val="24"/>
        </w:rPr>
        <w:t xml:space="preserve"> задания и упражнения создавали </w:t>
      </w:r>
      <w:r w:rsidRPr="00C34A0F">
        <w:rPr>
          <w:rFonts w:ascii="Times New Roman" w:hAnsi="Times New Roman" w:cs="Times New Roman"/>
          <w:sz w:val="24"/>
          <w:szCs w:val="24"/>
        </w:rPr>
        <w:t>благоприятный, эмоциональный фон, стимулировали положительные эмоции.</w:t>
      </w:r>
    </w:p>
    <w:p w:rsidR="003400C0" w:rsidRPr="00FA766C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6C">
        <w:rPr>
          <w:rFonts w:ascii="Times New Roman" w:hAnsi="Times New Roman" w:cs="Times New Roman"/>
          <w:b/>
          <w:sz w:val="24"/>
          <w:szCs w:val="24"/>
        </w:rPr>
        <w:t>Методы и приемы работы с ребенком ЗПР:</w:t>
      </w:r>
    </w:p>
    <w:p w:rsidR="003400C0" w:rsidRPr="00C34A0F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В коррекционно-развивающей работе применяются следующие приемы и методы:</w:t>
      </w:r>
    </w:p>
    <w:p w:rsidR="003400C0" w:rsidRPr="00FA766C" w:rsidRDefault="003400C0" w:rsidP="00FA76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использование дозированной педагогической помощи (обучающей, стимулирующей, организующей, направляющей);</w:t>
      </w:r>
    </w:p>
    <w:p w:rsidR="003400C0" w:rsidRPr="00FA766C" w:rsidRDefault="003400C0" w:rsidP="00FA76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пошаговость предъявления материала,</w:t>
      </w:r>
    </w:p>
    <w:p w:rsidR="003400C0" w:rsidRPr="00FA766C" w:rsidRDefault="003400C0" w:rsidP="00FA76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использование заданий в наглядно-действенном и наглядно –образном плане,</w:t>
      </w:r>
    </w:p>
    <w:p w:rsidR="003400C0" w:rsidRPr="00FA766C" w:rsidRDefault="003400C0" w:rsidP="00FA76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речевое проговаривание действий на каждом этапе обучения,</w:t>
      </w:r>
    </w:p>
    <w:p w:rsidR="003400C0" w:rsidRPr="00FA766C" w:rsidRDefault="003400C0" w:rsidP="00FA76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учет индивидуально-психологических и возрастных особенностей,</w:t>
      </w:r>
    </w:p>
    <w:p w:rsidR="003400C0" w:rsidRPr="00FA766C" w:rsidRDefault="003400C0" w:rsidP="00FA766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lastRenderedPageBreak/>
        <w:t>эмоционально окрашенная подача материала.</w:t>
      </w:r>
    </w:p>
    <w:p w:rsidR="003400C0" w:rsidRPr="00C34A0F" w:rsidRDefault="003400C0" w:rsidP="00FA7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Коррекционная работа осуществляется в рамках целостного подхода к воспитанию и развитию р</w:t>
      </w:r>
      <w:r w:rsidR="00FA766C">
        <w:rPr>
          <w:rFonts w:ascii="Times New Roman" w:hAnsi="Times New Roman" w:cs="Times New Roman"/>
          <w:sz w:val="24"/>
          <w:szCs w:val="24"/>
        </w:rPr>
        <w:t>ебенка.</w:t>
      </w:r>
    </w:p>
    <w:p w:rsidR="003400C0" w:rsidRPr="00C34A0F" w:rsidRDefault="008B59D5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Pr="00E146AD">
        <w:rPr>
          <w:rFonts w:ascii="Times New Roman" w:hAnsi="Times New Roman" w:cs="Times New Roman"/>
          <w:sz w:val="24"/>
          <w:szCs w:val="24"/>
        </w:rPr>
        <w:t>34</w:t>
      </w:r>
      <w:r w:rsidR="003400C0" w:rsidRPr="00C34A0F">
        <w:rPr>
          <w:rFonts w:ascii="Times New Roman" w:hAnsi="Times New Roman" w:cs="Times New Roman"/>
          <w:sz w:val="24"/>
          <w:szCs w:val="24"/>
        </w:rPr>
        <w:t xml:space="preserve"> занятий. Продолжительность занятий 4</w:t>
      </w:r>
      <w:r>
        <w:rPr>
          <w:rFonts w:ascii="Times New Roman" w:hAnsi="Times New Roman" w:cs="Times New Roman"/>
          <w:sz w:val="24"/>
          <w:szCs w:val="24"/>
        </w:rPr>
        <w:t>0-45 минут. Занятия проводятся 1</w:t>
      </w:r>
      <w:r w:rsidR="003400C0" w:rsidRPr="00C34A0F">
        <w:rPr>
          <w:rFonts w:ascii="Times New Roman" w:hAnsi="Times New Roman" w:cs="Times New Roman"/>
          <w:sz w:val="24"/>
          <w:szCs w:val="24"/>
        </w:rPr>
        <w:t xml:space="preserve"> раз в неделю.</w:t>
      </w:r>
    </w:p>
    <w:p w:rsidR="003400C0" w:rsidRPr="00FA766C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6C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  <w:r w:rsidR="00FA766C">
        <w:rPr>
          <w:rFonts w:ascii="Times New Roman" w:hAnsi="Times New Roman" w:cs="Times New Roman"/>
          <w:b/>
          <w:sz w:val="24"/>
          <w:szCs w:val="24"/>
        </w:rPr>
        <w:t>:</w:t>
      </w:r>
    </w:p>
    <w:p w:rsidR="003400C0" w:rsidRPr="00FA766C" w:rsidRDefault="003400C0" w:rsidP="00FA766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положительная динамика личностного,</w:t>
      </w:r>
      <w:r w:rsidR="00A50404">
        <w:rPr>
          <w:rFonts w:ascii="Times New Roman" w:hAnsi="Times New Roman" w:cs="Times New Roman"/>
          <w:sz w:val="24"/>
          <w:szCs w:val="24"/>
        </w:rPr>
        <w:t xml:space="preserve"> эмоционального развития уч-</w:t>
      </w:r>
      <w:r w:rsidRPr="00FA766C">
        <w:rPr>
          <w:rFonts w:ascii="Times New Roman" w:hAnsi="Times New Roman" w:cs="Times New Roman"/>
          <w:sz w:val="24"/>
          <w:szCs w:val="24"/>
        </w:rPr>
        <w:t>ся;</w:t>
      </w:r>
    </w:p>
    <w:p w:rsidR="003400C0" w:rsidRPr="00FA766C" w:rsidRDefault="003400C0" w:rsidP="00FA766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положительная динамика развития когнитивной сферы;</w:t>
      </w:r>
    </w:p>
    <w:p w:rsidR="003400C0" w:rsidRPr="00FA766C" w:rsidRDefault="003400C0" w:rsidP="00FA766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 xml:space="preserve">отсутствие отрицательной динамики </w:t>
      </w:r>
      <w:r w:rsidR="00A50404">
        <w:rPr>
          <w:rFonts w:ascii="Times New Roman" w:hAnsi="Times New Roman" w:cs="Times New Roman"/>
          <w:sz w:val="24"/>
          <w:szCs w:val="24"/>
        </w:rPr>
        <w:t>психофизического развития уч-</w:t>
      </w:r>
      <w:r w:rsidRPr="00FA766C">
        <w:rPr>
          <w:rFonts w:ascii="Times New Roman" w:hAnsi="Times New Roman" w:cs="Times New Roman"/>
          <w:sz w:val="24"/>
          <w:szCs w:val="24"/>
        </w:rPr>
        <w:t>ся с ЗПР;</w:t>
      </w:r>
    </w:p>
    <w:p w:rsidR="003400C0" w:rsidRPr="00FA766C" w:rsidRDefault="003400C0" w:rsidP="00FA766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6C">
        <w:rPr>
          <w:rFonts w:ascii="Times New Roman" w:hAnsi="Times New Roman" w:cs="Times New Roman"/>
          <w:sz w:val="24"/>
          <w:szCs w:val="24"/>
        </w:rPr>
        <w:t>эффективное социальное взаимодействие здор</w:t>
      </w:r>
      <w:r w:rsidR="00FA766C">
        <w:rPr>
          <w:rFonts w:ascii="Times New Roman" w:hAnsi="Times New Roman" w:cs="Times New Roman"/>
          <w:sz w:val="24"/>
          <w:szCs w:val="24"/>
        </w:rPr>
        <w:t xml:space="preserve">овых детей и обучающейся с ОВЗ, </w:t>
      </w:r>
      <w:r w:rsidRPr="00FA766C">
        <w:rPr>
          <w:rFonts w:ascii="Times New Roman" w:hAnsi="Times New Roman" w:cs="Times New Roman"/>
          <w:sz w:val="24"/>
          <w:szCs w:val="24"/>
        </w:rPr>
        <w:t>выражающееся в совместном участии вразличных мероприятиях, толерантном отношении друг к другу.</w:t>
      </w:r>
    </w:p>
    <w:p w:rsidR="003400C0" w:rsidRPr="00832913" w:rsidRDefault="003400C0" w:rsidP="00AB3E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913">
        <w:rPr>
          <w:rFonts w:ascii="Times New Roman" w:hAnsi="Times New Roman" w:cs="Times New Roman"/>
          <w:b/>
          <w:sz w:val="24"/>
          <w:szCs w:val="24"/>
        </w:rPr>
        <w:t>Средства контроля коррекционно-развивающих занятий</w:t>
      </w:r>
    </w:p>
    <w:p w:rsidR="00832913" w:rsidRPr="00832913" w:rsidRDefault="003400C0" w:rsidP="008329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 xml:space="preserve">В целях отслеживания результатов работы, с </w:t>
      </w:r>
      <w:r w:rsidR="00A50404">
        <w:rPr>
          <w:rFonts w:ascii="Times New Roman" w:hAnsi="Times New Roman" w:cs="Times New Roman"/>
          <w:sz w:val="24"/>
          <w:szCs w:val="24"/>
        </w:rPr>
        <w:t>уч-</w:t>
      </w:r>
      <w:r w:rsidRPr="00C34A0F">
        <w:rPr>
          <w:rFonts w:ascii="Times New Roman" w:hAnsi="Times New Roman" w:cs="Times New Roman"/>
          <w:sz w:val="24"/>
          <w:szCs w:val="24"/>
        </w:rPr>
        <w:t>ся проводится комплексн</w:t>
      </w:r>
      <w:r w:rsidR="00FA766C">
        <w:rPr>
          <w:rFonts w:ascii="Times New Roman" w:hAnsi="Times New Roman" w:cs="Times New Roman"/>
          <w:sz w:val="24"/>
          <w:szCs w:val="24"/>
        </w:rPr>
        <w:t xml:space="preserve">ая диагностика сформированности </w:t>
      </w:r>
      <w:r w:rsidRPr="00C34A0F">
        <w:rPr>
          <w:rFonts w:ascii="Times New Roman" w:hAnsi="Times New Roman" w:cs="Times New Roman"/>
          <w:sz w:val="24"/>
          <w:szCs w:val="24"/>
        </w:rPr>
        <w:t>познавательной и эмоционально-волево</w:t>
      </w:r>
      <w:r w:rsidR="00FA766C">
        <w:rPr>
          <w:rFonts w:ascii="Times New Roman" w:hAnsi="Times New Roman" w:cs="Times New Roman"/>
          <w:sz w:val="24"/>
          <w:szCs w:val="24"/>
        </w:rPr>
        <w:t>й сфер. Диагностика состоит из 2</w:t>
      </w:r>
      <w:r w:rsidRPr="00C34A0F">
        <w:rPr>
          <w:rFonts w:ascii="Times New Roman" w:hAnsi="Times New Roman" w:cs="Times New Roman"/>
          <w:sz w:val="24"/>
          <w:szCs w:val="24"/>
        </w:rPr>
        <w:t>-х этапов – пе</w:t>
      </w:r>
      <w:r w:rsidR="00270A7A">
        <w:rPr>
          <w:rFonts w:ascii="Times New Roman" w:hAnsi="Times New Roman" w:cs="Times New Roman"/>
          <w:sz w:val="24"/>
          <w:szCs w:val="24"/>
        </w:rPr>
        <w:t>рвичной,</w:t>
      </w:r>
      <w:r w:rsidRPr="00C34A0F">
        <w:rPr>
          <w:rFonts w:ascii="Times New Roman" w:hAnsi="Times New Roman" w:cs="Times New Roman"/>
          <w:sz w:val="24"/>
          <w:szCs w:val="24"/>
        </w:rPr>
        <w:t xml:space="preserve"> итоговой.</w:t>
      </w:r>
    </w:p>
    <w:p w:rsidR="00832913" w:rsidRPr="00832913" w:rsidRDefault="00832913" w:rsidP="00832913">
      <w:pPr>
        <w:pStyle w:val="Default"/>
        <w:spacing w:line="360" w:lineRule="auto"/>
        <w:ind w:firstLine="709"/>
        <w:contextualSpacing/>
        <w:jc w:val="both"/>
      </w:pPr>
      <w:r w:rsidRPr="00832913">
        <w:t xml:space="preserve">Результаты исследований отмечаются в «Индивидуальном образовательном маршруте» </w:t>
      </w:r>
      <w:r w:rsidR="00A50404">
        <w:t>уч-</w:t>
      </w:r>
      <w:r w:rsidRPr="00832913">
        <w:t xml:space="preserve">ся. Педагогом-психологом проводится анализ продуктивности совместной работы с ребенком и составляется дальнейший алгоритм коррекционно-развивающей деятельности с учётом выводов и рекомендаций проделанной работы, а также в целях преемственности психологического сопровождения ребенка. </w:t>
      </w:r>
    </w:p>
    <w:p w:rsidR="00AC13B9" w:rsidRDefault="00AC13B9" w:rsidP="00E146A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46AD" w:rsidRPr="00AC13B9" w:rsidRDefault="00E146AD" w:rsidP="00E146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B9"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коррекционно-развивающих занятий</w:t>
      </w:r>
    </w:p>
    <w:p w:rsidR="00E146AD" w:rsidRPr="00C34A0F" w:rsidRDefault="00E146AD" w:rsidP="00E146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 часа)</w:t>
      </w:r>
    </w:p>
    <w:tbl>
      <w:tblPr>
        <w:tblStyle w:val="a3"/>
        <w:tblW w:w="0" w:type="auto"/>
        <w:tblLook w:val="04A0"/>
      </w:tblPr>
      <w:tblGrid>
        <w:gridCol w:w="577"/>
        <w:gridCol w:w="1374"/>
        <w:gridCol w:w="3544"/>
        <w:gridCol w:w="4829"/>
        <w:gridCol w:w="4244"/>
        <w:gridCol w:w="784"/>
      </w:tblGrid>
      <w:tr w:rsidR="00E146AD" w:rsidRPr="00C34A0F" w:rsidTr="003A649D">
        <w:tc>
          <w:tcPr>
            <w:tcW w:w="577" w:type="dxa"/>
          </w:tcPr>
          <w:p w:rsidR="00E146AD" w:rsidRPr="00C34A0F" w:rsidRDefault="00E146AD" w:rsidP="003A64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46AD" w:rsidRPr="00C34A0F" w:rsidRDefault="00E146AD" w:rsidP="003A64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374" w:type="dxa"/>
          </w:tcPr>
          <w:p w:rsidR="00E146AD" w:rsidRPr="00C34A0F" w:rsidRDefault="00E146AD" w:rsidP="003A64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146AD" w:rsidRPr="00C34A0F" w:rsidRDefault="00E146AD" w:rsidP="003A64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9" w:type="dxa"/>
          </w:tcPr>
          <w:p w:rsidR="00E146AD" w:rsidRPr="00C34A0F" w:rsidRDefault="00E146AD" w:rsidP="003A64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44" w:type="dxa"/>
          </w:tcPr>
          <w:p w:rsidR="00E146AD" w:rsidRPr="00C34A0F" w:rsidRDefault="00E146AD" w:rsidP="003A64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84" w:type="dxa"/>
          </w:tcPr>
          <w:p w:rsidR="00E146AD" w:rsidRPr="00C34A0F" w:rsidRDefault="00E146AD" w:rsidP="003A64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146AD" w:rsidRPr="00C34A0F" w:rsidRDefault="00E146AD" w:rsidP="003A64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146AD" w:rsidRPr="00C34A0F" w:rsidRDefault="00E146AD" w:rsidP="003A64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146AD" w:rsidRPr="00C34A0F" w:rsidTr="003A649D">
        <w:tc>
          <w:tcPr>
            <w:tcW w:w="15352" w:type="dxa"/>
            <w:gridSpan w:val="6"/>
          </w:tcPr>
          <w:p w:rsidR="00E146AD" w:rsidRPr="00C34A0F" w:rsidRDefault="00E146AD" w:rsidP="003A64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когнитивной и</w:t>
            </w:r>
          </w:p>
          <w:p w:rsidR="00E146AD" w:rsidRPr="00C34A0F" w:rsidRDefault="00E146AD" w:rsidP="003A64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эмоционально – волевой сферы</w:t>
            </w:r>
          </w:p>
          <w:p w:rsidR="00E146AD" w:rsidRPr="00C34A0F" w:rsidRDefault="00E146AD" w:rsidP="003A64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5A" w:rsidRPr="00C34A0F" w:rsidTr="003A649D">
        <w:tc>
          <w:tcPr>
            <w:tcW w:w="577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pStyle w:val="Default"/>
              <w:contextualSpacing/>
              <w:jc w:val="both"/>
            </w:pPr>
            <w:r w:rsidRPr="00C34A0F">
              <w:t xml:space="preserve">Тест Тулуз-Пьерона (диагностика ММД) «Пиктограмма. А.Р.Лурия» (связь памяти и </w:t>
            </w:r>
            <w:r w:rsidRPr="00C34A0F">
              <w:lastRenderedPageBreak/>
              <w:t xml:space="preserve">мышления). 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 w:val="restart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индивидуальных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особенностей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Матрицы Равена. Детский вариант.</w:t>
            </w:r>
          </w:p>
        </w:tc>
        <w:tc>
          <w:tcPr>
            <w:tcW w:w="42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pStyle w:val="Default"/>
              <w:contextualSpacing/>
              <w:jc w:val="both"/>
            </w:pPr>
            <w:r w:rsidRPr="00C34A0F">
              <w:t xml:space="preserve">Методика определения уровня личностной тревожности 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Ч.Спилбергера.</w:t>
            </w:r>
          </w:p>
        </w:tc>
        <w:tc>
          <w:tcPr>
            <w:tcW w:w="42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Цветовой тест Люшера</w:t>
            </w:r>
          </w:p>
        </w:tc>
        <w:tc>
          <w:tcPr>
            <w:tcW w:w="42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«Я чувствую»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игра «Различные чувства», упражнение «Я чувствую», релаксационное упражнение.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дифференциация собственных чувств и эмоций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«Зрительная память»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упражнение «Запомни и назови», упражнение «Посмотри и восстанови таблицу», упражнение «Кулак-ладонь», упражнение «Танцуем!», релаксационное упражнение.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зрительной и двигательной памяти.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память»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разминка, упражнение «Повтори за мной</w:t>
            </w:r>
            <w:r w:rsidRPr="00C34A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, упражнение «Слушай звуки!», упражнение «Составь фигуру», упражнение «Найди закономерность», упражнение «Лабиринт», дыхательные упражнения на саморегуляцию.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слуховой и образной памяти.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 образно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мыслить!»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«Мозговая гимнастика «Сова», самомассаж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кистей рук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«Запомни фигуры»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«Логический квадрат»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«Обводи точно»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Когнит. упр. «Организация рабочего места»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зрительной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опосредованной памяти.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обобщать и делать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выводы!»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«Ленивые восьмерки»,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 «Струночка»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«Четвертый лишний»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«Письмо инопланетянина»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«Найди девятый»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Когнит. упр. «Послушать тишину»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мышления (процессы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обобщения).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мышления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(установление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закономерностей).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закономерности!»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«Шапка для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размышлений», дыхательное упражнение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«Поверни квадрат»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«Найди девятый»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«Пишущая машинка»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Релаксация «Ковер –самолет»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 Развитие мышления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(установление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закономерностей).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внимания (устойчивость).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«Систематизация».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упражнение «Разложение целого на части», упражнение «Объединение частей в единое целое», упражнение «Четвертая фигура», упражнение «Систематизация».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«Творчество в моей жизни»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упражнение «Акватипия», упражнение «Мандалы», упражнение «Арт-терапия», упражнение «Песочная терапия»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быть внимательным»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1972FB">
              <w:t xml:space="preserve">- </w:t>
            </w:r>
            <w:r w:rsidRPr="00C34A0F">
              <w:t>Игра «Все наоборот».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Корректурная проба.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Задача «Нарисуй бусинки правильно».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«Срисуй фигуру».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 xml:space="preserve">- «Запомни фигуры». 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развитие концентрации внимания;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развитие устойчивости и произвольности внимания;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Развитие зрительной памяти;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развитие мелкой моторики.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FC0659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быть внимательным»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1972FB">
              <w:t xml:space="preserve">- </w:t>
            </w:r>
            <w:r w:rsidRPr="00C34A0F">
              <w:t>Игра «Найди игрушку».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Игра «Кто лучше нарисует».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Корректурная проба.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lastRenderedPageBreak/>
              <w:t>- «Срисуй фигуру».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«Картинки-нелепицы».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 xml:space="preserve"> Рефлексия занятия.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lastRenderedPageBreak/>
              <w:t>- Развитие концентрации внимания;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развитие наблюдательности;</w:t>
            </w:r>
          </w:p>
          <w:p w:rsidR="006D4C5A" w:rsidRPr="00C34A0F" w:rsidRDefault="006D4C5A" w:rsidP="006D4C5A">
            <w:pPr>
              <w:pStyle w:val="a4"/>
              <w:spacing w:before="0" w:beforeAutospacing="0" w:after="0" w:afterAutospacing="0"/>
              <w:contextualSpacing/>
            </w:pPr>
            <w:r w:rsidRPr="00C34A0F">
              <w:t>- развитие мелкой моторики.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 логично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мыслить!»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«Качание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икр»,растяжка «Звезда»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«Свяжи слова»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«Найди четвертый лишний»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«Закончи рисунок»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Коммуникат упр. «Организация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пространства листа»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и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обобщающего мышления.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 себя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контролировать!»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«Точки равновесия»,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«Муха»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«Бери осторожно»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Когнит. упр. «Чаша доброты»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«Творчество в моей жизни»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упражнение «Акватипия», упражнение «Мандалы», упражнение «Арт-терапия», упражнение «Песочная терапия»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«Секреты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мнемотехники!»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«Точки Кука»,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растяжка по осям, дыхательное упражнение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«Запомни сочетания фигур»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2. «Раздели на группы»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«Фигуры и значки»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Релаксация «Пляж»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зрительной памяти.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 себя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контролировать!»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«Перекрестные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движения», дыхательное упражнение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«Выбери главное»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«Совмести фигуры»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«Знай свой темп»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«Моя рука, твоя рука»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мышления (выделение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(помехоустойчивость).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</w:t>
            </w: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нивать и </w:t>
            </w: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обобщать!»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«Перекрестные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движения», дыхательное упражнение,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самомассаж ушных раковин.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«Одинаковое, разное»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«Не путай цвета»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«Что это?»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Релаксация «Парусник»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«Найди фигуру»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мышления (умение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сравнивать).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(помехоустойчивость).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«Размышляй-ка!»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«Ленивые восьмерки»,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растяжка «Струночкка»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«Объедини по смыслу»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2. «Найди фигуры»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«Потянулись – сломались»,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«Поза»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вербальной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опосредованной памяти.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(установление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закономерностей).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«Стороны света!»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«Заземлитель»,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глазодвигательные упражнения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«Учись уменьшать и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увеличивать»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«Объедини пословицы»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«Запомни и нарисуй» Коммуникат. Упр. «Равновесие».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«Размышляй-ка!»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 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«Мозговая гимнастика «Точки равновесия»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«Поверни квадрат»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«Найди одинаковые»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«Шапка – невидимка»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мышления (операция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сравнения).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 быть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внимательными!»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«Качание икр»,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растяжка «Лучики»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Коммуникат упр. «Приветствие»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«Составь слова»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«Отыщи числа»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«Скажи наоборот»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мышления (процессы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синтеза).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внимания (переключение).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«Стороны света!»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«Заземлитель»,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«Волшебники»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«Где какая полоска?», «Кольца»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«Говорим по-марсиански»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«Визуализация цвета»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«Логические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цепочки!»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«Качание икр»,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«Поезд»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«Не путай цвета»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«Колпак мой треугольный»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(помехоустойчивость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 думать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логично!»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«Точки равновесия»,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«Найди девятый»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«Найди одинаковые»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«Архитектор»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«Визуализация человека»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(установление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закономерностей).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мышления (операция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сравнения).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познавать!»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«Шапка для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размышлений», растяжка с дыханием.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«Совмести фигуры»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3. «Письмо инопланетянина»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«Зашифрованное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упражнение»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чувства времени.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опосредованной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«Учимся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нать!»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Настрой на занятие.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 «Ленивые восьмерки»,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растяжка «травинка на ветру»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1. «Объедини по смыслу»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Задание 2. «Поверни квадрат»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Когнитивн. упр. «Зеркальные движения»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смысловой памяти.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«Творчество в моей жизни»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упражнение «Акватипия», упражнение «Мандалы», упражнение «Арт-терапия», упражнение «Песочная терапия»</w:t>
            </w: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</w:t>
            </w:r>
          </w:p>
        </w:tc>
        <w:tc>
          <w:tcPr>
            <w:tcW w:w="784" w:type="dxa"/>
          </w:tcPr>
          <w:p w:rsidR="006D4C5A" w:rsidRPr="0051775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диагностика когнитивной, эмоционально-волевой сферы</w:t>
            </w:r>
          </w:p>
        </w:tc>
        <w:tc>
          <w:tcPr>
            <w:tcW w:w="4829" w:type="dxa"/>
          </w:tcPr>
          <w:p w:rsidR="006D4C5A" w:rsidRPr="00C34A0F" w:rsidRDefault="006D4C5A" w:rsidP="006D4C5A">
            <w:pPr>
              <w:pStyle w:val="Default"/>
              <w:contextualSpacing/>
              <w:jc w:val="both"/>
            </w:pPr>
            <w:r w:rsidRPr="00C34A0F">
              <w:t xml:space="preserve">Тест Тулуз-Пьерона (диагностика ММД) «Пиктограмма. А.Р.Лурия» (связь памяти и мышления). 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 w:val="restart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Оценка динамики развития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когнитивной, эмоционально –</w:t>
            </w:r>
          </w:p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волевой сферы</w:t>
            </w: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Матрицы Равена. Детский вариант.</w:t>
            </w:r>
          </w:p>
        </w:tc>
        <w:tc>
          <w:tcPr>
            <w:tcW w:w="42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pStyle w:val="Default"/>
              <w:contextualSpacing/>
              <w:jc w:val="both"/>
            </w:pPr>
            <w:r w:rsidRPr="00C34A0F">
              <w:t xml:space="preserve">Методика определения уровня личностной тревожности </w:t>
            </w:r>
          </w:p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Ч.Спилбергера.</w:t>
            </w:r>
          </w:p>
        </w:tc>
        <w:tc>
          <w:tcPr>
            <w:tcW w:w="42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DE35E5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Цветовой тест Люшера</w:t>
            </w:r>
          </w:p>
        </w:tc>
        <w:tc>
          <w:tcPr>
            <w:tcW w:w="4244" w:type="dxa"/>
            <w:vMerge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C5A" w:rsidRPr="00C34A0F" w:rsidTr="003A649D">
        <w:tc>
          <w:tcPr>
            <w:tcW w:w="577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D4C5A" w:rsidRPr="00C34A0F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D4C5A" w:rsidRPr="00C34A0F" w:rsidRDefault="006D4C5A" w:rsidP="006D4C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6D4C5A" w:rsidRPr="00832913" w:rsidRDefault="006D4C5A" w:rsidP="006D4C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832913" w:rsidRDefault="00832913" w:rsidP="00C34A0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595" w:rsidRPr="009B6B08" w:rsidRDefault="00832913" w:rsidP="008329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6B08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курса</w:t>
      </w:r>
    </w:p>
    <w:p w:rsidR="00832913" w:rsidRPr="009B6B08" w:rsidRDefault="00832913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B6B08">
        <w:rPr>
          <w:rFonts w:ascii="Times New Roman" w:hAnsi="Times New Roman" w:cs="Times New Roman"/>
          <w:sz w:val="24"/>
          <w:szCs w:val="24"/>
        </w:rPr>
        <w:lastRenderedPageBreak/>
        <w:t>Интернет-ресурсы:</w:t>
      </w:r>
    </w:p>
    <w:p w:rsidR="00832913" w:rsidRPr="009B6B08" w:rsidRDefault="009B6B08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B6B0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6B0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</w:t>
      </w:r>
      <w:r w:rsidRPr="009B6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edusite</w:t>
      </w:r>
      <w:r w:rsidRPr="009B6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B6B08" w:rsidRPr="009B6B08" w:rsidRDefault="00004F4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rusedu</w:t>
        </w:r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B6B08" w:rsidRPr="009B6B0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9B6B08" w:rsidRPr="009B6B08" w:rsidRDefault="009B6B08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B6B0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6B08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B6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trizland</w:t>
      </w:r>
      <w:r w:rsidRPr="009B6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1. Белинская Е.В. «Сказочные тренинги для дошкольников и младших школьников».- СПб.: Речь, 2006г.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2. Глозман Ж.М. Нейропсихологическое обследование: качественная и количественная оценка д</w:t>
      </w:r>
      <w:r w:rsidR="009B6B08">
        <w:rPr>
          <w:rFonts w:ascii="Times New Roman" w:hAnsi="Times New Roman" w:cs="Times New Roman"/>
          <w:sz w:val="24"/>
          <w:szCs w:val="24"/>
        </w:rPr>
        <w:t>анных. – М.: смысл, 2012.-</w:t>
      </w:r>
      <w:r w:rsidRPr="00C34A0F">
        <w:rPr>
          <w:rFonts w:ascii="Times New Roman" w:hAnsi="Times New Roman" w:cs="Times New Roman"/>
          <w:sz w:val="24"/>
          <w:szCs w:val="24"/>
        </w:rPr>
        <w:t>264 с.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3. Глозман Ж.М., Соболева А.Е. нейропсихологическая диагностика детей школьного возраста. М.: Смысл, 2013. - 166 с.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4. Зинкевич – ЕвстигнееваТ.Д. Практикум по сказкотерапии. – СПб., 2001г.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5. Локалова Н.П. Как помочь слабоуспевающему школьнику. - М., «Академия развития», 2002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6. Локалова Н.П. 120 уроков психологического развития младших школьников (психологическая программа для развития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когнитивной сферы учащихся 1-4 классов). - М., «Академия развития», 2008.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7. Микадзе Ю.В. Нейропсихология детского возраста: Учебное пособие. – СПб.: Питер,2013. – 288 с.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8. Метиева Л.А. Сенсорное воспитание детей с отклонениями в развитии : сб. игр и игровых упражнений / Л.А. Метиева,Э.Я. Удалова. – М. : Книголюб, 2007.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9. Сиротюк А.Л. Обучение детей с учётом психофихиологии: Практическое руководство для учителей родителей. – М.,2001.</w:t>
      </w:r>
    </w:p>
    <w:p w:rsidR="002B3595" w:rsidRPr="00C34A0F" w:rsidRDefault="002B3595" w:rsidP="009B6B08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4A0F">
        <w:rPr>
          <w:rFonts w:ascii="Times New Roman" w:hAnsi="Times New Roman" w:cs="Times New Roman"/>
          <w:sz w:val="24"/>
          <w:szCs w:val="24"/>
        </w:rPr>
        <w:t>10. Сиротюк А.Л., Сиротюк А.С. Коррекционно – развивающая технология для детей периода интенсивного роста. – Тверь,2012.</w:t>
      </w:r>
    </w:p>
    <w:sectPr w:rsidR="002B3595" w:rsidRPr="00C34A0F" w:rsidSect="00AB3E8E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60" w:rsidRDefault="00F10D60" w:rsidP="00E87A9D">
      <w:pPr>
        <w:spacing w:after="0" w:line="240" w:lineRule="auto"/>
      </w:pPr>
      <w:r>
        <w:separator/>
      </w:r>
    </w:p>
  </w:endnote>
  <w:endnote w:type="continuationSeparator" w:id="1">
    <w:p w:rsidR="00F10D60" w:rsidRDefault="00F10D60" w:rsidP="00E8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622716"/>
    </w:sdtPr>
    <w:sdtContent>
      <w:p w:rsidR="00A50404" w:rsidRDefault="00004F45">
        <w:pPr>
          <w:pStyle w:val="ab"/>
          <w:jc w:val="right"/>
        </w:pPr>
        <w:fldSimple w:instr="PAGE   \* MERGEFORMAT">
          <w:r w:rsidR="00045F45">
            <w:rPr>
              <w:noProof/>
            </w:rPr>
            <w:t>1</w:t>
          </w:r>
        </w:fldSimple>
      </w:p>
    </w:sdtContent>
  </w:sdt>
  <w:p w:rsidR="00A50404" w:rsidRDefault="00A504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60" w:rsidRDefault="00F10D60" w:rsidP="00E87A9D">
      <w:pPr>
        <w:spacing w:after="0" w:line="240" w:lineRule="auto"/>
      </w:pPr>
      <w:r>
        <w:separator/>
      </w:r>
    </w:p>
  </w:footnote>
  <w:footnote w:type="continuationSeparator" w:id="1">
    <w:p w:rsidR="00F10D60" w:rsidRDefault="00F10D60" w:rsidP="00E8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0F67"/>
    <w:multiLevelType w:val="hybridMultilevel"/>
    <w:tmpl w:val="27229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5B0E16"/>
    <w:multiLevelType w:val="hybridMultilevel"/>
    <w:tmpl w:val="3A148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104EA8"/>
    <w:multiLevelType w:val="hybridMultilevel"/>
    <w:tmpl w:val="E702ECEC"/>
    <w:lvl w:ilvl="0" w:tplc="CB10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69A"/>
    <w:rsid w:val="00004F45"/>
    <w:rsid w:val="00045F45"/>
    <w:rsid w:val="000655BF"/>
    <w:rsid w:val="000C269A"/>
    <w:rsid w:val="001577CC"/>
    <w:rsid w:val="00185D44"/>
    <w:rsid w:val="001972FB"/>
    <w:rsid w:val="00270A7A"/>
    <w:rsid w:val="00286C1B"/>
    <w:rsid w:val="002B3595"/>
    <w:rsid w:val="003400C0"/>
    <w:rsid w:val="003A649D"/>
    <w:rsid w:val="003C68D5"/>
    <w:rsid w:val="003E0712"/>
    <w:rsid w:val="003E5E03"/>
    <w:rsid w:val="003E7044"/>
    <w:rsid w:val="00404527"/>
    <w:rsid w:val="00530283"/>
    <w:rsid w:val="005E3845"/>
    <w:rsid w:val="006257FE"/>
    <w:rsid w:val="006D4C5A"/>
    <w:rsid w:val="006E27CC"/>
    <w:rsid w:val="006F70A6"/>
    <w:rsid w:val="00700F87"/>
    <w:rsid w:val="007A7904"/>
    <w:rsid w:val="007E3651"/>
    <w:rsid w:val="00807512"/>
    <w:rsid w:val="008163D8"/>
    <w:rsid w:val="00832913"/>
    <w:rsid w:val="00861649"/>
    <w:rsid w:val="008B169A"/>
    <w:rsid w:val="008B59D5"/>
    <w:rsid w:val="008F7248"/>
    <w:rsid w:val="009B6B08"/>
    <w:rsid w:val="00A50404"/>
    <w:rsid w:val="00AA1E63"/>
    <w:rsid w:val="00AB3E8E"/>
    <w:rsid w:val="00AC13B9"/>
    <w:rsid w:val="00AC4A65"/>
    <w:rsid w:val="00B15608"/>
    <w:rsid w:val="00B30A06"/>
    <w:rsid w:val="00B46926"/>
    <w:rsid w:val="00B52B28"/>
    <w:rsid w:val="00B658CD"/>
    <w:rsid w:val="00BA28A0"/>
    <w:rsid w:val="00BA690C"/>
    <w:rsid w:val="00C34A0F"/>
    <w:rsid w:val="00CC1F07"/>
    <w:rsid w:val="00D10ED3"/>
    <w:rsid w:val="00D15DBA"/>
    <w:rsid w:val="00E146AD"/>
    <w:rsid w:val="00E346F5"/>
    <w:rsid w:val="00E87A9D"/>
    <w:rsid w:val="00F10D60"/>
    <w:rsid w:val="00F5663D"/>
    <w:rsid w:val="00FA766C"/>
    <w:rsid w:val="00FC0659"/>
    <w:rsid w:val="00FD5D9E"/>
    <w:rsid w:val="00FE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5D44"/>
  </w:style>
  <w:style w:type="character" w:customStyle="1" w:styleId="c12">
    <w:name w:val="c12"/>
    <w:basedOn w:val="a0"/>
    <w:rsid w:val="00185D44"/>
  </w:style>
  <w:style w:type="character" w:customStyle="1" w:styleId="c16">
    <w:name w:val="c16"/>
    <w:basedOn w:val="a0"/>
    <w:rsid w:val="00185D44"/>
  </w:style>
  <w:style w:type="character" w:customStyle="1" w:styleId="c35">
    <w:name w:val="c35"/>
    <w:basedOn w:val="a0"/>
    <w:rsid w:val="00185D44"/>
  </w:style>
  <w:style w:type="paragraph" w:styleId="a5">
    <w:name w:val="List Paragraph"/>
    <w:basedOn w:val="a"/>
    <w:uiPriority w:val="34"/>
    <w:qFormat/>
    <w:rsid w:val="00FA76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6B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B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7A9D"/>
  </w:style>
  <w:style w:type="paragraph" w:styleId="ab">
    <w:name w:val="footer"/>
    <w:basedOn w:val="a"/>
    <w:link w:val="ac"/>
    <w:uiPriority w:val="99"/>
    <w:unhideWhenUsed/>
    <w:rsid w:val="00E8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7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5547-BF55-433C-9164-E1B82A26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Irrigade</dc:creator>
  <cp:keywords/>
  <dc:description/>
  <cp:lastModifiedBy>Irrigade</cp:lastModifiedBy>
  <cp:revision>30</cp:revision>
  <cp:lastPrinted>2018-10-11T02:01:00Z</cp:lastPrinted>
  <dcterms:created xsi:type="dcterms:W3CDTF">2018-09-18T12:01:00Z</dcterms:created>
  <dcterms:modified xsi:type="dcterms:W3CDTF">2018-12-04T18:58:00Z</dcterms:modified>
</cp:coreProperties>
</file>