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12" w:rsidRDefault="00D67912" w:rsidP="00D67912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ПРОГРАММА ВНЕУРОЧНОЙ ДЕЯТЕЛЬНОСТИ «ЗАНИМАТЕЛЬНЫЙ ЭТНОС» - ЭТНОКУЛЬТУРНАЯ СОСТАВЛЯЮЩАЯ УЧЕБНО- ВОСПИТАТЕЛЬНОГО ПРОЦЕССА В НАЧАЛЬНОЙ</w:t>
      </w:r>
      <w:r>
        <w:rPr>
          <w:b/>
          <w:sz w:val="28"/>
          <w:szCs w:val="28"/>
        </w:rPr>
        <w:tab/>
        <w:t xml:space="preserve"> ШКОЛЕ.</w:t>
      </w:r>
    </w:p>
    <w:bookmarkEnd w:id="0"/>
    <w:p w:rsidR="00D67912" w:rsidRDefault="00D67912" w:rsidP="00D67912">
      <w:pPr>
        <w:jc w:val="both"/>
        <w:rPr>
          <w:b/>
          <w:sz w:val="28"/>
          <w:szCs w:val="28"/>
        </w:rPr>
      </w:pPr>
    </w:p>
    <w:p w:rsidR="00D67912" w:rsidRPr="00D67912" w:rsidRDefault="00D67912" w:rsidP="00D67912">
      <w:pPr>
        <w:jc w:val="both"/>
        <w:rPr>
          <w:b/>
          <w:i/>
          <w:sz w:val="24"/>
          <w:szCs w:val="24"/>
        </w:rPr>
      </w:pPr>
      <w:r w:rsidRPr="00D67912">
        <w:rPr>
          <w:b/>
          <w:i/>
          <w:sz w:val="24"/>
          <w:szCs w:val="24"/>
        </w:rPr>
        <w:t xml:space="preserve">Учитель начальных классов: </w:t>
      </w:r>
      <w:proofErr w:type="spellStart"/>
      <w:r w:rsidRPr="00D67912">
        <w:rPr>
          <w:b/>
          <w:i/>
          <w:sz w:val="24"/>
          <w:szCs w:val="24"/>
        </w:rPr>
        <w:t>Янишевская</w:t>
      </w:r>
      <w:proofErr w:type="spellEnd"/>
      <w:r w:rsidRPr="00D67912">
        <w:rPr>
          <w:b/>
          <w:i/>
          <w:sz w:val="24"/>
          <w:szCs w:val="24"/>
        </w:rPr>
        <w:t xml:space="preserve"> Р.Р.</w:t>
      </w:r>
    </w:p>
    <w:p w:rsidR="00D67912" w:rsidRPr="00D67912" w:rsidRDefault="00D67912" w:rsidP="00D67912">
      <w:pPr>
        <w:jc w:val="both"/>
        <w:rPr>
          <w:b/>
          <w:i/>
          <w:sz w:val="24"/>
          <w:szCs w:val="24"/>
        </w:rPr>
      </w:pPr>
    </w:p>
    <w:p w:rsidR="00D67912" w:rsidRPr="00D67912" w:rsidRDefault="00D67912" w:rsidP="00D67912">
      <w:pPr>
        <w:jc w:val="both"/>
        <w:rPr>
          <w:b/>
          <w:i/>
          <w:sz w:val="24"/>
          <w:szCs w:val="24"/>
        </w:rPr>
      </w:pPr>
      <w:r w:rsidRPr="00D67912">
        <w:rPr>
          <w:b/>
          <w:i/>
          <w:sz w:val="24"/>
          <w:szCs w:val="24"/>
        </w:rPr>
        <w:t xml:space="preserve">Муниципальная общеобразовательное учреждение «Средняя общеобразовательная школа № 1 г. Малоярославца» </w:t>
      </w:r>
      <w:proofErr w:type="spellStart"/>
      <w:r w:rsidRPr="00D67912">
        <w:rPr>
          <w:b/>
          <w:i/>
          <w:sz w:val="24"/>
          <w:szCs w:val="24"/>
        </w:rPr>
        <w:t>Малоярославецкого</w:t>
      </w:r>
      <w:proofErr w:type="spellEnd"/>
      <w:r w:rsidRPr="00D67912">
        <w:rPr>
          <w:b/>
          <w:i/>
          <w:sz w:val="24"/>
          <w:szCs w:val="24"/>
        </w:rPr>
        <w:t xml:space="preserve"> района Калужской области</w:t>
      </w:r>
    </w:p>
    <w:p w:rsidR="00D67912" w:rsidRDefault="00D67912" w:rsidP="00D67912">
      <w:pPr>
        <w:jc w:val="both"/>
        <w:rPr>
          <w:b/>
          <w:i/>
          <w:sz w:val="28"/>
          <w:szCs w:val="28"/>
        </w:rPr>
      </w:pPr>
    </w:p>
    <w:p w:rsidR="00D67912" w:rsidRPr="00D67912" w:rsidRDefault="00D67912" w:rsidP="00D67912">
      <w:pPr>
        <w:jc w:val="both"/>
        <w:rPr>
          <w:sz w:val="24"/>
          <w:szCs w:val="24"/>
        </w:rPr>
      </w:pPr>
      <w:r w:rsidRPr="00D67912">
        <w:rPr>
          <w:sz w:val="24"/>
          <w:szCs w:val="24"/>
        </w:rPr>
        <w:t xml:space="preserve">АННОТАЦИЯ СТАТЬИ: Статья посвящена программе внеурочной деятельности «Занимательный этнос» в начальной школе, изучающей происхождение народов, расселение, быт, культуру, обычаи, традиции, как часть общемирового развития, как значимую часть общечеловеческой цивилизации.  </w:t>
      </w:r>
    </w:p>
    <w:p w:rsidR="00D67912" w:rsidRPr="00D67912" w:rsidRDefault="00D67912" w:rsidP="00D67912">
      <w:pPr>
        <w:jc w:val="both"/>
        <w:rPr>
          <w:sz w:val="24"/>
          <w:szCs w:val="24"/>
        </w:rPr>
      </w:pPr>
      <w:r w:rsidRPr="00D67912">
        <w:rPr>
          <w:sz w:val="24"/>
          <w:szCs w:val="24"/>
        </w:rPr>
        <w:t>КЛЮЧЕВЫЕ СЛОВА: народы, быт, культура, обычаи, традиции.</w:t>
      </w:r>
    </w:p>
    <w:p w:rsidR="00D67912" w:rsidRDefault="00D67912" w:rsidP="00D67912">
      <w:pPr>
        <w:jc w:val="both"/>
        <w:rPr>
          <w:sz w:val="28"/>
          <w:szCs w:val="28"/>
        </w:rPr>
      </w:pPr>
    </w:p>
    <w:p w:rsidR="00055407" w:rsidRDefault="00D67912" w:rsidP="00D67912">
      <w:pPr>
        <w:pStyle w:val="a3"/>
        <w:jc w:val="both"/>
        <w:rPr>
          <w:color w:val="000000"/>
          <w:spacing w:val="-2"/>
        </w:rPr>
      </w:pPr>
      <w:r>
        <w:t xml:space="preserve">       </w:t>
      </w:r>
      <w:r w:rsidRPr="00D67912">
        <w:t xml:space="preserve">К составлению данной программы меня подтолкнуло моё </w:t>
      </w:r>
      <w:proofErr w:type="gramStart"/>
      <w:r w:rsidRPr="00D67912">
        <w:t>ключевое  направление</w:t>
      </w:r>
      <w:proofErr w:type="gramEnd"/>
      <w:r w:rsidRPr="00D67912">
        <w:t xml:space="preserve"> воспитательной деятельности «Воспитание толерантности у учащихся в начальной школе». Ранее я подбирала материал и включала его в свою учебно-воспитате</w:t>
      </w:r>
      <w:r w:rsidR="00115AC7">
        <w:t xml:space="preserve">льную работу. Но со </w:t>
      </w:r>
      <w:proofErr w:type="gramStart"/>
      <w:r w:rsidR="00115AC7">
        <w:t xml:space="preserve">временем </w:t>
      </w:r>
      <w:r w:rsidRPr="00D67912">
        <w:t xml:space="preserve"> захотелось</w:t>
      </w:r>
      <w:proofErr w:type="gramEnd"/>
      <w:r w:rsidRPr="00D67912">
        <w:t xml:space="preserve"> выделить ему своё</w:t>
      </w:r>
      <w:r w:rsidR="00055407">
        <w:t xml:space="preserve"> особое место. Таким образом, и появилась мысль о введении курса по внеурочной деятельности, который даст </w:t>
      </w:r>
      <w:proofErr w:type="gramStart"/>
      <w:r w:rsidR="00055407">
        <w:t>возможность  изучать</w:t>
      </w:r>
      <w:proofErr w:type="gramEnd"/>
      <w:r w:rsidR="00055407">
        <w:t xml:space="preserve"> культурное наследие</w:t>
      </w:r>
      <w:r w:rsidRPr="00D67912">
        <w:t xml:space="preserve"> народов, возможность прикоснуться к истокам традиций, обычаев, обрядов, верований, воззрений народов, населяющих нашу планету. И основная цель всей этой работы быть не просто</w:t>
      </w:r>
      <w:r w:rsidRPr="00D67912">
        <w:rPr>
          <w:color w:val="000000"/>
        </w:rPr>
        <w:t xml:space="preserve"> учителем, а стать </w:t>
      </w:r>
      <w:r w:rsidRPr="00D67912">
        <w:rPr>
          <w:color w:val="000000"/>
          <w:spacing w:val="-5"/>
        </w:rPr>
        <w:t xml:space="preserve">духовным посредником между обществом </w:t>
      </w:r>
      <w:r w:rsidRPr="00D67912">
        <w:rPr>
          <w:color w:val="000000"/>
          <w:spacing w:val="-2"/>
        </w:rPr>
        <w:t>и ребенком в освоении духовной культуры, накопленной человечеством</w:t>
      </w:r>
      <w:r w:rsidR="00055407">
        <w:rPr>
          <w:color w:val="000000"/>
          <w:spacing w:val="-2"/>
        </w:rPr>
        <w:t>.</w:t>
      </w:r>
    </w:p>
    <w:p w:rsidR="00D67912" w:rsidRPr="00D67912" w:rsidRDefault="00D67912" w:rsidP="00D67912">
      <w:pPr>
        <w:pStyle w:val="a3"/>
        <w:jc w:val="both"/>
        <w:rPr>
          <w:lang w:eastAsia="ru-RU"/>
        </w:rPr>
      </w:pPr>
      <w:r w:rsidRPr="00D67912">
        <w:t xml:space="preserve"> </w:t>
      </w:r>
      <w:r>
        <w:t xml:space="preserve">      </w:t>
      </w:r>
      <w:r w:rsidRPr="00D67912">
        <w:rPr>
          <w:color w:val="000000" w:themeColor="text1"/>
        </w:rPr>
        <w:t>При составлении программы за основу я взяла авторскую программу по внеурочной деятельности «К истокам» Наговицыной Ольги Викторовны -</w:t>
      </w:r>
      <w:r w:rsidR="00567839" w:rsidRPr="00567839">
        <w:rPr>
          <w:color w:val="000000" w:themeColor="text1"/>
        </w:rPr>
        <w:t xml:space="preserve"> </w:t>
      </w:r>
      <w:r w:rsidRPr="00D67912">
        <w:rPr>
          <w:color w:val="000000" w:themeColor="text1"/>
        </w:rPr>
        <w:t xml:space="preserve"> </w:t>
      </w:r>
      <w:r w:rsidR="003D5890">
        <w:rPr>
          <w:color w:val="000000" w:themeColor="text1"/>
        </w:rPr>
        <w:t>учителя начальных классов, заместителя директора по учебно-</w:t>
      </w:r>
      <w:r w:rsidR="006B3BB2">
        <w:rPr>
          <w:color w:val="000000" w:themeColor="text1"/>
        </w:rPr>
        <w:t>воспитательной</w:t>
      </w:r>
      <w:r w:rsidR="003D5890">
        <w:rPr>
          <w:color w:val="000000" w:themeColor="text1"/>
        </w:rPr>
        <w:t xml:space="preserve"> работе МБОУ СОШ </w:t>
      </w:r>
      <w:r w:rsidR="006B3BB2">
        <w:rPr>
          <w:color w:val="000000" w:themeColor="text1"/>
        </w:rPr>
        <w:t xml:space="preserve">№ 1 Республики Тыва. Выбор был не случаен, так как сама концепция программы как нельзя лучше отражала мой замысел. </w:t>
      </w:r>
      <w:r w:rsidRPr="00D67912">
        <w:rPr>
          <w:iCs/>
          <w:color w:val="000000" w:themeColor="text1"/>
          <w:shd w:val="clear" w:color="auto" w:fill="F9F8EF"/>
        </w:rPr>
        <w:t>В хо</w:t>
      </w:r>
      <w:r w:rsidR="00115AC7">
        <w:rPr>
          <w:iCs/>
          <w:color w:val="000000" w:themeColor="text1"/>
          <w:shd w:val="clear" w:color="auto" w:fill="F9F8EF"/>
        </w:rPr>
        <w:t xml:space="preserve">де работы я изменила название, </w:t>
      </w:r>
      <w:r w:rsidRPr="00D67912">
        <w:rPr>
          <w:iCs/>
          <w:color w:val="000000" w:themeColor="text1"/>
          <w:shd w:val="clear" w:color="auto" w:fill="F9F8EF"/>
        </w:rPr>
        <w:t>тематику и количество часов,</w:t>
      </w:r>
      <w:r w:rsidR="00115AC7">
        <w:rPr>
          <w:iCs/>
          <w:color w:val="000000" w:themeColor="text1"/>
          <w:shd w:val="clear" w:color="auto" w:fill="F9F8EF"/>
        </w:rPr>
        <w:t xml:space="preserve"> внесла коррективы в содержание,</w:t>
      </w:r>
      <w:r w:rsidRPr="00D67912">
        <w:rPr>
          <w:iCs/>
          <w:color w:val="000000" w:themeColor="text1"/>
          <w:shd w:val="clear" w:color="auto" w:fill="F9F8EF"/>
        </w:rPr>
        <w:t xml:space="preserve"> так как </w:t>
      </w:r>
      <w:r w:rsidR="00055407">
        <w:rPr>
          <w:iCs/>
          <w:color w:val="000000" w:themeColor="text1"/>
          <w:shd w:val="clear" w:color="auto" w:fill="F9F8EF"/>
        </w:rPr>
        <w:t xml:space="preserve">хотела более углублено изучить многочисленные </w:t>
      </w:r>
      <w:proofErr w:type="gramStart"/>
      <w:r w:rsidR="00055407">
        <w:rPr>
          <w:iCs/>
          <w:color w:val="000000" w:themeColor="text1"/>
          <w:shd w:val="clear" w:color="auto" w:fill="F9F8EF"/>
        </w:rPr>
        <w:t xml:space="preserve">народности </w:t>
      </w:r>
      <w:r w:rsidRPr="00D67912">
        <w:rPr>
          <w:iCs/>
          <w:color w:val="000000" w:themeColor="text1"/>
          <w:shd w:val="clear" w:color="auto" w:fill="F9F8EF"/>
        </w:rPr>
        <w:t xml:space="preserve"> России</w:t>
      </w:r>
      <w:proofErr w:type="gramEnd"/>
      <w:r w:rsidRPr="00D67912">
        <w:rPr>
          <w:iCs/>
          <w:color w:val="000000" w:themeColor="text1"/>
          <w:shd w:val="clear" w:color="auto" w:fill="F9F8EF"/>
        </w:rPr>
        <w:t xml:space="preserve"> и мира в целом на отдельном занятии с </w:t>
      </w:r>
      <w:r w:rsidRPr="00D67912">
        <w:rPr>
          <w:lang w:eastAsia="ru-RU"/>
        </w:rPr>
        <w:t>учётом познавательных,  физических и психологических особенностей учащихся начальных классов.</w:t>
      </w:r>
    </w:p>
    <w:p w:rsidR="00D67912" w:rsidRPr="00D67912" w:rsidRDefault="00D67912" w:rsidP="00D67912">
      <w:pPr>
        <w:pStyle w:val="a3"/>
        <w:jc w:val="both"/>
      </w:pPr>
      <w:r w:rsidRPr="00D67912">
        <w:t xml:space="preserve">       Актуальность программы обусловлена оторванностью молодого поколения от духовных корней отечественной культуры, утратой культурных традиций; падением уровня духовно-нравственных ценностей, не востребованностью духовного потенциала культуры разных народов; утратой семейных форм культурного сотворчества; взаимонепониманием детей и взрослых, негативным отношением детей к традициям </w:t>
      </w:r>
      <w:r w:rsidR="00E77833">
        <w:t xml:space="preserve">и ценностям </w:t>
      </w:r>
      <w:r w:rsidRPr="00D67912">
        <w:t xml:space="preserve"> </w:t>
      </w:r>
      <w:r w:rsidR="00E77833">
        <w:t xml:space="preserve"> не только своего народа, но и других народов, проживающих в мире. </w:t>
      </w:r>
    </w:p>
    <w:p w:rsidR="00D67912" w:rsidRPr="00D67912" w:rsidRDefault="00D67912" w:rsidP="00D67912">
      <w:pPr>
        <w:pStyle w:val="a3"/>
        <w:jc w:val="both"/>
      </w:pPr>
      <w:r w:rsidRPr="00D67912">
        <w:rPr>
          <w:bCs/>
          <w:iCs/>
        </w:rPr>
        <w:t xml:space="preserve">       Значимость программы «Занимательный </w:t>
      </w:r>
      <w:proofErr w:type="gramStart"/>
      <w:r w:rsidRPr="00D67912">
        <w:rPr>
          <w:bCs/>
          <w:iCs/>
        </w:rPr>
        <w:t xml:space="preserve">этнос» </w:t>
      </w:r>
      <w:r w:rsidRPr="00D67912">
        <w:t xml:space="preserve"> открывает</w:t>
      </w:r>
      <w:proofErr w:type="gramEnd"/>
      <w:r w:rsidRPr="00D67912">
        <w:t xml:space="preserve"> детям нравственные ценности народов: трудолюбие, милосердие, любовь к природе и к родной земле. Обращение к народной культуре предоставляет ребенку возможность попробовать себя в разных ролях и видах деятельности, тем самым способствуя всестороннему развитию личности ребёнка, а также формирует навыки межличностного общения, помогает педагогу вести работу с младшими школьниками, вовлекая в воспитательный процесс родителей.</w:t>
      </w:r>
    </w:p>
    <w:p w:rsidR="00D67912" w:rsidRPr="009D6A78" w:rsidRDefault="00D67912" w:rsidP="00D67912">
      <w:pPr>
        <w:pStyle w:val="a3"/>
      </w:pPr>
      <w:r>
        <w:rPr>
          <w:b/>
          <w:bCs/>
          <w:i/>
          <w:iCs/>
        </w:rPr>
        <w:t xml:space="preserve">       </w:t>
      </w:r>
      <w:r w:rsidRPr="00D67912">
        <w:rPr>
          <w:b/>
          <w:bCs/>
          <w:iCs/>
        </w:rPr>
        <w:t>Новизна программы</w:t>
      </w:r>
      <w:r w:rsidRPr="00D67912">
        <w:t xml:space="preserve"> </w:t>
      </w:r>
      <w:r w:rsidRPr="009D6A78">
        <w:t>заключается в том, что:</w:t>
      </w:r>
    </w:p>
    <w:p w:rsidR="00D67912" w:rsidRPr="009D6A78" w:rsidRDefault="00D67912" w:rsidP="00D67912">
      <w:pPr>
        <w:pStyle w:val="a3"/>
      </w:pPr>
      <w:r w:rsidRPr="009D6A78">
        <w:t>·</w:t>
      </w:r>
      <w:r w:rsidRPr="009D6A78">
        <w:tab/>
        <w:t>она позволяет расширить образовательную область культуры народов и представить ее целостно;</w:t>
      </w:r>
    </w:p>
    <w:p w:rsidR="00D67912" w:rsidRPr="009D6A78" w:rsidRDefault="00D67912" w:rsidP="00D67912">
      <w:pPr>
        <w:pStyle w:val="a3"/>
      </w:pPr>
      <w:r w:rsidRPr="009D6A78">
        <w:t>·</w:t>
      </w:r>
      <w:r w:rsidRPr="009D6A78">
        <w:tab/>
        <w:t>дает возможность эффективно решать задачу общего развития ребенка;</w:t>
      </w:r>
    </w:p>
    <w:p w:rsidR="00D67912" w:rsidRPr="009D6A78" w:rsidRDefault="00D67912" w:rsidP="00D67912">
      <w:pPr>
        <w:pStyle w:val="a3"/>
      </w:pPr>
      <w:r w:rsidRPr="009D6A78">
        <w:t>·</w:t>
      </w:r>
      <w:r w:rsidRPr="009D6A78">
        <w:tab/>
        <w:t>в авторском отборе учебного материала и авторского подхода к структурированию;</w:t>
      </w:r>
    </w:p>
    <w:p w:rsidR="00D67912" w:rsidRPr="009D6A78" w:rsidRDefault="00D67912" w:rsidP="00D67912">
      <w:pPr>
        <w:pStyle w:val="a3"/>
      </w:pPr>
      <w:r w:rsidRPr="009D6A78">
        <w:t>·</w:t>
      </w:r>
      <w:r w:rsidRPr="009D6A78">
        <w:tab/>
        <w:t>в ориентированности на творческую работу учителя и ученика (тесная взаимосвязь в процессе усвоения теоретических знаний, формирования практических навыков).</w:t>
      </w:r>
    </w:p>
    <w:p w:rsidR="00D67912" w:rsidRPr="00D67912" w:rsidRDefault="00D67912" w:rsidP="00D67912">
      <w:pPr>
        <w:pStyle w:val="a3"/>
        <w:jc w:val="both"/>
        <w:rPr>
          <w:color w:val="000000" w:themeColor="text1"/>
        </w:rPr>
      </w:pPr>
    </w:p>
    <w:p w:rsidR="00D67912" w:rsidRPr="00D67912" w:rsidRDefault="00D67912" w:rsidP="00D67912">
      <w:pPr>
        <w:pStyle w:val="a3"/>
        <w:jc w:val="both"/>
      </w:pPr>
      <w:r w:rsidRPr="00D67912">
        <w:rPr>
          <w:b/>
        </w:rPr>
        <w:t xml:space="preserve">       Целью</w:t>
      </w:r>
      <w:r w:rsidRPr="00D67912">
        <w:t xml:space="preserve"> программы по внеурочной деятельности </w:t>
      </w:r>
      <w:r w:rsidR="00055407">
        <w:t xml:space="preserve">«Занимательный этнос» является </w:t>
      </w:r>
      <w:r w:rsidRPr="00D67912">
        <w:t>развитие у учащихся активной гражданской позиции и патриотизма как важнейших духовно-нравственных и социальных ценностей, отражающих сопричастность к делам и достижениям старших поколений.</w:t>
      </w:r>
    </w:p>
    <w:p w:rsidR="00D67912" w:rsidRPr="00D67912" w:rsidRDefault="00D67912" w:rsidP="00D67912">
      <w:pPr>
        <w:pStyle w:val="a3"/>
        <w:jc w:val="both"/>
      </w:pPr>
      <w:r w:rsidRPr="00D67912">
        <w:t xml:space="preserve">      Предлагаемая программа должна обеспечить реализацию следующих </w:t>
      </w:r>
      <w:r w:rsidRPr="00D67912">
        <w:rPr>
          <w:b/>
          <w:bCs/>
        </w:rPr>
        <w:t>задач:</w:t>
      </w:r>
    </w:p>
    <w:p w:rsidR="00D67912" w:rsidRPr="00D67912" w:rsidRDefault="00D67912" w:rsidP="00D67912">
      <w:pPr>
        <w:pStyle w:val="a3"/>
        <w:numPr>
          <w:ilvl w:val="0"/>
          <w:numId w:val="1"/>
        </w:numPr>
        <w:jc w:val="both"/>
      </w:pPr>
      <w:r w:rsidRPr="00D67912">
        <w:t xml:space="preserve">развивать художественно-творческие </w:t>
      </w:r>
      <w:proofErr w:type="gramStart"/>
      <w:r w:rsidRPr="00D67912">
        <w:t>способности;  интерес</w:t>
      </w:r>
      <w:proofErr w:type="gramEnd"/>
      <w:r w:rsidRPr="00D67912">
        <w:t xml:space="preserve"> к изучению народных традиций, художественных ремесел, устного народного творчества;</w:t>
      </w:r>
    </w:p>
    <w:p w:rsidR="00D67912" w:rsidRPr="00D67912" w:rsidRDefault="00D67912" w:rsidP="00D67912">
      <w:pPr>
        <w:pStyle w:val="a3"/>
        <w:numPr>
          <w:ilvl w:val="0"/>
          <w:numId w:val="1"/>
        </w:numPr>
        <w:jc w:val="both"/>
      </w:pPr>
      <w:r w:rsidRPr="00D67912">
        <w:t>расширять знания о культурном наследии крупнейших народов России и мира;</w:t>
      </w:r>
    </w:p>
    <w:p w:rsidR="00D67912" w:rsidRPr="00D67912" w:rsidRDefault="00D67912" w:rsidP="00D67912">
      <w:pPr>
        <w:pStyle w:val="a3"/>
        <w:numPr>
          <w:ilvl w:val="0"/>
          <w:numId w:val="1"/>
        </w:numPr>
        <w:jc w:val="both"/>
      </w:pPr>
      <w:r w:rsidRPr="00D67912">
        <w:t xml:space="preserve">формировать способность </w:t>
      </w:r>
      <w:proofErr w:type="gramStart"/>
      <w:r w:rsidRPr="00D67912">
        <w:t>воспринимать  исторические</w:t>
      </w:r>
      <w:proofErr w:type="gramEnd"/>
      <w:r w:rsidRPr="00D67912">
        <w:t>, национальные особенности  народов;</w:t>
      </w:r>
    </w:p>
    <w:p w:rsidR="00D67912" w:rsidRPr="00D67912" w:rsidRDefault="00D67912" w:rsidP="00D67912">
      <w:pPr>
        <w:pStyle w:val="a3"/>
        <w:numPr>
          <w:ilvl w:val="0"/>
          <w:numId w:val="1"/>
        </w:numPr>
        <w:jc w:val="both"/>
      </w:pPr>
      <w:r w:rsidRPr="00D67912">
        <w:t>использовать полученные знания в окружающей жизни;</w:t>
      </w:r>
    </w:p>
    <w:p w:rsidR="00D67912" w:rsidRPr="00D67912" w:rsidRDefault="00D67912" w:rsidP="00D67912">
      <w:pPr>
        <w:pStyle w:val="a3"/>
        <w:numPr>
          <w:ilvl w:val="0"/>
          <w:numId w:val="1"/>
        </w:numPr>
        <w:jc w:val="both"/>
      </w:pPr>
      <w:r w:rsidRPr="00D67912">
        <w:t>воспитывать уважительное отношение к культуре другого народа;</w:t>
      </w:r>
    </w:p>
    <w:p w:rsidR="00D67912" w:rsidRPr="00D67912" w:rsidRDefault="00D67912" w:rsidP="00D67912">
      <w:pPr>
        <w:pStyle w:val="a3"/>
        <w:numPr>
          <w:ilvl w:val="0"/>
          <w:numId w:val="1"/>
        </w:numPr>
        <w:jc w:val="both"/>
      </w:pPr>
      <w:r w:rsidRPr="00D67912">
        <w:t>содействие укреплению и развитию общенационального сознания, высокой нравственности, гражданской солидарности россиян, воспитание у граждан чувства гордости за исторические и современные достижения страны, уважения к культуре, традициям и истории народов, улучшение межэтнических и межконфессиональных отношений.</w:t>
      </w:r>
    </w:p>
    <w:p w:rsidR="00D67912" w:rsidRPr="00D67912" w:rsidRDefault="00D67912" w:rsidP="00D67912">
      <w:pPr>
        <w:pStyle w:val="a3"/>
        <w:ind w:left="720"/>
        <w:jc w:val="both"/>
      </w:pPr>
    </w:p>
    <w:p w:rsidR="00D67912" w:rsidRDefault="00D67912" w:rsidP="000E4482">
      <w:pPr>
        <w:jc w:val="both"/>
        <w:rPr>
          <w:sz w:val="24"/>
          <w:szCs w:val="24"/>
        </w:rPr>
      </w:pPr>
      <w:r w:rsidRPr="00D67912">
        <w:rPr>
          <w:sz w:val="24"/>
          <w:szCs w:val="24"/>
        </w:rPr>
        <w:t xml:space="preserve">      Данная    программа    </w:t>
      </w:r>
      <w:r w:rsidR="00156A5E">
        <w:rPr>
          <w:sz w:val="24"/>
          <w:szCs w:val="24"/>
        </w:rPr>
        <w:t>составлена мной     в объеме 203 часов.</w:t>
      </w:r>
    </w:p>
    <w:p w:rsidR="008F1742" w:rsidRDefault="00827953" w:rsidP="000E44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Таблица 1. </w:t>
      </w:r>
      <w:r w:rsidRPr="00827953">
        <w:rPr>
          <w:sz w:val="24"/>
          <w:szCs w:val="24"/>
        </w:rPr>
        <w:t>Содержание программы</w:t>
      </w:r>
      <w:r>
        <w:rPr>
          <w:sz w:val="24"/>
          <w:szCs w:val="24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42"/>
        <w:gridCol w:w="1543"/>
        <w:gridCol w:w="2977"/>
        <w:gridCol w:w="3792"/>
      </w:tblGrid>
      <w:tr w:rsidR="008F1742" w:rsidTr="0038442F">
        <w:tc>
          <w:tcPr>
            <w:tcW w:w="1542" w:type="dxa"/>
          </w:tcPr>
          <w:p w:rsidR="008F1742" w:rsidRDefault="00827953" w:rsidP="000E4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1543" w:type="dxa"/>
          </w:tcPr>
          <w:p w:rsidR="008F1742" w:rsidRDefault="00827953" w:rsidP="000E4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</w:tcPr>
          <w:p w:rsidR="008F1742" w:rsidRDefault="00827953" w:rsidP="000E4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</w:p>
        </w:tc>
        <w:tc>
          <w:tcPr>
            <w:tcW w:w="3792" w:type="dxa"/>
          </w:tcPr>
          <w:p w:rsidR="008F1742" w:rsidRDefault="008F1742" w:rsidP="000E4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Содержание:</w:t>
            </w:r>
          </w:p>
        </w:tc>
      </w:tr>
      <w:tr w:rsidR="008F1742" w:rsidTr="008F1742">
        <w:tc>
          <w:tcPr>
            <w:tcW w:w="3085" w:type="dxa"/>
            <w:gridSpan w:val="2"/>
          </w:tcPr>
          <w:p w:rsidR="008F1742" w:rsidRPr="008F1742" w:rsidRDefault="008F1742" w:rsidP="008F1742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1 класс (33 часа) </w:t>
            </w:r>
          </w:p>
          <w:p w:rsidR="008F1742" w:rsidRDefault="008F1742" w:rsidP="000E4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F1742" w:rsidRDefault="008F1742" w:rsidP="000E4482">
            <w:pPr>
              <w:jc w:val="both"/>
              <w:rPr>
                <w:sz w:val="24"/>
                <w:szCs w:val="24"/>
              </w:rPr>
            </w:pPr>
            <w:r w:rsidRPr="008F1742">
              <w:rPr>
                <w:bCs/>
                <w:iCs/>
                <w:color w:val="000000"/>
                <w:sz w:val="24"/>
                <w:szCs w:val="24"/>
              </w:rPr>
              <w:t>«Наша Родина – Росс</w:t>
            </w:r>
            <w:r>
              <w:rPr>
                <w:bCs/>
                <w:iCs/>
                <w:color w:val="000000"/>
                <w:sz w:val="24"/>
                <w:szCs w:val="24"/>
              </w:rPr>
              <w:t>ия!»</w:t>
            </w:r>
          </w:p>
        </w:tc>
        <w:tc>
          <w:tcPr>
            <w:tcW w:w="3792" w:type="dxa"/>
          </w:tcPr>
          <w:p w:rsidR="008F1742" w:rsidRDefault="008F1742" w:rsidP="000E4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F1742">
              <w:rPr>
                <w:sz w:val="24"/>
                <w:szCs w:val="24"/>
              </w:rPr>
              <w:t>роисхождение народов России, расселение, быт, культуру, обычаи, традиции.</w:t>
            </w:r>
          </w:p>
        </w:tc>
      </w:tr>
      <w:tr w:rsidR="008F1742" w:rsidTr="008F1742">
        <w:tc>
          <w:tcPr>
            <w:tcW w:w="3085" w:type="dxa"/>
            <w:gridSpan w:val="2"/>
          </w:tcPr>
          <w:p w:rsidR="008F1742" w:rsidRPr="008F1742" w:rsidRDefault="008F1742" w:rsidP="008F1742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2 класс (34 часа) </w:t>
            </w:r>
          </w:p>
          <w:p w:rsidR="008F1742" w:rsidRPr="008F1742" w:rsidRDefault="008F1742" w:rsidP="008F1742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F1742" w:rsidRDefault="008F1742" w:rsidP="000E44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F1742" w:rsidRDefault="008F1742" w:rsidP="000E4482">
            <w:pPr>
              <w:jc w:val="both"/>
              <w:rPr>
                <w:sz w:val="24"/>
                <w:szCs w:val="24"/>
              </w:rPr>
            </w:pPr>
            <w:r w:rsidRPr="008F1742">
              <w:rPr>
                <w:bCs/>
                <w:iCs/>
                <w:color w:val="000000"/>
                <w:sz w:val="24"/>
                <w:szCs w:val="24"/>
              </w:rPr>
              <w:t>«</w:t>
            </w:r>
            <w:r w:rsidRPr="008F1742">
              <w:rPr>
                <w:color w:val="000000"/>
                <w:sz w:val="24"/>
                <w:szCs w:val="24"/>
                <w:shd w:val="clear" w:color="auto" w:fill="FFFFFF"/>
              </w:rPr>
              <w:t xml:space="preserve">Жить в </w:t>
            </w:r>
            <w:proofErr w:type="spellStart"/>
            <w:r w:rsidRPr="008F1742">
              <w:rPr>
                <w:color w:val="000000"/>
                <w:sz w:val="24"/>
                <w:szCs w:val="24"/>
                <w:shd w:val="clear" w:color="auto" w:fill="FFFFFF"/>
              </w:rPr>
              <w:t>соседах</w:t>
            </w:r>
            <w:proofErr w:type="spellEnd"/>
            <w:r w:rsidRPr="008F1742">
              <w:rPr>
                <w:color w:val="000000"/>
                <w:sz w:val="24"/>
                <w:szCs w:val="24"/>
                <w:shd w:val="clear" w:color="auto" w:fill="FFFFFF"/>
              </w:rPr>
              <w:t xml:space="preserve"> - быть в беседах</w:t>
            </w:r>
            <w:r>
              <w:rPr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92" w:type="dxa"/>
          </w:tcPr>
          <w:p w:rsidR="008F1742" w:rsidRDefault="008F1742" w:rsidP="000E4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F1742">
              <w:rPr>
                <w:sz w:val="24"/>
                <w:szCs w:val="24"/>
              </w:rPr>
              <w:t>роисхождение народов ближнего и дальнего зарубежья, расселение, быт, культуру, обычаи, традиции.</w:t>
            </w:r>
          </w:p>
        </w:tc>
      </w:tr>
      <w:tr w:rsidR="008F1742" w:rsidTr="008F1742">
        <w:tc>
          <w:tcPr>
            <w:tcW w:w="3085" w:type="dxa"/>
            <w:gridSpan w:val="2"/>
          </w:tcPr>
          <w:p w:rsidR="008F1742" w:rsidRDefault="008F1742" w:rsidP="000E4482">
            <w:pPr>
              <w:jc w:val="both"/>
              <w:rPr>
                <w:sz w:val="24"/>
                <w:szCs w:val="24"/>
              </w:rPr>
            </w:pPr>
            <w:r w:rsidRPr="008F1742">
              <w:rPr>
                <w:bCs/>
                <w:iCs/>
                <w:color w:val="000000"/>
                <w:sz w:val="24"/>
                <w:szCs w:val="24"/>
              </w:rPr>
              <w:t>3 класс (68 часов)</w:t>
            </w:r>
          </w:p>
        </w:tc>
        <w:tc>
          <w:tcPr>
            <w:tcW w:w="2977" w:type="dxa"/>
          </w:tcPr>
          <w:p w:rsidR="008F1742" w:rsidRDefault="008F1742" w:rsidP="000E4482">
            <w:pPr>
              <w:jc w:val="both"/>
              <w:rPr>
                <w:sz w:val="24"/>
                <w:szCs w:val="24"/>
              </w:rPr>
            </w:pPr>
            <w:r w:rsidRPr="008F1742">
              <w:rPr>
                <w:bCs/>
                <w:iCs/>
                <w:color w:val="000000"/>
                <w:sz w:val="24"/>
                <w:szCs w:val="24"/>
              </w:rPr>
              <w:t>«</w:t>
            </w:r>
            <w:r w:rsidRPr="008F1742">
              <w:rPr>
                <w:color w:val="000000"/>
                <w:sz w:val="24"/>
                <w:szCs w:val="24"/>
              </w:rPr>
              <w:t>Земля народом сильна»</w:t>
            </w:r>
          </w:p>
        </w:tc>
        <w:tc>
          <w:tcPr>
            <w:tcW w:w="3792" w:type="dxa"/>
          </w:tcPr>
          <w:p w:rsidR="008F1742" w:rsidRDefault="008F1742" w:rsidP="000E44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F1742">
              <w:rPr>
                <w:sz w:val="24"/>
                <w:szCs w:val="24"/>
              </w:rPr>
              <w:t>роисхождение народов Южной Америки, Африки, Австралии, расселение, быт, культуру, обычаи, традиции.</w:t>
            </w:r>
          </w:p>
        </w:tc>
      </w:tr>
      <w:tr w:rsidR="008F1742" w:rsidTr="008F1742">
        <w:tc>
          <w:tcPr>
            <w:tcW w:w="3085" w:type="dxa"/>
            <w:gridSpan w:val="2"/>
          </w:tcPr>
          <w:p w:rsidR="008F1742" w:rsidRDefault="008F1742" w:rsidP="000E4482">
            <w:pPr>
              <w:jc w:val="both"/>
              <w:rPr>
                <w:sz w:val="24"/>
                <w:szCs w:val="24"/>
              </w:rPr>
            </w:pPr>
            <w:r w:rsidRPr="008F1742">
              <w:rPr>
                <w:rFonts w:eastAsia="Calibri"/>
                <w:color w:val="000000"/>
                <w:sz w:val="24"/>
                <w:szCs w:val="24"/>
                <w:lang w:eastAsia="en-US"/>
              </w:rPr>
              <w:t>4 класс (68 часов)</w:t>
            </w:r>
          </w:p>
        </w:tc>
        <w:tc>
          <w:tcPr>
            <w:tcW w:w="2977" w:type="dxa"/>
          </w:tcPr>
          <w:p w:rsidR="008F1742" w:rsidRDefault="008F1742" w:rsidP="000E448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«Таинства народов мира»</w:t>
            </w:r>
          </w:p>
        </w:tc>
        <w:tc>
          <w:tcPr>
            <w:tcW w:w="3792" w:type="dxa"/>
          </w:tcPr>
          <w:p w:rsidR="008F1742" w:rsidRDefault="008F1742" w:rsidP="000E4482">
            <w:pPr>
              <w:jc w:val="both"/>
              <w:rPr>
                <w:sz w:val="24"/>
                <w:szCs w:val="24"/>
              </w:rPr>
            </w:pPr>
            <w:r w:rsidRPr="008F1742">
              <w:rPr>
                <w:rFonts w:eastAsia="Calibri"/>
                <w:sz w:val="24"/>
                <w:szCs w:val="24"/>
                <w:lang w:eastAsia="en-US"/>
              </w:rPr>
              <w:t>История моего рода. Наказы наших предков нынешнему поколению. Родовое древо. Памятники старины. Мировые религии.</w:t>
            </w:r>
          </w:p>
        </w:tc>
      </w:tr>
    </w:tbl>
    <w:p w:rsidR="00D67912" w:rsidRPr="00D67912" w:rsidRDefault="00D67912" w:rsidP="00D67912">
      <w:pPr>
        <w:jc w:val="both"/>
        <w:rPr>
          <w:color w:val="000000"/>
          <w:sz w:val="24"/>
          <w:szCs w:val="24"/>
        </w:rPr>
      </w:pPr>
    </w:p>
    <w:p w:rsidR="00D67912" w:rsidRDefault="00D67912" w:rsidP="00D679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67912">
        <w:rPr>
          <w:sz w:val="24"/>
          <w:szCs w:val="24"/>
        </w:rPr>
        <w:t xml:space="preserve">Вариативность программы     проявляется    в   многообразии     индивидуальных   подходов к      выполнению     заданий     </w:t>
      </w:r>
      <w:proofErr w:type="gramStart"/>
      <w:r w:rsidR="006B3BB2" w:rsidRPr="00D67912">
        <w:rPr>
          <w:sz w:val="24"/>
          <w:szCs w:val="24"/>
        </w:rPr>
        <w:t xml:space="preserve">учащимися,  </w:t>
      </w:r>
      <w:r w:rsidRPr="00D67912">
        <w:rPr>
          <w:sz w:val="24"/>
          <w:szCs w:val="24"/>
        </w:rPr>
        <w:t xml:space="preserve"> </w:t>
      </w:r>
      <w:proofErr w:type="gramEnd"/>
      <w:r w:rsidRPr="00D67912">
        <w:rPr>
          <w:sz w:val="24"/>
          <w:szCs w:val="24"/>
        </w:rPr>
        <w:t>в</w:t>
      </w:r>
      <w:r w:rsidR="0032274E">
        <w:rPr>
          <w:sz w:val="24"/>
          <w:szCs w:val="24"/>
        </w:rPr>
        <w:t xml:space="preserve"> </w:t>
      </w:r>
      <w:r w:rsidRPr="00D67912">
        <w:rPr>
          <w:sz w:val="24"/>
          <w:szCs w:val="24"/>
        </w:rPr>
        <w:t xml:space="preserve"> представлении     свободы учителю   в     выборе  практических  заданий.   Программа   предусматривает частые     переключения    деятельности    с   одного вида на другой, что делает работу динамичной, неутомительной. Содержание разделов и тем подобрано таким обра</w:t>
      </w:r>
      <w:r w:rsidR="00595685">
        <w:rPr>
          <w:sz w:val="24"/>
          <w:szCs w:val="24"/>
        </w:rPr>
        <w:t>зом, что на всех этапах обучения</w:t>
      </w:r>
      <w:r w:rsidRPr="00D67912">
        <w:rPr>
          <w:sz w:val="24"/>
          <w:szCs w:val="24"/>
        </w:rPr>
        <w:t xml:space="preserve"> носит </w:t>
      </w:r>
      <w:r w:rsidR="00595685">
        <w:rPr>
          <w:sz w:val="24"/>
          <w:szCs w:val="24"/>
        </w:rPr>
        <w:t xml:space="preserve">познавательный и </w:t>
      </w:r>
      <w:r w:rsidRPr="00D67912">
        <w:rPr>
          <w:sz w:val="24"/>
          <w:szCs w:val="24"/>
        </w:rPr>
        <w:t xml:space="preserve">творческий характер. Содержание программы реализуется на занятия следующих видов: учебные (теоретические и практические занятия), экскурсии, игры и упражнения, в том числе на свежем воздухе, тренинги); контрольные (подготовка и проведение выставки, проектная деятельность). </w:t>
      </w:r>
    </w:p>
    <w:p w:rsidR="003D5890" w:rsidRDefault="003D5890" w:rsidP="00D67912">
      <w:pPr>
        <w:jc w:val="both"/>
        <w:rPr>
          <w:sz w:val="24"/>
          <w:szCs w:val="24"/>
        </w:rPr>
      </w:pPr>
    </w:p>
    <w:p w:rsidR="00D67912" w:rsidRDefault="00827953" w:rsidP="003D5890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Таблица 2. </w:t>
      </w:r>
      <w:r w:rsidR="00D67912" w:rsidRPr="00D67912">
        <w:rPr>
          <w:lang w:eastAsia="ru-RU"/>
        </w:rPr>
        <w:t xml:space="preserve">Структура </w:t>
      </w:r>
      <w:r>
        <w:rPr>
          <w:lang w:eastAsia="ru-RU"/>
        </w:rPr>
        <w:t>занятий</w:t>
      </w:r>
      <w:r w:rsidR="00BF0935">
        <w:rPr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2E6CEE" w:rsidTr="002E6CEE">
        <w:tc>
          <w:tcPr>
            <w:tcW w:w="3369" w:type="dxa"/>
          </w:tcPr>
          <w:p w:rsidR="002E6CEE" w:rsidRDefault="002E6CEE" w:rsidP="00BF0935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Этапы занятия</w:t>
            </w:r>
          </w:p>
        </w:tc>
        <w:tc>
          <w:tcPr>
            <w:tcW w:w="6485" w:type="dxa"/>
          </w:tcPr>
          <w:p w:rsidR="002E6CEE" w:rsidRDefault="002E6CEE" w:rsidP="00BF0935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Методы и приёмы работы</w:t>
            </w:r>
          </w:p>
        </w:tc>
      </w:tr>
      <w:tr w:rsidR="002E6CEE" w:rsidTr="002E6CEE">
        <w:tc>
          <w:tcPr>
            <w:tcW w:w="3369" w:type="dxa"/>
          </w:tcPr>
          <w:p w:rsidR="002E6CEE" w:rsidRPr="002E6CEE" w:rsidRDefault="002E6CEE" w:rsidP="002E6CEE">
            <w:pPr>
              <w:pStyle w:val="a3"/>
              <w:jc w:val="both"/>
            </w:pPr>
            <w:r w:rsidRPr="002E6CEE">
              <w:rPr>
                <w:lang w:eastAsia="ru-RU"/>
              </w:rPr>
              <w:lastRenderedPageBreak/>
              <w:t>Организационный момент.</w:t>
            </w:r>
          </w:p>
        </w:tc>
        <w:tc>
          <w:tcPr>
            <w:tcW w:w="6485" w:type="dxa"/>
          </w:tcPr>
          <w:p w:rsidR="002E6CEE" w:rsidRPr="002E6CEE" w:rsidRDefault="002E6CEE" w:rsidP="002E6CEE">
            <w:pPr>
              <w:pStyle w:val="a3"/>
              <w:jc w:val="both"/>
            </w:pPr>
            <w:r w:rsidRPr="002E6CEE">
              <w:t>Просмотр видео, прослушивание аудио материалов (песни, мелодии, звуки природы, национальный танец).</w:t>
            </w:r>
          </w:p>
        </w:tc>
      </w:tr>
      <w:tr w:rsidR="002E6CEE" w:rsidTr="002E6CEE">
        <w:tc>
          <w:tcPr>
            <w:tcW w:w="3369" w:type="dxa"/>
          </w:tcPr>
          <w:p w:rsidR="002E6CEE" w:rsidRPr="002E6CEE" w:rsidRDefault="002E6CEE" w:rsidP="002E6CEE">
            <w:pPr>
              <w:pStyle w:val="a3"/>
              <w:jc w:val="both"/>
            </w:pPr>
            <w:r w:rsidRPr="002E6CEE">
              <w:rPr>
                <w:lang w:eastAsia="ru-RU"/>
              </w:rPr>
              <w:t>Актуализация знаний.</w:t>
            </w:r>
          </w:p>
        </w:tc>
        <w:tc>
          <w:tcPr>
            <w:tcW w:w="6485" w:type="dxa"/>
          </w:tcPr>
          <w:p w:rsidR="002E6CEE" w:rsidRPr="002E6CEE" w:rsidRDefault="002E6CEE" w:rsidP="002E6CEE">
            <w:pPr>
              <w:pStyle w:val="a3"/>
              <w:jc w:val="both"/>
            </w:pPr>
            <w:r w:rsidRPr="002E6CEE">
              <w:t>Словесные методы: загадки, пословицы, поговорки. Наглядно-практический метод – составление карты понятий.</w:t>
            </w:r>
          </w:p>
        </w:tc>
      </w:tr>
      <w:tr w:rsidR="002E6CEE" w:rsidTr="002E6CEE">
        <w:tc>
          <w:tcPr>
            <w:tcW w:w="3369" w:type="dxa"/>
          </w:tcPr>
          <w:p w:rsidR="002E6CEE" w:rsidRPr="002E6CEE" w:rsidRDefault="002E6CEE" w:rsidP="002E6CEE">
            <w:pPr>
              <w:pStyle w:val="a3"/>
              <w:jc w:val="both"/>
              <w:rPr>
                <w:lang w:eastAsia="ru-RU"/>
              </w:rPr>
            </w:pPr>
            <w:r w:rsidRPr="002E6CEE">
              <w:rPr>
                <w:lang w:eastAsia="ru-RU"/>
              </w:rPr>
              <w:t>Обсуждение нового материала.</w:t>
            </w:r>
          </w:p>
          <w:p w:rsidR="002E6CEE" w:rsidRPr="002E6CEE" w:rsidRDefault="002E6CEE" w:rsidP="002E6CEE">
            <w:pPr>
              <w:pStyle w:val="a3"/>
              <w:jc w:val="both"/>
            </w:pPr>
            <w:r w:rsidRPr="002E6CEE">
              <w:t>1.</w:t>
            </w:r>
            <w:r w:rsidRPr="002E6CEE">
              <w:tab/>
              <w:t>Постановка проблемы.</w:t>
            </w:r>
          </w:p>
          <w:p w:rsidR="002E6CEE" w:rsidRPr="002E6CEE" w:rsidRDefault="002E6CEE" w:rsidP="002E6CEE">
            <w:pPr>
              <w:pStyle w:val="a3"/>
              <w:jc w:val="both"/>
            </w:pPr>
            <w:r w:rsidRPr="002E6CEE">
              <w:t>2.</w:t>
            </w:r>
            <w:r w:rsidRPr="002E6CEE">
              <w:tab/>
              <w:t>Место проживания и символика.</w:t>
            </w:r>
          </w:p>
          <w:p w:rsidR="002E6CEE" w:rsidRPr="002E6CEE" w:rsidRDefault="002E6CEE" w:rsidP="002E6CEE">
            <w:pPr>
              <w:pStyle w:val="a3"/>
              <w:jc w:val="both"/>
            </w:pPr>
            <w:r w:rsidRPr="002E6CEE">
              <w:t>3.</w:t>
            </w:r>
            <w:r w:rsidRPr="002E6CEE">
              <w:tab/>
              <w:t>Приветствие.</w:t>
            </w:r>
          </w:p>
          <w:p w:rsidR="002E6CEE" w:rsidRPr="002E6CEE" w:rsidRDefault="002E6CEE" w:rsidP="002E6CEE">
            <w:pPr>
              <w:pStyle w:val="a3"/>
              <w:jc w:val="both"/>
            </w:pPr>
            <w:r w:rsidRPr="002E6CEE">
              <w:t>4.</w:t>
            </w:r>
            <w:r w:rsidRPr="002E6CEE">
              <w:tab/>
              <w:t>Традиционные занятия.</w:t>
            </w:r>
          </w:p>
          <w:p w:rsidR="002E6CEE" w:rsidRPr="002E6CEE" w:rsidRDefault="002E6CEE" w:rsidP="002E6CEE">
            <w:pPr>
              <w:pStyle w:val="a3"/>
              <w:jc w:val="both"/>
            </w:pPr>
            <w:r w:rsidRPr="002E6CEE">
              <w:t>5.</w:t>
            </w:r>
            <w:r w:rsidRPr="002E6CEE">
              <w:tab/>
              <w:t>Праздники и традиции.</w:t>
            </w:r>
          </w:p>
          <w:p w:rsidR="002E6CEE" w:rsidRPr="002E6CEE" w:rsidRDefault="002E6CEE" w:rsidP="002E6CEE">
            <w:pPr>
              <w:pStyle w:val="a3"/>
              <w:jc w:val="both"/>
            </w:pPr>
            <w:r w:rsidRPr="002E6CEE">
              <w:t>6.</w:t>
            </w:r>
            <w:r w:rsidRPr="002E6CEE">
              <w:tab/>
              <w:t>Жилище.</w:t>
            </w:r>
          </w:p>
          <w:p w:rsidR="002E6CEE" w:rsidRPr="002E6CEE" w:rsidRDefault="002E6CEE" w:rsidP="002E6CEE">
            <w:pPr>
              <w:pStyle w:val="a3"/>
              <w:jc w:val="both"/>
            </w:pPr>
            <w:r w:rsidRPr="002E6CEE">
              <w:t>7.</w:t>
            </w:r>
            <w:r w:rsidRPr="002E6CEE">
              <w:tab/>
              <w:t>Национальная одежда.</w:t>
            </w:r>
          </w:p>
          <w:p w:rsidR="002E6CEE" w:rsidRPr="002E6CEE" w:rsidRDefault="002E6CEE" w:rsidP="002E6CEE">
            <w:pPr>
              <w:pStyle w:val="a3"/>
              <w:ind w:left="1080"/>
              <w:jc w:val="both"/>
            </w:pPr>
          </w:p>
        </w:tc>
        <w:tc>
          <w:tcPr>
            <w:tcW w:w="6485" w:type="dxa"/>
          </w:tcPr>
          <w:p w:rsidR="002E6CEE" w:rsidRPr="002E6CEE" w:rsidRDefault="002E6CEE" w:rsidP="002E6CEE">
            <w:pPr>
              <w:pStyle w:val="a3"/>
              <w:jc w:val="both"/>
            </w:pPr>
            <w:r w:rsidRPr="002E6CEE">
              <w:t>1. Коллективное обсуждение темы, постановка цели и задач занятия.</w:t>
            </w:r>
          </w:p>
          <w:p w:rsidR="002E6CEE" w:rsidRPr="002E6CEE" w:rsidRDefault="002E6CEE" w:rsidP="002E6CEE">
            <w:pPr>
              <w:pStyle w:val="a3"/>
              <w:jc w:val="both"/>
            </w:pPr>
            <w:r w:rsidRPr="002E6CEE">
              <w:t xml:space="preserve">2. Просмотр видео материалов, использование </w:t>
            </w:r>
            <w:proofErr w:type="spellStart"/>
            <w:r w:rsidRPr="002E6CEE">
              <w:t>скретч</w:t>
            </w:r>
            <w:proofErr w:type="spellEnd"/>
            <w:r w:rsidR="0032274E">
              <w:t>-</w:t>
            </w:r>
            <w:r w:rsidRPr="002E6CEE">
              <w:t>карты, выполнение практического задания.</w:t>
            </w:r>
          </w:p>
          <w:p w:rsidR="002E6CEE" w:rsidRPr="002E6CEE" w:rsidRDefault="002E6CEE" w:rsidP="002E6CEE">
            <w:pPr>
              <w:pStyle w:val="a3"/>
              <w:jc w:val="both"/>
            </w:pPr>
            <w:r w:rsidRPr="002E6CEE">
              <w:t>3. Знакомство с местным языком на основе услышанного и произнесенного       приветствия.</w:t>
            </w:r>
          </w:p>
          <w:p w:rsidR="002E6CEE" w:rsidRPr="002E6CEE" w:rsidRDefault="002E6CEE" w:rsidP="002E6CEE">
            <w:pPr>
              <w:pStyle w:val="a3"/>
              <w:jc w:val="both"/>
            </w:pPr>
            <w:r w:rsidRPr="002E6CEE">
              <w:t xml:space="preserve">4. </w:t>
            </w:r>
            <w:proofErr w:type="gramStart"/>
            <w:r w:rsidRPr="002E6CEE">
              <w:t>Задания  на</w:t>
            </w:r>
            <w:proofErr w:type="gramEnd"/>
            <w:r w:rsidRPr="002E6CEE">
              <w:t xml:space="preserve">   организацию посильного поиска и исследования учащихся, соответствующий их жизненному опыту («Соотнеси», «Найди лишний предмет», «Дорисуй недостающее» и т.п.).</w:t>
            </w:r>
          </w:p>
          <w:p w:rsidR="002E6CEE" w:rsidRPr="002E6CEE" w:rsidRDefault="002E6CEE" w:rsidP="002E6CEE">
            <w:pPr>
              <w:pStyle w:val="a3"/>
              <w:jc w:val="both"/>
            </w:pPr>
            <w:r w:rsidRPr="002E6CEE">
              <w:t xml:space="preserve">5. Рассказ, демонстрация видео или предметов домашнего обихода, рисунок, </w:t>
            </w:r>
            <w:proofErr w:type="gramStart"/>
            <w:r w:rsidRPr="002E6CEE">
              <w:t>поделка,  инсценировка</w:t>
            </w:r>
            <w:proofErr w:type="gramEnd"/>
            <w:r w:rsidRPr="002E6CEE">
              <w:t xml:space="preserve">  праздника, танца, блюда, игры,  </w:t>
            </w:r>
          </w:p>
          <w:p w:rsidR="002E6CEE" w:rsidRPr="002E6CEE" w:rsidRDefault="002E6CEE" w:rsidP="002E6CEE">
            <w:pPr>
              <w:pStyle w:val="a3"/>
              <w:jc w:val="both"/>
            </w:pPr>
            <w:r w:rsidRPr="002E6CEE">
              <w:t>6 – 7. Демонстрация видео, рисунок (дорисовка, закрашивание), поделка (наклейки, лепка, моделирование).</w:t>
            </w:r>
          </w:p>
          <w:p w:rsidR="002E6CEE" w:rsidRPr="002E6CEE" w:rsidRDefault="002E6CEE" w:rsidP="002E6CEE">
            <w:pPr>
              <w:pStyle w:val="a3"/>
              <w:jc w:val="both"/>
              <w:rPr>
                <w:lang w:eastAsia="ru-RU"/>
              </w:rPr>
            </w:pPr>
          </w:p>
        </w:tc>
      </w:tr>
      <w:tr w:rsidR="002E6CEE" w:rsidTr="002E6CEE">
        <w:tc>
          <w:tcPr>
            <w:tcW w:w="3369" w:type="dxa"/>
          </w:tcPr>
          <w:p w:rsidR="002E6CEE" w:rsidRPr="002E6CEE" w:rsidRDefault="002E6CEE" w:rsidP="002E6CEE">
            <w:pPr>
              <w:pStyle w:val="a3"/>
              <w:rPr>
                <w:lang w:eastAsia="ru-RU"/>
              </w:rPr>
            </w:pPr>
            <w:r w:rsidRPr="002E6CEE">
              <w:rPr>
                <w:lang w:eastAsia="ru-RU"/>
              </w:rPr>
              <w:t>Подведение итогов. Рефлексия.</w:t>
            </w:r>
          </w:p>
        </w:tc>
        <w:tc>
          <w:tcPr>
            <w:tcW w:w="6485" w:type="dxa"/>
          </w:tcPr>
          <w:p w:rsidR="002E6CEE" w:rsidRPr="002E6CEE" w:rsidRDefault="002E6CEE" w:rsidP="002E6CEE">
            <w:pPr>
              <w:pStyle w:val="a3"/>
              <w:jc w:val="both"/>
            </w:pPr>
            <w:r w:rsidRPr="002E6CEE">
              <w:t>Метод незаконченного предложения, вопрос-ответная беседа, личные высказывания учащихся с оценкой эмоционально-познавательной удовлетворённости занятием.</w:t>
            </w:r>
          </w:p>
        </w:tc>
      </w:tr>
      <w:tr w:rsidR="002E6CEE" w:rsidTr="002E6CEE">
        <w:tc>
          <w:tcPr>
            <w:tcW w:w="3369" w:type="dxa"/>
          </w:tcPr>
          <w:p w:rsidR="002E6CEE" w:rsidRPr="002E6CEE" w:rsidRDefault="002E6CEE" w:rsidP="002E6CEE">
            <w:pPr>
              <w:pStyle w:val="a3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Заключение.</w:t>
            </w:r>
          </w:p>
        </w:tc>
        <w:tc>
          <w:tcPr>
            <w:tcW w:w="6485" w:type="dxa"/>
          </w:tcPr>
          <w:p w:rsidR="002E6CEE" w:rsidRPr="002E6CEE" w:rsidRDefault="002E6CEE" w:rsidP="002E6CEE">
            <w:pPr>
              <w:pStyle w:val="a3"/>
              <w:jc w:val="both"/>
            </w:pPr>
            <w:r w:rsidRPr="002E6CEE">
              <w:t>Выставка, демонстрация работ.</w:t>
            </w:r>
          </w:p>
        </w:tc>
      </w:tr>
    </w:tbl>
    <w:p w:rsidR="00BF0935" w:rsidRPr="00D67912" w:rsidRDefault="00BF0935" w:rsidP="00BF0935">
      <w:pPr>
        <w:pStyle w:val="a3"/>
        <w:jc w:val="center"/>
        <w:rPr>
          <w:lang w:eastAsia="ru-RU"/>
        </w:rPr>
      </w:pPr>
    </w:p>
    <w:p w:rsidR="00D67912" w:rsidRDefault="003D5890" w:rsidP="00D67912">
      <w:pPr>
        <w:pStyle w:val="a3"/>
        <w:jc w:val="both"/>
      </w:pPr>
      <w:r>
        <w:t xml:space="preserve">      В ходе занятий </w:t>
      </w:r>
      <w:r w:rsidR="00595685">
        <w:t>мои основные задачи дать общее представление о</w:t>
      </w:r>
      <w:r>
        <w:t xml:space="preserve"> отличиях различных этнокультур, их самобытности, традициях, звучания языка, местах проживания, вероисповеданиях, символики. Это и есть те </w:t>
      </w:r>
      <w:proofErr w:type="gramStart"/>
      <w:r>
        <w:t>планируемые  результаты</w:t>
      </w:r>
      <w:proofErr w:type="gramEnd"/>
      <w:r>
        <w:t xml:space="preserve">, которые я хочу достичь на конец каждого года. </w:t>
      </w:r>
    </w:p>
    <w:p w:rsidR="00D67912" w:rsidRPr="00AF7CBF" w:rsidRDefault="003D5890" w:rsidP="00D67912">
      <w:pPr>
        <w:pStyle w:val="a3"/>
        <w:jc w:val="both"/>
        <w:rPr>
          <w:color w:val="FF0000"/>
        </w:rPr>
      </w:pPr>
      <w:r>
        <w:rPr>
          <w:bCs/>
          <w:iCs/>
        </w:rPr>
        <w:t xml:space="preserve">     </w:t>
      </w:r>
      <w:r w:rsidR="00D67912" w:rsidRPr="00D67912">
        <w:rPr>
          <w:bCs/>
          <w:iCs/>
        </w:rPr>
        <w:t xml:space="preserve">Данная программа </w:t>
      </w:r>
      <w:r w:rsidR="00115AC7">
        <w:t>реализуется через занятия внеурочной деятельности, оказывает</w:t>
      </w:r>
      <w:r w:rsidR="00D67912" w:rsidRPr="00D67912">
        <w:t xml:space="preserve"> положительное влияние на развитие учащихся начального звена. </w:t>
      </w:r>
      <w:proofErr w:type="gramStart"/>
      <w:r w:rsidR="00D67912" w:rsidRPr="00D67912">
        <w:t xml:space="preserve">Преемственность </w:t>
      </w:r>
      <w:r>
        <w:t xml:space="preserve"> и</w:t>
      </w:r>
      <w:proofErr w:type="gramEnd"/>
      <w:r>
        <w:t xml:space="preserve"> интеграция </w:t>
      </w:r>
      <w:r w:rsidR="00D67912" w:rsidRPr="00D67912">
        <w:t>учебной и внеурочной деятельности проявляется при изучении учебных дисциплин, как в начальной, так и в основной школе. Она прослеживается в организации досуговой деятельности (кон</w:t>
      </w:r>
      <w:r w:rsidR="006B3BB2">
        <w:t>курсы, праздники, выставки, экскурсии</w:t>
      </w:r>
      <w:r w:rsidR="00115AC7">
        <w:t>).</w:t>
      </w:r>
      <w:r w:rsidR="00AF7CBF">
        <w:t xml:space="preserve"> </w:t>
      </w:r>
    </w:p>
    <w:p w:rsidR="00D67912" w:rsidRPr="00AF7CBF" w:rsidRDefault="00D67912" w:rsidP="00D67912">
      <w:pPr>
        <w:pStyle w:val="a3"/>
        <w:jc w:val="both"/>
        <w:rPr>
          <w:color w:val="FF0000"/>
        </w:rPr>
      </w:pPr>
    </w:p>
    <w:p w:rsidR="008F1742" w:rsidRDefault="008F1742" w:rsidP="00D67912">
      <w:pPr>
        <w:spacing w:line="360" w:lineRule="auto"/>
        <w:jc w:val="center"/>
        <w:outlineLvl w:val="0"/>
        <w:rPr>
          <w:b/>
          <w:sz w:val="24"/>
          <w:szCs w:val="24"/>
        </w:rPr>
      </w:pPr>
    </w:p>
    <w:p w:rsidR="008F1742" w:rsidRDefault="008F1742" w:rsidP="00D67912">
      <w:pPr>
        <w:spacing w:line="360" w:lineRule="auto"/>
        <w:jc w:val="center"/>
        <w:outlineLvl w:val="0"/>
        <w:rPr>
          <w:b/>
          <w:sz w:val="24"/>
          <w:szCs w:val="24"/>
        </w:rPr>
      </w:pPr>
    </w:p>
    <w:p w:rsidR="008F1742" w:rsidRDefault="008F1742" w:rsidP="00D67912">
      <w:pPr>
        <w:spacing w:line="360" w:lineRule="auto"/>
        <w:jc w:val="center"/>
        <w:outlineLvl w:val="0"/>
        <w:rPr>
          <w:b/>
          <w:sz w:val="24"/>
          <w:szCs w:val="24"/>
        </w:rPr>
      </w:pPr>
    </w:p>
    <w:p w:rsidR="008F1742" w:rsidRDefault="008F1742" w:rsidP="00D67912">
      <w:pPr>
        <w:spacing w:line="360" w:lineRule="auto"/>
        <w:jc w:val="center"/>
        <w:outlineLvl w:val="0"/>
        <w:rPr>
          <w:b/>
          <w:sz w:val="24"/>
          <w:szCs w:val="24"/>
        </w:rPr>
      </w:pPr>
    </w:p>
    <w:p w:rsidR="00156A5E" w:rsidRDefault="00156A5E" w:rsidP="00D67912">
      <w:pPr>
        <w:spacing w:line="360" w:lineRule="auto"/>
        <w:jc w:val="center"/>
        <w:outlineLvl w:val="0"/>
        <w:rPr>
          <w:b/>
          <w:sz w:val="24"/>
          <w:szCs w:val="24"/>
        </w:rPr>
      </w:pPr>
    </w:p>
    <w:p w:rsidR="00156A5E" w:rsidRDefault="00156A5E" w:rsidP="00D67912">
      <w:pPr>
        <w:spacing w:line="360" w:lineRule="auto"/>
        <w:jc w:val="center"/>
        <w:outlineLvl w:val="0"/>
        <w:rPr>
          <w:b/>
          <w:sz w:val="24"/>
          <w:szCs w:val="24"/>
        </w:rPr>
      </w:pPr>
    </w:p>
    <w:p w:rsidR="00156A5E" w:rsidRDefault="00156A5E" w:rsidP="00D67912">
      <w:pPr>
        <w:spacing w:line="360" w:lineRule="auto"/>
        <w:jc w:val="center"/>
        <w:outlineLvl w:val="0"/>
        <w:rPr>
          <w:b/>
          <w:sz w:val="24"/>
          <w:szCs w:val="24"/>
        </w:rPr>
      </w:pPr>
    </w:p>
    <w:p w:rsidR="00156A5E" w:rsidRDefault="00156A5E" w:rsidP="00D67912">
      <w:pPr>
        <w:spacing w:line="360" w:lineRule="auto"/>
        <w:jc w:val="center"/>
        <w:outlineLvl w:val="0"/>
        <w:rPr>
          <w:b/>
          <w:sz w:val="24"/>
          <w:szCs w:val="24"/>
        </w:rPr>
      </w:pPr>
    </w:p>
    <w:p w:rsidR="00156A5E" w:rsidRDefault="00156A5E" w:rsidP="00D67912">
      <w:pPr>
        <w:spacing w:line="360" w:lineRule="auto"/>
        <w:jc w:val="center"/>
        <w:outlineLvl w:val="0"/>
        <w:rPr>
          <w:b/>
          <w:sz w:val="24"/>
          <w:szCs w:val="24"/>
        </w:rPr>
      </w:pPr>
    </w:p>
    <w:p w:rsidR="00595685" w:rsidRDefault="00595685" w:rsidP="00D67912">
      <w:pPr>
        <w:spacing w:line="360" w:lineRule="auto"/>
        <w:jc w:val="center"/>
        <w:outlineLvl w:val="0"/>
        <w:rPr>
          <w:b/>
          <w:sz w:val="24"/>
          <w:szCs w:val="24"/>
        </w:rPr>
      </w:pPr>
    </w:p>
    <w:p w:rsidR="00595685" w:rsidRDefault="00595685" w:rsidP="00D67912">
      <w:pPr>
        <w:spacing w:line="360" w:lineRule="auto"/>
        <w:jc w:val="center"/>
        <w:outlineLvl w:val="0"/>
        <w:rPr>
          <w:b/>
          <w:sz w:val="24"/>
          <w:szCs w:val="24"/>
        </w:rPr>
      </w:pPr>
    </w:p>
    <w:p w:rsidR="008F1742" w:rsidRDefault="008F1742" w:rsidP="00D67912">
      <w:pPr>
        <w:spacing w:line="360" w:lineRule="auto"/>
        <w:jc w:val="center"/>
        <w:outlineLvl w:val="0"/>
        <w:rPr>
          <w:b/>
          <w:sz w:val="24"/>
          <w:szCs w:val="24"/>
        </w:rPr>
      </w:pPr>
    </w:p>
    <w:p w:rsidR="00D67912" w:rsidRPr="009D6A78" w:rsidRDefault="00D67912" w:rsidP="00D67912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9D6A78">
        <w:rPr>
          <w:b/>
          <w:sz w:val="24"/>
          <w:szCs w:val="24"/>
        </w:rPr>
        <w:lastRenderedPageBreak/>
        <w:t>Литература.</w:t>
      </w:r>
    </w:p>
    <w:p w:rsidR="00D67912" w:rsidRPr="009D6A78" w:rsidRDefault="00D67912" w:rsidP="00D67912">
      <w:pPr>
        <w:spacing w:line="360" w:lineRule="auto"/>
        <w:ind w:firstLine="708"/>
        <w:jc w:val="center"/>
        <w:outlineLvl w:val="0"/>
        <w:rPr>
          <w:sz w:val="24"/>
          <w:szCs w:val="24"/>
        </w:rPr>
      </w:pPr>
      <w:r w:rsidRPr="009D6A78">
        <w:rPr>
          <w:b/>
          <w:bCs/>
          <w:i/>
          <w:iCs/>
          <w:sz w:val="24"/>
          <w:szCs w:val="24"/>
        </w:rPr>
        <w:t>Список литературы для учителя</w:t>
      </w:r>
    </w:p>
    <w:p w:rsidR="008F1742" w:rsidRPr="00653480" w:rsidRDefault="008F1742" w:rsidP="008F1742">
      <w:pPr>
        <w:pStyle w:val="a3"/>
        <w:numPr>
          <w:ilvl w:val="0"/>
          <w:numId w:val="4"/>
        </w:numPr>
      </w:pPr>
      <w:r w:rsidRPr="00653480">
        <w:rPr>
          <w:color w:val="000000" w:themeColor="text1"/>
        </w:rPr>
        <w:t>Программа по внеурочной деятельности «К истокам» Наговицына Ольга Викторовна</w:t>
      </w:r>
      <w:r w:rsidRPr="00653480">
        <w:t xml:space="preserve"> https://proshkolu.ru/user/nagovitsyna39/file/2465692/</w:t>
      </w:r>
    </w:p>
    <w:p w:rsidR="00D67912" w:rsidRPr="009D6A78" w:rsidRDefault="00D67912" w:rsidP="00D67912">
      <w:pPr>
        <w:pStyle w:val="a3"/>
        <w:numPr>
          <w:ilvl w:val="0"/>
          <w:numId w:val="4"/>
        </w:numPr>
      </w:pPr>
      <w:r w:rsidRPr="009D6A78">
        <w:t>Д.В. Григорьев, П.В. Степанов, «Внеурочная деятельность школьников». Методический конструктор, Москва «Просвещение» 2010.</w:t>
      </w:r>
    </w:p>
    <w:p w:rsidR="00D67912" w:rsidRPr="009D6A78" w:rsidRDefault="00D67912" w:rsidP="00D67912">
      <w:pPr>
        <w:pStyle w:val="a3"/>
        <w:numPr>
          <w:ilvl w:val="0"/>
          <w:numId w:val="4"/>
        </w:numPr>
      </w:pPr>
      <w:r w:rsidRPr="009D6A78">
        <w:t xml:space="preserve">Русская семья, Москва. «Белый город», </w:t>
      </w:r>
      <w:proofErr w:type="gramStart"/>
      <w:r w:rsidRPr="009D6A78">
        <w:t>2008 .</w:t>
      </w:r>
      <w:proofErr w:type="gramEnd"/>
    </w:p>
    <w:p w:rsidR="00D67912" w:rsidRPr="009D6A78" w:rsidRDefault="00D67912" w:rsidP="00D67912">
      <w:pPr>
        <w:pStyle w:val="a3"/>
        <w:numPr>
          <w:ilvl w:val="0"/>
          <w:numId w:val="4"/>
        </w:numPr>
      </w:pPr>
      <w:r w:rsidRPr="009D6A78">
        <w:t>Календарь народных примет, обычаев и обрядов, Москва, «Издательство Мир книги», 2008 (обязательная).</w:t>
      </w:r>
    </w:p>
    <w:p w:rsidR="00D67912" w:rsidRPr="009D6A78" w:rsidRDefault="00D67912" w:rsidP="00D67912">
      <w:pPr>
        <w:pStyle w:val="a3"/>
        <w:numPr>
          <w:ilvl w:val="0"/>
          <w:numId w:val="4"/>
        </w:numPr>
      </w:pPr>
      <w:r w:rsidRPr="009D6A78">
        <w:t xml:space="preserve">Ю.Г. </w:t>
      </w:r>
      <w:proofErr w:type="spellStart"/>
      <w:r w:rsidRPr="009D6A78">
        <w:t>Дорожин</w:t>
      </w:r>
      <w:proofErr w:type="spellEnd"/>
      <w:r w:rsidRPr="009D6A78">
        <w:t>, Национальные узоры и орнаменты, Москва, 1999.</w:t>
      </w:r>
    </w:p>
    <w:p w:rsidR="00D67912" w:rsidRPr="009D6A78" w:rsidRDefault="00D67912" w:rsidP="00D67912">
      <w:pPr>
        <w:pStyle w:val="a3"/>
        <w:numPr>
          <w:ilvl w:val="0"/>
          <w:numId w:val="4"/>
        </w:numPr>
      </w:pPr>
      <w:r w:rsidRPr="009D6A78">
        <w:t xml:space="preserve">Энциклопедия детского фольклора, Москва, «Белый город», </w:t>
      </w:r>
      <w:proofErr w:type="gramStart"/>
      <w:r w:rsidRPr="009D6A78">
        <w:t>2008 .</w:t>
      </w:r>
      <w:proofErr w:type="gramEnd"/>
    </w:p>
    <w:p w:rsidR="00D67912" w:rsidRPr="009D6A78" w:rsidRDefault="00D67912" w:rsidP="00D67912">
      <w:pPr>
        <w:pStyle w:val="a3"/>
        <w:numPr>
          <w:ilvl w:val="0"/>
          <w:numId w:val="4"/>
        </w:numPr>
      </w:pPr>
      <w:bookmarkStart w:id="1" w:name="enc"/>
      <w:r w:rsidRPr="009D6A78">
        <w:t>М. Власова. Русские суеверия.</w:t>
      </w:r>
    </w:p>
    <w:p w:rsidR="00D67912" w:rsidRPr="009D6A78" w:rsidRDefault="00D67912" w:rsidP="00D67912">
      <w:pPr>
        <w:pStyle w:val="a3"/>
        <w:numPr>
          <w:ilvl w:val="0"/>
          <w:numId w:val="4"/>
        </w:numPr>
      </w:pPr>
      <w:proofErr w:type="spellStart"/>
      <w:r w:rsidRPr="009D6A78">
        <w:t>Е.Левкиевская</w:t>
      </w:r>
      <w:proofErr w:type="spellEnd"/>
      <w:r w:rsidRPr="009D6A78">
        <w:t xml:space="preserve">. Мифы русского народа. Москва, </w:t>
      </w:r>
      <w:proofErr w:type="spellStart"/>
      <w:r w:rsidRPr="009D6A78">
        <w:t>Астрель</w:t>
      </w:r>
      <w:proofErr w:type="spellEnd"/>
      <w:r w:rsidRPr="009D6A78">
        <w:t xml:space="preserve">, АСТ, </w:t>
      </w:r>
      <w:smartTag w:uri="urn:schemas-microsoft-com:office:smarttags" w:element="metricconverter">
        <w:smartTagPr>
          <w:attr w:name="ProductID" w:val="2000 г"/>
        </w:smartTagPr>
        <w:r w:rsidRPr="009D6A78">
          <w:t>2000 г</w:t>
        </w:r>
      </w:smartTag>
      <w:r w:rsidRPr="009D6A78">
        <w:t>.</w:t>
      </w:r>
    </w:p>
    <w:p w:rsidR="00D67912" w:rsidRPr="009D6A78" w:rsidRDefault="00D67912" w:rsidP="00D67912">
      <w:pPr>
        <w:pStyle w:val="a3"/>
        <w:numPr>
          <w:ilvl w:val="0"/>
          <w:numId w:val="4"/>
        </w:numPr>
      </w:pPr>
      <w:r w:rsidRPr="009D6A78">
        <w:rPr>
          <w:bCs/>
        </w:rPr>
        <w:t>«Современная школьная энциклопедия»</w:t>
      </w:r>
      <w:r w:rsidRPr="009D6A78">
        <w:t>  </w:t>
      </w:r>
      <w:r w:rsidRPr="009D6A78">
        <w:rPr>
          <w:bCs/>
        </w:rPr>
        <w:t>Губина А. И. «Традиции и обычаи народов мира»</w:t>
      </w:r>
      <w:r w:rsidRPr="009D6A78">
        <w:t> ,М.: Мир книги, 2008</w:t>
      </w:r>
    </w:p>
    <w:p w:rsidR="00D67912" w:rsidRDefault="00D67912" w:rsidP="00D67912">
      <w:pPr>
        <w:pStyle w:val="a3"/>
        <w:numPr>
          <w:ilvl w:val="0"/>
          <w:numId w:val="4"/>
        </w:numPr>
      </w:pPr>
      <w:r w:rsidRPr="009D6A78">
        <w:t>«Народы мира» (историко-этнографический справочник), М., «Советская энциклопедия», 1988.</w:t>
      </w:r>
    </w:p>
    <w:p w:rsidR="000E4482" w:rsidRDefault="000E4482" w:rsidP="000E4482">
      <w:pPr>
        <w:pStyle w:val="a3"/>
        <w:numPr>
          <w:ilvl w:val="0"/>
          <w:numId w:val="4"/>
        </w:numPr>
      </w:pPr>
      <w:r>
        <w:t xml:space="preserve">Самые известные мифы народов мира. – М.: Белый город, 2011. </w:t>
      </w:r>
    </w:p>
    <w:p w:rsidR="000E4482" w:rsidRPr="009D6A78" w:rsidRDefault="000E4482" w:rsidP="000E4482">
      <w:pPr>
        <w:pStyle w:val="a3"/>
        <w:numPr>
          <w:ilvl w:val="0"/>
          <w:numId w:val="4"/>
        </w:numPr>
      </w:pPr>
      <w:r>
        <w:t xml:space="preserve">Самые известные мифы народов мира. – М.: Белый город, 2011. </w:t>
      </w:r>
    </w:p>
    <w:p w:rsidR="00D67912" w:rsidRPr="009D6A78" w:rsidRDefault="00D67912" w:rsidP="00D67912">
      <w:pPr>
        <w:pStyle w:val="a3"/>
        <w:numPr>
          <w:ilvl w:val="0"/>
          <w:numId w:val="4"/>
        </w:numPr>
      </w:pPr>
      <w:r w:rsidRPr="009D6A78">
        <w:t xml:space="preserve">«Города России» </w:t>
      </w:r>
      <w:proofErr w:type="spellStart"/>
      <w:r w:rsidRPr="009D6A78">
        <w:t>А.Голубев</w:t>
      </w:r>
      <w:proofErr w:type="spellEnd"/>
      <w:r w:rsidRPr="009D6A78">
        <w:t>. Рисовал-</w:t>
      </w:r>
      <w:proofErr w:type="spellStart"/>
      <w:r w:rsidRPr="009D6A78">
        <w:t>познавалка</w:t>
      </w:r>
      <w:proofErr w:type="spellEnd"/>
      <w:r w:rsidRPr="009D6A78">
        <w:t>. 2015г.</w:t>
      </w:r>
    </w:p>
    <w:p w:rsidR="00D67912" w:rsidRPr="009D6A78" w:rsidRDefault="00D67912" w:rsidP="00653480">
      <w:pPr>
        <w:pStyle w:val="a3"/>
        <w:numPr>
          <w:ilvl w:val="0"/>
          <w:numId w:val="4"/>
        </w:numPr>
      </w:pPr>
      <w:r w:rsidRPr="009D6A78">
        <w:t>«Карты России» А. Голубев – издательство «Речь», 2015 г.</w:t>
      </w:r>
    </w:p>
    <w:p w:rsidR="00D67912" w:rsidRPr="009D6A78" w:rsidRDefault="00D67912" w:rsidP="00653480">
      <w:pPr>
        <w:pStyle w:val="a3"/>
        <w:numPr>
          <w:ilvl w:val="0"/>
          <w:numId w:val="4"/>
        </w:numPr>
      </w:pPr>
      <w:r w:rsidRPr="009D6A78">
        <w:t xml:space="preserve">Александр Голубев: Вокруг света за 80 штрихов. Страны и континенты. Всемирная </w:t>
      </w:r>
      <w:proofErr w:type="spellStart"/>
      <w:r w:rsidRPr="009D6A78">
        <w:t>бродилка-находилка</w:t>
      </w:r>
      <w:proofErr w:type="spellEnd"/>
      <w:r w:rsidRPr="009D6A78">
        <w:t>. Издательство «Речь», 2015 г.</w:t>
      </w:r>
    </w:p>
    <w:p w:rsidR="00653480" w:rsidRDefault="00D67912" w:rsidP="00653480">
      <w:pPr>
        <w:pStyle w:val="a3"/>
        <w:numPr>
          <w:ilvl w:val="0"/>
          <w:numId w:val="4"/>
        </w:numPr>
      </w:pPr>
      <w:r w:rsidRPr="009D6A78">
        <w:t xml:space="preserve">«Города Европы» </w:t>
      </w:r>
      <w:proofErr w:type="spellStart"/>
      <w:r w:rsidRPr="009D6A78">
        <w:t>А.Голубев</w:t>
      </w:r>
      <w:proofErr w:type="spellEnd"/>
      <w:r w:rsidRPr="009D6A78">
        <w:t>. Рисовал-</w:t>
      </w:r>
      <w:proofErr w:type="spellStart"/>
      <w:r w:rsidRPr="009D6A78">
        <w:t>познавалка</w:t>
      </w:r>
      <w:proofErr w:type="spellEnd"/>
      <w:r w:rsidRPr="009D6A78">
        <w:t>. 2015г.</w:t>
      </w:r>
      <w:r w:rsidR="00EB2409" w:rsidRPr="00EB2409">
        <w:t xml:space="preserve">         </w:t>
      </w:r>
    </w:p>
    <w:p w:rsidR="00D67912" w:rsidRPr="00653480" w:rsidRDefault="00D67912" w:rsidP="00653480">
      <w:pPr>
        <w:pStyle w:val="a3"/>
        <w:numPr>
          <w:ilvl w:val="0"/>
          <w:numId w:val="4"/>
        </w:numPr>
      </w:pPr>
      <w:r w:rsidRPr="009D6A78">
        <w:t>Электронные ресурсы сети ИНТЕРНЕТ.</w:t>
      </w:r>
      <w:bookmarkEnd w:id="1"/>
    </w:p>
    <w:p w:rsidR="008F1742" w:rsidRPr="00653480" w:rsidRDefault="008F1742" w:rsidP="008F1742">
      <w:pPr>
        <w:pStyle w:val="a3"/>
        <w:ind w:left="360"/>
      </w:pPr>
    </w:p>
    <w:sectPr w:rsidR="008F1742" w:rsidRPr="00653480" w:rsidSect="00D679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8EF"/>
    <w:multiLevelType w:val="hybridMultilevel"/>
    <w:tmpl w:val="83469A7E"/>
    <w:lvl w:ilvl="0" w:tplc="358CC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4425"/>
    <w:multiLevelType w:val="hybridMultilevel"/>
    <w:tmpl w:val="0DACC50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2E0207A">
      <w:numFmt w:val="bullet"/>
      <w:lvlText w:val="·"/>
      <w:lvlJc w:val="left"/>
      <w:pPr>
        <w:ind w:left="2055" w:hanging="61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04877"/>
    <w:multiLevelType w:val="hybridMultilevel"/>
    <w:tmpl w:val="7E642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A508B"/>
    <w:multiLevelType w:val="hybridMultilevel"/>
    <w:tmpl w:val="319A45D4"/>
    <w:lvl w:ilvl="0" w:tplc="2B863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760E2"/>
    <w:multiLevelType w:val="hybridMultilevel"/>
    <w:tmpl w:val="2D22C6F8"/>
    <w:lvl w:ilvl="0" w:tplc="3EFA8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A731A3"/>
    <w:multiLevelType w:val="hybridMultilevel"/>
    <w:tmpl w:val="30408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E05C0"/>
    <w:multiLevelType w:val="hybridMultilevel"/>
    <w:tmpl w:val="C9DC8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2D"/>
    <w:rsid w:val="00055407"/>
    <w:rsid w:val="000E4482"/>
    <w:rsid w:val="00115AC7"/>
    <w:rsid w:val="00156A5E"/>
    <w:rsid w:val="00165F12"/>
    <w:rsid w:val="002E6CEE"/>
    <w:rsid w:val="0032274E"/>
    <w:rsid w:val="003D5890"/>
    <w:rsid w:val="00420B52"/>
    <w:rsid w:val="00567839"/>
    <w:rsid w:val="00595685"/>
    <w:rsid w:val="005C7097"/>
    <w:rsid w:val="00653480"/>
    <w:rsid w:val="006B3BB2"/>
    <w:rsid w:val="006E6010"/>
    <w:rsid w:val="007B1412"/>
    <w:rsid w:val="00827953"/>
    <w:rsid w:val="008F1742"/>
    <w:rsid w:val="00A9171D"/>
    <w:rsid w:val="00AB0EC2"/>
    <w:rsid w:val="00AF7CBF"/>
    <w:rsid w:val="00B7402D"/>
    <w:rsid w:val="00BF0935"/>
    <w:rsid w:val="00C0312F"/>
    <w:rsid w:val="00D67912"/>
    <w:rsid w:val="00E20C51"/>
    <w:rsid w:val="00E46710"/>
    <w:rsid w:val="00E77833"/>
    <w:rsid w:val="00EB2409"/>
    <w:rsid w:val="00F9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87DFCE-0AD4-4A04-B261-4344380B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9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67912"/>
    <w:pPr>
      <w:ind w:left="708"/>
    </w:pPr>
  </w:style>
  <w:style w:type="table" w:styleId="a5">
    <w:name w:val="Table Grid"/>
    <w:basedOn w:val="a1"/>
    <w:uiPriority w:val="39"/>
    <w:rsid w:val="008F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E6C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2018-10-30T19:10:00Z</dcterms:created>
  <dcterms:modified xsi:type="dcterms:W3CDTF">2018-11-17T07:50:00Z</dcterms:modified>
</cp:coreProperties>
</file>