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445" w:rsidRPr="00662445" w:rsidRDefault="00662445" w:rsidP="00662445">
      <w:pPr>
        <w:spacing w:before="485" w:after="485" w:line="240" w:lineRule="auto"/>
        <w:ind w:left="485" w:right="485"/>
        <w:outlineLvl w:val="0"/>
        <w:rPr>
          <w:rFonts w:ascii="Tahoma" w:eastAsia="Times New Roman" w:hAnsi="Tahoma" w:cs="Tahoma"/>
          <w:b/>
          <w:bCs/>
          <w:color w:val="474747"/>
          <w:kern w:val="36"/>
          <w:sz w:val="29"/>
          <w:szCs w:val="29"/>
          <w:lang w:eastAsia="ru-RU"/>
        </w:rPr>
      </w:pPr>
      <w:r w:rsidRPr="00662445">
        <w:rPr>
          <w:rFonts w:ascii="Tahoma" w:eastAsia="Times New Roman" w:hAnsi="Tahoma" w:cs="Tahoma"/>
          <w:b/>
          <w:bCs/>
          <w:color w:val="474747"/>
          <w:kern w:val="36"/>
          <w:sz w:val="29"/>
          <w:szCs w:val="29"/>
          <w:lang w:eastAsia="ru-RU"/>
        </w:rPr>
        <w:t>Экологическое воспитание детей подготовительной к школе группы</w:t>
      </w:r>
    </w:p>
    <w:p w:rsidR="00662445" w:rsidRPr="00662445" w:rsidRDefault="00662445" w:rsidP="00662445">
      <w:pPr>
        <w:spacing w:before="162" w:after="162" w:line="240" w:lineRule="auto"/>
        <w:ind w:left="162" w:right="162"/>
        <w:jc w:val="both"/>
        <w:rPr>
          <w:rFonts w:ascii="Tahoma" w:eastAsia="Times New Roman" w:hAnsi="Tahoma" w:cs="Tahoma"/>
          <w:color w:val="424242"/>
          <w:sz w:val="23"/>
          <w:szCs w:val="23"/>
          <w:lang w:eastAsia="ru-RU"/>
        </w:rPr>
      </w:pPr>
      <w:r w:rsidRPr="00662445">
        <w:rPr>
          <w:rFonts w:ascii="Tahoma" w:eastAsia="Times New Roman" w:hAnsi="Tahoma" w:cs="Tahoma"/>
          <w:color w:val="424242"/>
          <w:sz w:val="23"/>
          <w:szCs w:val="23"/>
          <w:lang w:eastAsia="ru-RU"/>
        </w:rPr>
        <w:t>Дети седьмого года жизни много знают и многое умеют. Знания они получают в общении со взрослыми и сверстниками, через телевизор и книги, в формирующейся учебной деятельности - они готовы решать специально поставленные умственные задачи. Игра остается, но усложняется - по содержанию и форме она должна соответствовать возросшим возможностям и умениям детей. Дошкольники готовы классифицировать объекты по значимым признакам, искать причину явлений, представить последствия своих действий, особенно если на них обращает внимание взрослый. У детей есть опыт и достаточно широкий круг представлений о мире, поэтому они хорошо понимают речь взрослого, их занимает чтение познавательной литературы.</w:t>
      </w:r>
    </w:p>
    <w:p w:rsidR="00662445" w:rsidRPr="00662445" w:rsidRDefault="00662445" w:rsidP="00662445">
      <w:pPr>
        <w:spacing w:before="162" w:after="162" w:line="240" w:lineRule="auto"/>
        <w:ind w:left="162" w:right="162"/>
        <w:jc w:val="both"/>
        <w:rPr>
          <w:rFonts w:ascii="Tahoma" w:eastAsia="Times New Roman" w:hAnsi="Tahoma" w:cs="Tahoma"/>
          <w:color w:val="424242"/>
          <w:sz w:val="23"/>
          <w:szCs w:val="23"/>
          <w:lang w:eastAsia="ru-RU"/>
        </w:rPr>
      </w:pPr>
      <w:r w:rsidRPr="00662445">
        <w:rPr>
          <w:rFonts w:ascii="Tahoma" w:eastAsia="Times New Roman" w:hAnsi="Tahoma" w:cs="Tahoma"/>
          <w:color w:val="424242"/>
          <w:sz w:val="23"/>
          <w:szCs w:val="23"/>
          <w:lang w:eastAsia="ru-RU"/>
        </w:rPr>
        <w:t>По форме технология эколого-педагогической работы с детьми этого возраста похожа на технологии предыдущих лет, но по содержанию она сложнее. В циклах наблюдений дошкольники прослеживают самые различные нюансы взаимосвязи объектов живой природы со средой обитания, морфофункциональной приспособленности к ней. В циклы включаются наблюдения сравнительного характера, проблемные и опытнические ситуации, дети прослеживают рост и развитие птенца, детеныша млекопитающего, их меняющуюся связь с внешней средой. Таким образом дети узнают все внешние проявления и особенности тех обитателях детского сада, с которыми они находятся в постоянном контакте в течение всего года. Дети любят их, легко и почти самостоятельно ухаживают за ними, могут эмоционально и с интересом рассказать об их жизни в неволе и в природе.</w:t>
      </w:r>
    </w:p>
    <w:p w:rsidR="00662445" w:rsidRPr="00662445" w:rsidRDefault="00662445" w:rsidP="00662445">
      <w:pPr>
        <w:spacing w:before="162" w:after="162" w:line="240" w:lineRule="auto"/>
        <w:ind w:left="162" w:right="162"/>
        <w:jc w:val="both"/>
        <w:rPr>
          <w:rFonts w:ascii="Tahoma" w:eastAsia="Times New Roman" w:hAnsi="Tahoma" w:cs="Tahoma"/>
          <w:color w:val="424242"/>
          <w:sz w:val="23"/>
          <w:szCs w:val="23"/>
          <w:lang w:eastAsia="ru-RU"/>
        </w:rPr>
      </w:pPr>
      <w:r w:rsidRPr="00662445">
        <w:rPr>
          <w:rFonts w:ascii="Tahoma" w:eastAsia="Times New Roman" w:hAnsi="Tahoma" w:cs="Tahoma"/>
          <w:color w:val="424242"/>
          <w:sz w:val="23"/>
          <w:szCs w:val="23"/>
          <w:lang w:eastAsia="ru-RU"/>
        </w:rPr>
        <w:t>Система работы с детьми подготовительной к школе группы имеет ряд важных отличительных особенностей. В сентябре она начинается с изготовления самодельного глобуса - на первом занятии дошкольникам дается самое элементарное представление о Земле, материках, морях и океанах, о полюсах и экваторе, о местоположении России и родного города. Дети узнают о некоторых экологических проблемах планеты, своей страны. Нужен именно самодельный глобус большого размера, потому что на этом занятии и далее в течение всего года дети работают с ним - они практически моделируют свои первые географические познания: наклеивают материки, флажками обозначают полюса, наносят печатными буквами названия (страны, столицы, своего города или поселка), приклеивают изображения животных в местах их естественного проживания, значком 5ОЗ обозначают экологически неблагополучные территории на Земле. Работа с глобусом целиком сопряжена с чтением познавательной литературы.</w:t>
      </w:r>
    </w:p>
    <w:p w:rsidR="00662445" w:rsidRPr="00662445" w:rsidRDefault="00662445" w:rsidP="00662445">
      <w:pPr>
        <w:spacing w:before="162" w:after="162" w:line="240" w:lineRule="auto"/>
        <w:ind w:left="162" w:right="162"/>
        <w:jc w:val="both"/>
        <w:rPr>
          <w:rFonts w:ascii="Tahoma" w:eastAsia="Times New Roman" w:hAnsi="Tahoma" w:cs="Tahoma"/>
          <w:color w:val="424242"/>
          <w:sz w:val="23"/>
          <w:szCs w:val="23"/>
          <w:lang w:eastAsia="ru-RU"/>
        </w:rPr>
      </w:pPr>
      <w:r w:rsidRPr="00662445">
        <w:rPr>
          <w:rFonts w:ascii="Tahoma" w:eastAsia="Times New Roman" w:hAnsi="Tahoma" w:cs="Tahoma"/>
          <w:color w:val="424242"/>
          <w:sz w:val="23"/>
          <w:szCs w:val="23"/>
          <w:lang w:eastAsia="ru-RU"/>
        </w:rPr>
        <w:t xml:space="preserve">Стержневым произведением для этой группы является «Экология в картинках» В.Н.Танасийчука - автора ряда познавательных книг о природе для детей. Семнадцать рассказов книги создают образное, доступное детям этого возраста представление об основных экологических законах природы. Чтение рассказов на протяжении всего учебного года сопряжено с наблюдениями в природе и другими видами деятельности, предусмотренными технологией, и сопровождается поиском на глобусе тех мест, о которых идет речь, наклеиванием на него соответствующих животных. Таким образом глобус помогает глубже понять содержание книги </w:t>
      </w:r>
      <w:r w:rsidRPr="00662445">
        <w:rPr>
          <w:rFonts w:ascii="Tahoma" w:eastAsia="Times New Roman" w:hAnsi="Tahoma" w:cs="Tahoma"/>
          <w:color w:val="424242"/>
          <w:sz w:val="23"/>
          <w:szCs w:val="23"/>
          <w:lang w:eastAsia="ru-RU"/>
        </w:rPr>
        <w:lastRenderedPageBreak/>
        <w:t>«Экология в картинках». Он используется весь учебный год - воспитатель работает с ним и вне программы, показывая дошкольникам то, о чем они часто слышат. Кроме того, дети зарисовывают фрагменты рассказов, которые им особенно понравились, и вместе с воспитателем изготовляют самодельную книгу. К концу года их получается 17 - целая библиотечка, являющаяся художественно-практическим воплощением экологических познаний детей.</w:t>
      </w:r>
    </w:p>
    <w:p w:rsidR="00662445" w:rsidRPr="00662445" w:rsidRDefault="00662445" w:rsidP="00662445">
      <w:pPr>
        <w:spacing w:before="162" w:after="162" w:line="240" w:lineRule="auto"/>
        <w:ind w:left="162" w:right="162"/>
        <w:jc w:val="both"/>
        <w:rPr>
          <w:rFonts w:ascii="Tahoma" w:eastAsia="Times New Roman" w:hAnsi="Tahoma" w:cs="Tahoma"/>
          <w:color w:val="424242"/>
          <w:sz w:val="23"/>
          <w:szCs w:val="23"/>
          <w:lang w:eastAsia="ru-RU"/>
        </w:rPr>
      </w:pPr>
      <w:r w:rsidRPr="00662445">
        <w:rPr>
          <w:rFonts w:ascii="Tahoma" w:eastAsia="Times New Roman" w:hAnsi="Tahoma" w:cs="Tahoma"/>
          <w:color w:val="424242"/>
          <w:sz w:val="23"/>
          <w:szCs w:val="23"/>
          <w:lang w:eastAsia="ru-RU"/>
        </w:rPr>
        <w:t>Большое значение в технологии подготовительной к школе группы имеют занятия углубленно-познавательного и обобщающего типа. К этому возрасту дети накопили много конкретных чувственных знаний - на их основе можно проводить классификацию объектов природы, объединять их в группы по разным основаниям, демонстрировать самые различные экологические зависимости, учить детей самостоятельно использовать обобщенное знание в новых ситуациях, что является основой умственной подготовки детей к обучению в школе. На таких занятиях дошкольники приобретают первые навыки учебной деятельности: слушают пояснения воспитателя, его вопросы, ответы сверстников, встраивают свои суждения в коллективную беседу. Активно учатся сравнивать, анализировать, строить умозаключения, делать выводы.</w:t>
      </w:r>
    </w:p>
    <w:p w:rsidR="00662445" w:rsidRPr="00662445" w:rsidRDefault="00662445" w:rsidP="00662445">
      <w:pPr>
        <w:spacing w:before="162" w:after="162" w:line="240" w:lineRule="auto"/>
        <w:ind w:left="162" w:right="162"/>
        <w:jc w:val="both"/>
        <w:rPr>
          <w:rFonts w:ascii="Tahoma" w:eastAsia="Times New Roman" w:hAnsi="Tahoma" w:cs="Tahoma"/>
          <w:color w:val="424242"/>
          <w:sz w:val="23"/>
          <w:szCs w:val="23"/>
          <w:lang w:eastAsia="ru-RU"/>
        </w:rPr>
      </w:pPr>
      <w:r w:rsidRPr="00662445">
        <w:rPr>
          <w:rFonts w:ascii="Tahoma" w:eastAsia="Times New Roman" w:hAnsi="Tahoma" w:cs="Tahoma"/>
          <w:color w:val="424242"/>
          <w:sz w:val="23"/>
          <w:szCs w:val="23"/>
          <w:lang w:eastAsia="ru-RU"/>
        </w:rPr>
        <w:t>Не менее важны комплексные занятия, на которых организуются выставки произведений искусства - воспитатель развивает эстетическое восприятие детей, их способность чувствовать и переживать красоту природы, запечатленную в различных произведениях. Осмотр минивыставок, если они организованы по всем правилам, - подготовка к посещению музеев, начало приобщения к ценностям культуры, общее развитие личности ребенка.</w:t>
      </w:r>
    </w:p>
    <w:p w:rsidR="00662445" w:rsidRPr="00662445" w:rsidRDefault="00662445" w:rsidP="00662445">
      <w:pPr>
        <w:spacing w:before="162" w:after="162" w:line="240" w:lineRule="auto"/>
        <w:ind w:left="162" w:right="162"/>
        <w:jc w:val="both"/>
        <w:rPr>
          <w:rFonts w:ascii="Tahoma" w:eastAsia="Times New Roman" w:hAnsi="Tahoma" w:cs="Tahoma"/>
          <w:color w:val="424242"/>
          <w:sz w:val="23"/>
          <w:szCs w:val="23"/>
          <w:lang w:eastAsia="ru-RU"/>
        </w:rPr>
      </w:pPr>
      <w:r w:rsidRPr="00662445">
        <w:rPr>
          <w:rFonts w:ascii="Tahoma" w:eastAsia="Times New Roman" w:hAnsi="Tahoma" w:cs="Tahoma"/>
          <w:color w:val="424242"/>
          <w:sz w:val="23"/>
          <w:szCs w:val="23"/>
          <w:lang w:eastAsia="ru-RU"/>
        </w:rPr>
        <w:t>В течение года взрослые организуют выходы детей в ближайшие экосистемы - экскурсии и походы в лес, на луг, водоем. Это очень важные мероприятия эколого-оздоровительного характера: дети дышат хорошим воздухом, получают эстетическое наслаждение от красоты природы, познают сообщество растений и животных, наблюдают следы их деятельности, участвуют в природоохранном деле или акции. Практическое взаимодействие с живой природой ничем нельзя заменить или восполнить - только непосредственно в лесу (у водоема) дети приобретают навыки правильного поведения на природе, культурного отдыха, учатся действительно соблюдать правила посещения леса. Походы и экскурсии дают много эмоциональных впечатлений - их надо закрепить, поэтому все участники похода, готовясь к нему, делают игрушечные фотоаппараты, которыми «фотографируют» все интересные и красивые явления природы. По возвращении дошкольники «проявляют» фотографии - создают рисунки, а взрослые делают настоящие фотографии, демонстрируют видеофильм.</w:t>
      </w:r>
    </w:p>
    <w:p w:rsidR="00662445" w:rsidRPr="00662445" w:rsidRDefault="00662445" w:rsidP="00662445">
      <w:pPr>
        <w:spacing w:before="162" w:after="162" w:line="240" w:lineRule="auto"/>
        <w:ind w:left="162" w:right="162"/>
        <w:jc w:val="both"/>
        <w:rPr>
          <w:rFonts w:ascii="Tahoma" w:eastAsia="Times New Roman" w:hAnsi="Tahoma" w:cs="Tahoma"/>
          <w:color w:val="424242"/>
          <w:sz w:val="23"/>
          <w:szCs w:val="23"/>
          <w:lang w:eastAsia="ru-RU"/>
        </w:rPr>
      </w:pPr>
      <w:r w:rsidRPr="00662445">
        <w:rPr>
          <w:rFonts w:ascii="Tahoma" w:eastAsia="Times New Roman" w:hAnsi="Tahoma" w:cs="Tahoma"/>
          <w:color w:val="424242"/>
          <w:sz w:val="23"/>
          <w:szCs w:val="23"/>
          <w:lang w:eastAsia="ru-RU"/>
        </w:rPr>
        <w:t>Отношение к природе, к благоприятной окружающей среде, к здоровью формируется также во время праздников и досугов экологического характера. Второй праздник Нового года взрослые организуют вместе с детьми на участке (в ближайшем природном окружении) вокруг живой елки. Это самый настоящий гимн жизни - прекрасному дереву, которое не срубили, которому удалось выжить в пору предновогодней массовой вырубки елей. Праздник, посвященный воде, организуется 5 июня (совпадает с Всемирным днем охраны окружающей среды). Вода - это сама жизнь, без нее не может обойтись ни одно живое существо, вода доставляет много радости людям, особенно детям - праздник дает возможность это почувствовать.</w:t>
      </w:r>
    </w:p>
    <w:p w:rsidR="00662445" w:rsidRPr="00662445" w:rsidRDefault="00662445" w:rsidP="00662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445" w:rsidRPr="00662445" w:rsidRDefault="00662445" w:rsidP="00662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445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lastRenderedPageBreak/>
        <w:br/>
      </w:r>
    </w:p>
    <w:p w:rsidR="00662445" w:rsidRPr="00662445" w:rsidRDefault="00662445" w:rsidP="00662445">
      <w:pPr>
        <w:spacing w:before="162" w:after="162" w:line="240" w:lineRule="auto"/>
        <w:ind w:left="162" w:right="162"/>
        <w:jc w:val="both"/>
        <w:rPr>
          <w:rFonts w:ascii="Tahoma" w:eastAsia="Times New Roman" w:hAnsi="Tahoma" w:cs="Tahoma"/>
          <w:color w:val="424242"/>
          <w:sz w:val="23"/>
          <w:szCs w:val="23"/>
          <w:lang w:eastAsia="ru-RU"/>
        </w:rPr>
      </w:pPr>
      <w:r w:rsidRPr="00662445">
        <w:rPr>
          <w:rFonts w:ascii="Tahoma" w:eastAsia="Times New Roman" w:hAnsi="Tahoma" w:cs="Tahoma"/>
          <w:color w:val="424242"/>
          <w:sz w:val="23"/>
          <w:szCs w:val="23"/>
          <w:lang w:eastAsia="ru-RU"/>
        </w:rPr>
        <w:t>Но самым главным экологическим праздником в подготовительной к школе группе является всемирный День Земли (22 апреля). В этот день с дошкольниками проводится второе занятие с глобусом, посвященное экологическим проблемам. Дети уже много знают, их представления можно расширить и углубить - пусть они накануне выпуска в школу задумаются о жизни на Земле. В этот день проводится акция «Украсим Землю цветами» - дети высевают семена, высаживают выращенную ими рассаду цветочных культур на участок и в места ближайшего окружения (чтобы везде было красиво). Вечером проводится праздник, на котором подводится итог первым в жизни детей хорошим делам, их отношению к природе: дошкольников посвящают в «Юные экологи», им вручают первый документ ~ Свидетельство «Юный эколог», маленький подарок. Об их хороших делах, любви к природе свидетельствует выставка работ в зале: календари природы (их много, они разные), самодельные книги по рассказам Танасийчука и глобус, «Панорама добрых дел», плакаты в защиту ели, рисунки детей и фотографии походов. Все это представлено для всеобщего обозрения, и дети убеждаются: они действительно любят природу и не зря получают статус маленького эколога.</w:t>
      </w:r>
    </w:p>
    <w:p w:rsidR="00662445" w:rsidRPr="00662445" w:rsidRDefault="00662445" w:rsidP="00662445">
      <w:pPr>
        <w:spacing w:before="162" w:after="162" w:line="240" w:lineRule="auto"/>
        <w:ind w:left="162" w:right="162"/>
        <w:jc w:val="both"/>
        <w:rPr>
          <w:rFonts w:ascii="Tahoma" w:eastAsia="Times New Roman" w:hAnsi="Tahoma" w:cs="Tahoma"/>
          <w:color w:val="424242"/>
          <w:sz w:val="23"/>
          <w:szCs w:val="23"/>
          <w:lang w:eastAsia="ru-RU"/>
        </w:rPr>
      </w:pPr>
      <w:r w:rsidRPr="00662445">
        <w:rPr>
          <w:rFonts w:ascii="Tahoma" w:eastAsia="Times New Roman" w:hAnsi="Tahoma" w:cs="Tahoma"/>
          <w:color w:val="424242"/>
          <w:sz w:val="23"/>
          <w:szCs w:val="23"/>
          <w:lang w:eastAsia="ru-RU"/>
        </w:rPr>
        <w:t>Важной в этом празднике является неделя подготовки к нему: дети каждый день расширяют свое представление о Доме, в котором живут. Самое первое понятие о доме - это помещение, где проходит жизнь детей (групповая комната и квартира), оно должно быть чистым., уютным, красивым и теплым, с хорошей освещенностью и свежим воздухом. В нем удобно заниматься любимыми делами. Дети вместе с воспитателем осматривают помещение группы, наводят порядок, обсуждают, что можно изменить, чтобы стало еще лучше - в хорошем доме дети и взрослые хорошо себя чувствуют, не болеют. На следующий день дети осматривают участок, убирают мусор, планируют посадки цветов: двор возле подъезда дома и участок детского сада - это тоже их дом, они гуляют, играют в нем в свободное время, он тоже должен быть приятным. В последующие дни воспитатель ведет с детьми разговоры о том, что домом для каждого человека является улица, родной поселок или город, лес, парк, в котором часто гуляет. Свой дом надо любить, быть в нем добрым, заботливым хозяином.</w:t>
      </w:r>
    </w:p>
    <w:p w:rsidR="00662445" w:rsidRPr="00662445" w:rsidRDefault="00662445" w:rsidP="00662445">
      <w:pPr>
        <w:spacing w:before="162" w:after="162" w:line="240" w:lineRule="auto"/>
        <w:ind w:left="162" w:right="162"/>
        <w:jc w:val="both"/>
        <w:rPr>
          <w:rFonts w:ascii="Tahoma" w:eastAsia="Times New Roman" w:hAnsi="Tahoma" w:cs="Tahoma"/>
          <w:color w:val="424242"/>
          <w:sz w:val="23"/>
          <w:szCs w:val="23"/>
          <w:lang w:eastAsia="ru-RU"/>
        </w:rPr>
      </w:pPr>
      <w:r w:rsidRPr="00662445">
        <w:rPr>
          <w:rFonts w:ascii="Tahoma" w:eastAsia="Times New Roman" w:hAnsi="Tahoma" w:cs="Tahoma"/>
          <w:color w:val="424242"/>
          <w:sz w:val="23"/>
          <w:szCs w:val="23"/>
          <w:lang w:eastAsia="ru-RU"/>
        </w:rPr>
        <w:t>Таким образом, все мероприятия, связанные с Днем Земли, воспитывают в детях на экологической основе чувство патриотизма, расширяют понятие любви к природе, к планете. Это кульминация всей методической системы экологического воспитания дошкольников.</w:t>
      </w:r>
    </w:p>
    <w:p w:rsidR="00662445" w:rsidRPr="00662445" w:rsidRDefault="00662445" w:rsidP="00662445">
      <w:pPr>
        <w:spacing w:before="162" w:after="162" w:line="240" w:lineRule="auto"/>
        <w:ind w:left="162" w:right="162"/>
        <w:jc w:val="both"/>
        <w:rPr>
          <w:rFonts w:ascii="Tahoma" w:eastAsia="Times New Roman" w:hAnsi="Tahoma" w:cs="Tahoma"/>
          <w:color w:val="424242"/>
          <w:sz w:val="23"/>
          <w:szCs w:val="23"/>
          <w:lang w:eastAsia="ru-RU"/>
        </w:rPr>
      </w:pPr>
      <w:r w:rsidRPr="00662445">
        <w:rPr>
          <w:rFonts w:ascii="Tahoma" w:eastAsia="Times New Roman" w:hAnsi="Tahoma" w:cs="Tahoma"/>
          <w:color w:val="424242"/>
          <w:sz w:val="23"/>
          <w:szCs w:val="23"/>
          <w:lang w:eastAsia="ru-RU"/>
        </w:rPr>
        <w:t> </w:t>
      </w:r>
    </w:p>
    <w:p w:rsidR="00A75556" w:rsidRDefault="00A75556"/>
    <w:sectPr w:rsidR="00A75556" w:rsidSect="00A75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14252"/>
    <w:multiLevelType w:val="multilevel"/>
    <w:tmpl w:val="5F407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D5450"/>
    <w:rsid w:val="004D5450"/>
    <w:rsid w:val="00662445"/>
    <w:rsid w:val="00A75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556"/>
  </w:style>
  <w:style w:type="paragraph" w:styleId="1">
    <w:name w:val="heading 1"/>
    <w:basedOn w:val="a"/>
    <w:link w:val="10"/>
    <w:uiPriority w:val="9"/>
    <w:qFormat/>
    <w:rsid w:val="006624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6">
    <w:name w:val="c36"/>
    <w:basedOn w:val="a"/>
    <w:rsid w:val="004D5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D5450"/>
  </w:style>
  <w:style w:type="character" w:customStyle="1" w:styleId="c2">
    <w:name w:val="c2"/>
    <w:basedOn w:val="a0"/>
    <w:rsid w:val="004D5450"/>
  </w:style>
  <w:style w:type="paragraph" w:customStyle="1" w:styleId="c29">
    <w:name w:val="c29"/>
    <w:basedOn w:val="a"/>
    <w:rsid w:val="004D5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4D5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4D5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D5450"/>
  </w:style>
  <w:style w:type="paragraph" w:customStyle="1" w:styleId="c16">
    <w:name w:val="c16"/>
    <w:basedOn w:val="a"/>
    <w:rsid w:val="004D5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D5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4D5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4D5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D5450"/>
  </w:style>
  <w:style w:type="paragraph" w:customStyle="1" w:styleId="c9">
    <w:name w:val="c9"/>
    <w:basedOn w:val="a"/>
    <w:rsid w:val="004D5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4D5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D5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4D5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4D5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4D5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D5450"/>
  </w:style>
  <w:style w:type="paragraph" w:customStyle="1" w:styleId="c26">
    <w:name w:val="c26"/>
    <w:basedOn w:val="a"/>
    <w:rsid w:val="004D5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D5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4D5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24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62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1322</Words>
  <Characters>7538</Characters>
  <Application>Microsoft Office Word</Application>
  <DocSecurity>0</DocSecurity>
  <Lines>62</Lines>
  <Paragraphs>17</Paragraphs>
  <ScaleCrop>false</ScaleCrop>
  <Company>Ya Blondinko Edition</Company>
  <LinksUpToDate>false</LinksUpToDate>
  <CharactersWithSpaces>8843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4</cp:revision>
  <dcterms:created xsi:type="dcterms:W3CDTF">2018-11-12T15:54:00Z</dcterms:created>
  <dcterms:modified xsi:type="dcterms:W3CDTF">2018-11-12T16:02:00Z</dcterms:modified>
</cp:coreProperties>
</file>