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Спортивное развлечение в средней группе «Праздник мяча»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Цели: создать у детей радостное, бодрое настроение, использовать элементы соревнования, вызвать у детей желание участвовать в соревнованиях, играх, воспитывать организованность, самостоятельность, укреплять здоровье.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Ход развлечения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Дети, одетые в спортивную форму, под веселую, спортивную музыку входят в зал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Полюбуйтесь, поглядите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На веселых дошколят.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Кто с мячом так крепко дружит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Станет сильным, смелым, ловким.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Прибегает клоун.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Клоун: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 xml:space="preserve">Я веселый клоун </w:t>
      </w:r>
      <w:proofErr w:type="spellStart"/>
      <w:r w:rsidRPr="0065417D">
        <w:rPr>
          <w:rFonts w:ascii="Times New Roman" w:hAnsi="Times New Roman" w:cs="Times New Roman"/>
          <w:sz w:val="24"/>
          <w:szCs w:val="24"/>
        </w:rPr>
        <w:t>Тоша</w:t>
      </w:r>
      <w:proofErr w:type="spellEnd"/>
      <w:r w:rsidRPr="0065417D">
        <w:rPr>
          <w:rFonts w:ascii="Times New Roman" w:hAnsi="Times New Roman" w:cs="Times New Roman"/>
          <w:sz w:val="24"/>
          <w:szCs w:val="24"/>
        </w:rPr>
        <w:t>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А зовут меня Антоша.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Вы умеете отгадывать загадки?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Тогда послушайте…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1. Не обижен, а надут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Его по полю ведут,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А ударят, нипочем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Не угнаться за… (мячом)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2. Кинешь в речку, не утонет,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Бьешь о стенку, он не стонет,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Будешь оземь кидать,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Станет кверху взлетать. (Мяч)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3. Упадет, поскачет,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Ударишь – не плачет. (Мяч)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 выносит детям мяч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 играет с детьми мячом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lastRenderedPageBreak/>
        <w:t>Клоун: Ребята, вы любите играть с мячами? А какие игры с мячом вы знаете? (ответы детей)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 раздает детям мячи и предлагает детям выйти на разминку.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Клоун: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В круг скорее все вставайте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И со мною выполняйте.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Проводится разминка: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1.«Свечки» – мяч подбрасывается вверх, затем дети ловят его двумя руками.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2.«Мяч другу» – перебрасывание мяча друг другу.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3.«</w:t>
      </w:r>
      <w:proofErr w:type="spellStart"/>
      <w:r w:rsidRPr="0065417D">
        <w:rPr>
          <w:rFonts w:ascii="Times New Roman" w:hAnsi="Times New Roman" w:cs="Times New Roman"/>
          <w:sz w:val="24"/>
          <w:szCs w:val="24"/>
        </w:rPr>
        <w:t>Поднебески</w:t>
      </w:r>
      <w:proofErr w:type="spellEnd"/>
      <w:r w:rsidRPr="0065417D">
        <w:rPr>
          <w:rFonts w:ascii="Times New Roman" w:hAnsi="Times New Roman" w:cs="Times New Roman"/>
          <w:sz w:val="24"/>
          <w:szCs w:val="24"/>
        </w:rPr>
        <w:t>» – мяч подбросить вверх, дать ему упасть, после подскока поймать.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Клоун: Молодцы, ребята, хорошо делали разминку, а теперь давайте поиграем с мячом.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Игровые упражнения.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1. «Прокатывание мяча по дорожке»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Прокатить мяч по гимнастической скамейке двумя руками.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2. «Жучок»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Ползание, сидя на полу, с опорой на слегка расставленные стопы впереди и руки сзади за спиной, мяч на животе, поддерживаемый ногами. Следить, чтобы ребенок не придерживал мяч подбородком и не соединял ноги, иначе мяч будет укатываться.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3. «Кенгуру»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Мяч зажат между коленями, прыжки с продвижением вперед, спину держать прямой и сохранять равновесие в движении.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Подвижная игра «У кого меньше мячей»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Дети образуют две команды – равных по количеству детей. Площадка делится на две части разделительной полосой. У каждого ребенка в руках мяч. Каждая команда занимает свою «половину» на площадке. После сигнала дети перебрасывают мячи команде – сопернику. Выигрывает та команда, на «половине» которой после сигнала останется меньше мячей, чем в другой команде.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Подвижная игра «Мячи по местам»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 xml:space="preserve">На полу располагаются 3 обруча в 2-3 шагах от черты. </w:t>
      </w:r>
      <w:proofErr w:type="gramStart"/>
      <w:r w:rsidRPr="0065417D">
        <w:rPr>
          <w:rFonts w:ascii="Times New Roman" w:hAnsi="Times New Roman" w:cs="Times New Roman"/>
          <w:sz w:val="24"/>
          <w:szCs w:val="24"/>
        </w:rPr>
        <w:t>Играющие становятся за черту, получив в руки 3 мяча, стараются запомнить расположение обручей.</w:t>
      </w:r>
      <w:proofErr w:type="gramEnd"/>
      <w:r w:rsidRPr="0065417D">
        <w:rPr>
          <w:rFonts w:ascii="Times New Roman" w:hAnsi="Times New Roman" w:cs="Times New Roman"/>
          <w:sz w:val="24"/>
          <w:szCs w:val="24"/>
        </w:rPr>
        <w:t xml:space="preserve"> Затем им завязывают глаза и предлагают разложить мячи в обручи.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Эстафеты с мячом.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lastRenderedPageBreak/>
        <w:t>1.«Солнышко»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В игре участвуют две команды. Первым игрокам дается по мячу. На сигнал «Вверх!</w:t>
      </w:r>
      <w:proofErr w:type="gramStart"/>
      <w:r w:rsidRPr="0065417D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65417D">
        <w:rPr>
          <w:rFonts w:ascii="Times New Roman" w:hAnsi="Times New Roman" w:cs="Times New Roman"/>
          <w:sz w:val="24"/>
          <w:szCs w:val="24"/>
        </w:rPr>
        <w:t>ети поднимают руки вверх, стоящий первым передает мяч через голову стоящему сзади, тот следующему, т. д. когда мяч дойдет до последнего игрока, он бежит к воспитателю и отдает ему мяч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2. «Кто быстрее»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В 6-7 шагах от линии старта перед каждой командой ставится стул. Первые номера, получив по мячику, бегут к своим стульям, обегают их, возвращаются, передают мяч следующему игроку, становятся в конец своей колонны. Вторые, поймав мяч, бегут к стульчику, обегают их, возвращаются, передают мяч следующему игроку, становятся в конец своей колонны и т. д.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Игры малой подвижности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1.«Найди мяч»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по территории площадки спрятаны маленькие мячи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Клоун: Отвернулись от меня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И закрыли все глаза,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Мячик спрятался от вас,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Кто найдет его сейчас?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2. «Успей передать»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417D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65417D">
        <w:rPr>
          <w:rFonts w:ascii="Times New Roman" w:hAnsi="Times New Roman" w:cs="Times New Roman"/>
          <w:sz w:val="24"/>
          <w:szCs w:val="24"/>
        </w:rPr>
        <w:t xml:space="preserve"> образуют круг. Игрок получает мяч. Под музыку мяч начинают передавать из рук в руки. Как только музыка останавливается, передачу прекращают, и тот, у кого в этот момент окажется мячик в руках, выбывает из игры. После этого игру начинают снова. Побеждает тот, кто останется последним.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>Клоун хвалит детей и прощается с ними.</w:t>
      </w:r>
    </w:p>
    <w:p w:rsidR="0065417D" w:rsidRPr="0065417D" w:rsidRDefault="0065417D" w:rsidP="0065417D">
      <w:pPr>
        <w:rPr>
          <w:rFonts w:ascii="Times New Roman" w:hAnsi="Times New Roman" w:cs="Times New Roman"/>
          <w:sz w:val="24"/>
          <w:szCs w:val="24"/>
        </w:rPr>
      </w:pPr>
      <w:r w:rsidRPr="0065417D">
        <w:rPr>
          <w:rFonts w:ascii="Times New Roman" w:hAnsi="Times New Roman" w:cs="Times New Roman"/>
          <w:sz w:val="24"/>
          <w:szCs w:val="24"/>
        </w:rPr>
        <w:t xml:space="preserve">Воспитатель: Вот и подошел к концу наш праздник, клоун нам оставил все мячи, которые вы нашли, это нам подарок от него. Будем </w:t>
      </w:r>
      <w:proofErr w:type="gramStart"/>
      <w:r w:rsidRPr="0065417D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65417D">
        <w:rPr>
          <w:rFonts w:ascii="Times New Roman" w:hAnsi="Times New Roman" w:cs="Times New Roman"/>
          <w:sz w:val="24"/>
          <w:szCs w:val="24"/>
        </w:rPr>
        <w:t xml:space="preserve"> и вспоминать праздник</w:t>
      </w:r>
    </w:p>
    <w:p w:rsidR="009C2264" w:rsidRDefault="0065417D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5085D"/>
    <w:rsid w:val="00193054"/>
    <w:rsid w:val="001A71B9"/>
    <w:rsid w:val="001C0497"/>
    <w:rsid w:val="00292461"/>
    <w:rsid w:val="002B5FF4"/>
    <w:rsid w:val="0032023E"/>
    <w:rsid w:val="005B1B21"/>
    <w:rsid w:val="0065417D"/>
    <w:rsid w:val="00695E5B"/>
    <w:rsid w:val="00747BFE"/>
    <w:rsid w:val="00966463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7D"/>
  </w:style>
  <w:style w:type="paragraph" w:styleId="2">
    <w:name w:val="heading 2"/>
    <w:basedOn w:val="a"/>
    <w:link w:val="20"/>
    <w:uiPriority w:val="9"/>
    <w:qFormat/>
    <w:rsid w:val="006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2018-11-12T13:18:00Z</dcterms:created>
  <dcterms:modified xsi:type="dcterms:W3CDTF">2018-11-12T14:47:00Z</dcterms:modified>
</cp:coreProperties>
</file>