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C4" w:rsidRDefault="004A2EC4" w:rsidP="004A2EC4">
      <w:pPr>
        <w:jc w:val="center"/>
        <w:rPr>
          <w:rFonts w:ascii="Times New Roman" w:hAnsi="Times New Roman"/>
          <w:b/>
          <w:sz w:val="44"/>
          <w:szCs w:val="44"/>
        </w:rPr>
      </w:pPr>
      <w:r>
        <w:rPr>
          <w:rFonts w:ascii="Times New Roman" w:hAnsi="Times New Roman"/>
          <w:b/>
          <w:sz w:val="44"/>
          <w:szCs w:val="44"/>
        </w:rPr>
        <w:t>РАБОЧАЯ ПРОГРАММА</w:t>
      </w:r>
    </w:p>
    <w:p w:rsidR="004A2EC4" w:rsidRDefault="004A2EC4" w:rsidP="004A2EC4">
      <w:pPr>
        <w:jc w:val="center"/>
        <w:rPr>
          <w:rFonts w:ascii="Times New Roman" w:hAnsi="Times New Roman"/>
          <w:b/>
          <w:sz w:val="36"/>
          <w:szCs w:val="36"/>
          <w:u w:val="single"/>
          <w:lang w:eastAsia="ru-RU"/>
        </w:rPr>
      </w:pPr>
      <w:r>
        <w:rPr>
          <w:rFonts w:ascii="Times New Roman" w:hAnsi="Times New Roman"/>
          <w:b/>
          <w:sz w:val="36"/>
          <w:szCs w:val="36"/>
          <w:u w:val="single"/>
          <w:lang w:eastAsia="ru-RU"/>
        </w:rPr>
        <w:t xml:space="preserve">внеурочной деятельности по </w:t>
      </w:r>
      <w:r w:rsidR="00921AD2">
        <w:rPr>
          <w:rFonts w:ascii="Times New Roman" w:hAnsi="Times New Roman"/>
          <w:b/>
          <w:sz w:val="36"/>
          <w:szCs w:val="36"/>
          <w:u w:val="single"/>
          <w:lang w:eastAsia="ru-RU"/>
        </w:rPr>
        <w:t>математике</w:t>
      </w:r>
      <w:bookmarkStart w:id="0" w:name="_GoBack"/>
      <w:bookmarkEnd w:id="0"/>
    </w:p>
    <w:p w:rsidR="004A2EC4" w:rsidRDefault="004A2EC4" w:rsidP="004A2EC4">
      <w:pPr>
        <w:jc w:val="center"/>
        <w:rPr>
          <w:rFonts w:ascii="Times New Roman" w:hAnsi="Times New Roman"/>
          <w:b/>
          <w:sz w:val="36"/>
          <w:szCs w:val="36"/>
          <w:u w:val="single"/>
        </w:rPr>
      </w:pPr>
      <w:r>
        <w:rPr>
          <w:rFonts w:ascii="Times New Roman" w:hAnsi="Times New Roman"/>
          <w:b/>
          <w:sz w:val="36"/>
          <w:szCs w:val="36"/>
          <w:u w:val="single"/>
        </w:rPr>
        <w:t xml:space="preserve"> «За страницами учебника математика»</w:t>
      </w:r>
    </w:p>
    <w:p w:rsidR="004A2EC4" w:rsidRDefault="004A2EC4" w:rsidP="004A2EC4">
      <w:pPr>
        <w:jc w:val="center"/>
        <w:rPr>
          <w:rFonts w:ascii="Times New Roman" w:hAnsi="Times New Roman"/>
          <w:sz w:val="28"/>
          <w:szCs w:val="28"/>
          <w:vertAlign w:val="superscript"/>
        </w:rPr>
      </w:pPr>
      <w:r>
        <w:rPr>
          <w:rFonts w:ascii="Times New Roman" w:hAnsi="Times New Roman"/>
          <w:sz w:val="28"/>
          <w:szCs w:val="28"/>
          <w:vertAlign w:val="superscript"/>
        </w:rPr>
        <w:t>(предмет, курс)</w:t>
      </w:r>
    </w:p>
    <w:p w:rsidR="004A2EC4" w:rsidRDefault="004A2EC4" w:rsidP="004A2EC4">
      <w:pPr>
        <w:jc w:val="center"/>
        <w:rPr>
          <w:rFonts w:ascii="Times New Roman" w:hAnsi="Times New Roman"/>
          <w:sz w:val="28"/>
          <w:szCs w:val="28"/>
          <w:vertAlign w:val="superscript"/>
        </w:rPr>
      </w:pPr>
    </w:p>
    <w:p w:rsidR="004A2EC4" w:rsidRDefault="004A2EC4" w:rsidP="004A2EC4">
      <w:pPr>
        <w:jc w:val="center"/>
        <w:rPr>
          <w:rFonts w:ascii="Times New Roman" w:hAnsi="Times New Roman"/>
          <w:sz w:val="28"/>
          <w:szCs w:val="28"/>
          <w:vertAlign w:val="superscript"/>
        </w:rPr>
      </w:pPr>
    </w:p>
    <w:p w:rsidR="004A2EC4" w:rsidRDefault="004A2EC4" w:rsidP="004A2EC4">
      <w:pPr>
        <w:jc w:val="center"/>
        <w:rPr>
          <w:rFonts w:ascii="Times New Roman" w:hAnsi="Times New Roman"/>
          <w:sz w:val="28"/>
          <w:szCs w:val="28"/>
          <w:vertAlign w:val="superscript"/>
        </w:rPr>
      </w:pPr>
    </w:p>
    <w:p w:rsidR="004A2EC4" w:rsidRDefault="004A2EC4" w:rsidP="004A2EC4">
      <w:pPr>
        <w:jc w:val="center"/>
        <w:rPr>
          <w:rFonts w:ascii="Times New Roman" w:hAnsi="Times New Roman"/>
          <w:sz w:val="28"/>
          <w:szCs w:val="28"/>
          <w:vertAlign w:val="superscript"/>
        </w:rPr>
      </w:pPr>
    </w:p>
    <w:p w:rsidR="004A2EC4" w:rsidRDefault="004A2EC4" w:rsidP="004A2EC4">
      <w:pPr>
        <w:jc w:val="center"/>
        <w:rPr>
          <w:rFonts w:ascii="Times New Roman" w:hAnsi="Times New Roman"/>
          <w:sz w:val="28"/>
          <w:szCs w:val="28"/>
          <w:vertAlign w:val="superscript"/>
        </w:rPr>
      </w:pPr>
    </w:p>
    <w:p w:rsidR="004A2EC4" w:rsidRDefault="004A2EC4" w:rsidP="004A2EC4">
      <w:pPr>
        <w:jc w:val="center"/>
        <w:rPr>
          <w:rFonts w:ascii="Times New Roman" w:hAnsi="Times New Roman"/>
          <w:sz w:val="28"/>
          <w:szCs w:val="28"/>
          <w:vertAlign w:val="superscript"/>
        </w:rPr>
      </w:pPr>
    </w:p>
    <w:p w:rsidR="004A2EC4" w:rsidRDefault="004A2EC4" w:rsidP="004A2EC4">
      <w:pPr>
        <w:ind w:left="284" w:firstLine="283"/>
        <w:rPr>
          <w:rFonts w:ascii="Times New Roman" w:hAnsi="Times New Roman"/>
          <w:sz w:val="28"/>
          <w:szCs w:val="28"/>
        </w:rPr>
      </w:pPr>
      <w:r>
        <w:rPr>
          <w:rFonts w:ascii="Times New Roman" w:hAnsi="Times New Roman"/>
          <w:sz w:val="28"/>
          <w:szCs w:val="28"/>
        </w:rPr>
        <w:t>Класс 9</w:t>
      </w:r>
    </w:p>
    <w:p w:rsidR="004A2EC4" w:rsidRDefault="004A2EC4" w:rsidP="004A2EC4">
      <w:pPr>
        <w:ind w:firstLine="567"/>
        <w:rPr>
          <w:rFonts w:ascii="Times New Roman" w:hAnsi="Times New Roman"/>
          <w:sz w:val="28"/>
          <w:szCs w:val="28"/>
          <w:u w:val="single"/>
        </w:rPr>
      </w:pPr>
      <w:r>
        <w:rPr>
          <w:rFonts w:ascii="Times New Roman" w:hAnsi="Times New Roman"/>
          <w:sz w:val="28"/>
          <w:szCs w:val="28"/>
        </w:rPr>
        <w:t xml:space="preserve">Уровень общего образования </w:t>
      </w:r>
      <w:r>
        <w:rPr>
          <w:rFonts w:ascii="Times New Roman" w:hAnsi="Times New Roman"/>
          <w:sz w:val="28"/>
          <w:szCs w:val="28"/>
          <w:u w:val="single"/>
        </w:rPr>
        <w:t>основное образование</w:t>
      </w:r>
    </w:p>
    <w:p w:rsidR="004A2EC4" w:rsidRDefault="004A2EC4" w:rsidP="004A2EC4">
      <w:pPr>
        <w:ind w:firstLine="567"/>
        <w:rPr>
          <w:rFonts w:ascii="Times New Roman" w:hAnsi="Times New Roman"/>
          <w:sz w:val="28"/>
          <w:szCs w:val="28"/>
          <w:vertAlign w:val="superscript"/>
        </w:rPr>
      </w:pPr>
      <w:r>
        <w:rPr>
          <w:rFonts w:ascii="Times New Roman" w:hAnsi="Times New Roman"/>
          <w:sz w:val="28"/>
          <w:szCs w:val="28"/>
          <w:vertAlign w:val="superscript"/>
        </w:rPr>
        <w:t xml:space="preserve">                                               (начальное общее, основное общее, среднее общее)</w:t>
      </w:r>
    </w:p>
    <w:p w:rsidR="004A2EC4" w:rsidRDefault="004A2EC4" w:rsidP="004A2EC4">
      <w:pPr>
        <w:ind w:firstLine="567"/>
        <w:rPr>
          <w:rFonts w:ascii="Times New Roman" w:hAnsi="Times New Roman"/>
          <w:sz w:val="28"/>
          <w:szCs w:val="28"/>
          <w:u w:val="single"/>
        </w:rPr>
      </w:pPr>
      <w:r>
        <w:rPr>
          <w:rFonts w:ascii="Times New Roman" w:hAnsi="Times New Roman"/>
          <w:sz w:val="28"/>
          <w:szCs w:val="28"/>
        </w:rPr>
        <w:t>Количество часов 1</w:t>
      </w:r>
      <w:r>
        <w:rPr>
          <w:rFonts w:ascii="Times New Roman" w:hAnsi="Times New Roman"/>
          <w:sz w:val="28"/>
          <w:szCs w:val="28"/>
          <w:u w:val="single"/>
        </w:rPr>
        <w:t xml:space="preserve"> час в неделю </w:t>
      </w:r>
    </w:p>
    <w:p w:rsidR="004A2EC4" w:rsidRDefault="004A2EC4" w:rsidP="004A2EC4">
      <w:pPr>
        <w:ind w:firstLine="567"/>
        <w:rPr>
          <w:rFonts w:ascii="Times New Roman" w:hAnsi="Times New Roman"/>
          <w:sz w:val="28"/>
          <w:szCs w:val="28"/>
          <w:u w:val="single"/>
        </w:rPr>
      </w:pPr>
      <w:r>
        <w:rPr>
          <w:rFonts w:ascii="Times New Roman" w:hAnsi="Times New Roman"/>
          <w:sz w:val="28"/>
          <w:szCs w:val="28"/>
        </w:rPr>
        <w:t xml:space="preserve">Учитель </w:t>
      </w:r>
    </w:p>
    <w:p w:rsidR="004A2EC4" w:rsidRDefault="004A2EC4" w:rsidP="004A2EC4">
      <w:pPr>
        <w:ind w:firstLine="567"/>
        <w:rPr>
          <w:rFonts w:ascii="Times New Roman" w:hAnsi="Times New Roman"/>
          <w:sz w:val="28"/>
          <w:szCs w:val="28"/>
          <w:vertAlign w:val="superscript"/>
        </w:rPr>
      </w:pPr>
      <w:r>
        <w:rPr>
          <w:rFonts w:ascii="Times New Roman" w:hAnsi="Times New Roman"/>
          <w:sz w:val="28"/>
          <w:szCs w:val="28"/>
          <w:vertAlign w:val="superscript"/>
        </w:rPr>
        <w:t xml:space="preserve">                                                                       (Ф. И. О.)</w:t>
      </w: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vertAlign w:val="superscript"/>
        </w:rPr>
      </w:pPr>
    </w:p>
    <w:p w:rsidR="004A2EC4" w:rsidRDefault="004A2EC4" w:rsidP="004A2EC4">
      <w:pPr>
        <w:rPr>
          <w:rFonts w:ascii="Times New Roman" w:hAnsi="Times New Roman"/>
          <w:sz w:val="28"/>
          <w:szCs w:val="28"/>
        </w:rPr>
      </w:pPr>
      <w:r>
        <w:rPr>
          <w:rFonts w:ascii="Times New Roman" w:hAnsi="Times New Roman"/>
          <w:sz w:val="28"/>
          <w:szCs w:val="28"/>
          <w:vertAlign w:val="superscript"/>
        </w:rPr>
        <w:t xml:space="preserve">         </w:t>
      </w:r>
      <w:r>
        <w:rPr>
          <w:rFonts w:ascii="Times New Roman" w:hAnsi="Times New Roman"/>
          <w:sz w:val="28"/>
          <w:szCs w:val="28"/>
        </w:rPr>
        <w:t xml:space="preserve">Программа </w:t>
      </w:r>
      <w:proofErr w:type="gramStart"/>
      <w:r>
        <w:rPr>
          <w:rFonts w:ascii="Times New Roman" w:hAnsi="Times New Roman"/>
          <w:sz w:val="28"/>
          <w:szCs w:val="28"/>
        </w:rPr>
        <w:t>разработана</w:t>
      </w:r>
      <w:proofErr w:type="gramEnd"/>
      <w:r>
        <w:rPr>
          <w:rFonts w:ascii="Times New Roman" w:hAnsi="Times New Roman"/>
          <w:sz w:val="28"/>
          <w:szCs w:val="28"/>
        </w:rPr>
        <w:t xml:space="preserve"> но основе ФГОС основного общего образования, примерной авторской </w:t>
      </w:r>
      <w:r>
        <w:rPr>
          <w:rFonts w:ascii="Times New Roman" w:hAnsi="Times New Roman"/>
          <w:color w:val="000000"/>
          <w:sz w:val="28"/>
          <w:szCs w:val="28"/>
          <w:shd w:val="clear" w:color="auto" w:fill="FFFFFF"/>
        </w:rPr>
        <w:t xml:space="preserve">программы развития познавательных способностей учащихся 5-9 классов «Внеурочная деятельность» автор: Н. А. Криволапова. — М.: Просвещение, 2016, пособия для учителей М.Б. </w:t>
      </w:r>
      <w:proofErr w:type="spellStart"/>
      <w:r>
        <w:rPr>
          <w:rFonts w:ascii="Times New Roman" w:hAnsi="Times New Roman"/>
          <w:color w:val="000000"/>
          <w:sz w:val="28"/>
          <w:szCs w:val="28"/>
          <w:shd w:val="clear" w:color="auto" w:fill="FFFFFF"/>
        </w:rPr>
        <w:t>Балк</w:t>
      </w:r>
      <w:proofErr w:type="spellEnd"/>
      <w:r>
        <w:rPr>
          <w:rFonts w:ascii="Times New Roman" w:hAnsi="Times New Roman"/>
          <w:color w:val="000000"/>
          <w:sz w:val="28"/>
          <w:szCs w:val="28"/>
          <w:shd w:val="clear" w:color="auto" w:fill="FFFFFF"/>
        </w:rPr>
        <w:t xml:space="preserve">, Г.Д. </w:t>
      </w:r>
      <w:proofErr w:type="spellStart"/>
      <w:r>
        <w:rPr>
          <w:rFonts w:ascii="Times New Roman" w:hAnsi="Times New Roman"/>
          <w:color w:val="000000"/>
          <w:sz w:val="28"/>
          <w:szCs w:val="28"/>
          <w:shd w:val="clear" w:color="auto" w:fill="FFFFFF"/>
        </w:rPr>
        <w:t>Балк</w:t>
      </w:r>
      <w:proofErr w:type="spellEnd"/>
      <w:r>
        <w:rPr>
          <w:rFonts w:ascii="Times New Roman" w:hAnsi="Times New Roman"/>
          <w:sz w:val="28"/>
          <w:szCs w:val="28"/>
        </w:rPr>
        <w:t xml:space="preserve"> </w:t>
      </w:r>
    </w:p>
    <w:p w:rsidR="004A2EC4" w:rsidRDefault="004A2EC4" w:rsidP="004A2EC4">
      <w:pPr>
        <w:jc w:val="center"/>
        <w:rPr>
          <w:rFonts w:ascii="Times New Roman" w:hAnsi="Times New Roman"/>
          <w:sz w:val="28"/>
          <w:szCs w:val="28"/>
          <w:vertAlign w:val="superscript"/>
        </w:rPr>
      </w:pPr>
      <w:r>
        <w:rPr>
          <w:rFonts w:ascii="Times New Roman" w:hAnsi="Times New Roman"/>
          <w:sz w:val="28"/>
          <w:szCs w:val="28"/>
          <w:vertAlign w:val="superscript"/>
        </w:rPr>
        <w:t xml:space="preserve"> (Указать примерную программу/ программы, издательство, год издания при наличии)</w:t>
      </w:r>
    </w:p>
    <w:p w:rsidR="004A2EC4" w:rsidRDefault="004A2EC4" w:rsidP="004A2EC4">
      <w:pPr>
        <w:pStyle w:val="Default"/>
        <w:jc w:val="center"/>
        <w:rPr>
          <w:b/>
          <w:bCs/>
          <w:sz w:val="28"/>
          <w:szCs w:val="28"/>
        </w:rPr>
      </w:pPr>
      <w:r>
        <w:rPr>
          <w:b/>
          <w:bCs/>
          <w:sz w:val="28"/>
          <w:szCs w:val="28"/>
        </w:rPr>
        <w:lastRenderedPageBreak/>
        <w:t>Пояснительная записка.</w:t>
      </w:r>
    </w:p>
    <w:p w:rsidR="004A2EC4" w:rsidRDefault="004A2EC4" w:rsidP="004A2EC4">
      <w:pPr>
        <w:widowControl/>
        <w:suppressAutoHyphens/>
        <w:ind w:firstLine="708"/>
        <w:jc w:val="both"/>
        <w:rPr>
          <w:rFonts w:ascii="Times New Roman" w:hAnsi="Times New Roman"/>
          <w:sz w:val="28"/>
          <w:szCs w:val="28"/>
          <w:lang w:eastAsia="ar-SA"/>
        </w:rPr>
      </w:pPr>
      <w:r>
        <w:rPr>
          <w:rFonts w:ascii="Times New Roman" w:hAnsi="Times New Roman"/>
          <w:sz w:val="28"/>
          <w:szCs w:val="28"/>
          <w:lang w:eastAsia="ar-SA"/>
        </w:rPr>
        <w:t>Программа по внеурочной деятельности «За страницами учебника математика» разработана на основе следующих документов:</w:t>
      </w:r>
    </w:p>
    <w:p w:rsidR="004A2EC4" w:rsidRDefault="004A2EC4" w:rsidP="004A2EC4">
      <w:pPr>
        <w:widowControl/>
        <w:numPr>
          <w:ilvl w:val="0"/>
          <w:numId w:val="2"/>
        </w:numPr>
        <w:suppressAutoHyphens/>
        <w:jc w:val="both"/>
        <w:rPr>
          <w:rFonts w:ascii="Times New Roman" w:hAnsi="Times New Roman"/>
          <w:sz w:val="28"/>
          <w:szCs w:val="28"/>
          <w:lang w:eastAsia="ar-SA"/>
        </w:rPr>
      </w:pPr>
      <w:r>
        <w:rPr>
          <w:rFonts w:ascii="Times New Roman" w:hAnsi="Times New Roman"/>
          <w:sz w:val="28"/>
          <w:szCs w:val="28"/>
          <w:lang w:eastAsia="ar-SA"/>
        </w:rPr>
        <w:t>Федеральный закон от 29 декабря 2012 года №273-ФЗ «Об образовании в Российской Федерации</w:t>
      </w:r>
    </w:p>
    <w:p w:rsidR="004A2EC4" w:rsidRDefault="004A2EC4" w:rsidP="004A2EC4">
      <w:pPr>
        <w:widowControl/>
        <w:numPr>
          <w:ilvl w:val="0"/>
          <w:numId w:val="2"/>
        </w:numPr>
        <w:suppressAutoHyphens/>
        <w:jc w:val="both"/>
        <w:rPr>
          <w:rFonts w:ascii="Times New Roman" w:hAnsi="Times New Roman"/>
          <w:sz w:val="28"/>
          <w:szCs w:val="28"/>
          <w:lang w:eastAsia="ar-SA"/>
        </w:rPr>
      </w:pPr>
      <w:proofErr w:type="gramStart"/>
      <w:r>
        <w:rPr>
          <w:rFonts w:ascii="Times New Roman" w:hAnsi="Times New Roman"/>
          <w:sz w:val="28"/>
          <w:szCs w:val="28"/>
          <w:lang w:eastAsia="ar-SA"/>
        </w:rPr>
        <w:t xml:space="preserve">Федеральный государственный образовательный стандарт начального общего образования (Утверждён приказом </w:t>
      </w:r>
      <w:proofErr w:type="spellStart"/>
      <w:r>
        <w:rPr>
          <w:rFonts w:ascii="Times New Roman" w:hAnsi="Times New Roman"/>
          <w:sz w:val="28"/>
          <w:szCs w:val="28"/>
          <w:lang w:eastAsia="ar-SA"/>
        </w:rPr>
        <w:t>Минобрнауки</w:t>
      </w:r>
      <w:proofErr w:type="spellEnd"/>
      <w:r>
        <w:rPr>
          <w:rFonts w:ascii="Times New Roman" w:hAnsi="Times New Roman"/>
          <w:sz w:val="28"/>
          <w:szCs w:val="28"/>
          <w:lang w:eastAsia="ar-SA"/>
        </w:rPr>
        <w:t xml:space="preserve"> России от 6 октября 2009 г. № 373</w:t>
      </w:r>
      <w:proofErr w:type="gramEnd"/>
    </w:p>
    <w:p w:rsidR="004A2EC4" w:rsidRDefault="004A2EC4" w:rsidP="004A2EC4">
      <w:pPr>
        <w:widowControl/>
        <w:numPr>
          <w:ilvl w:val="0"/>
          <w:numId w:val="2"/>
        </w:numPr>
        <w:suppressAutoHyphens/>
        <w:jc w:val="both"/>
        <w:rPr>
          <w:rFonts w:ascii="Times New Roman" w:hAnsi="Times New Roman"/>
          <w:sz w:val="28"/>
          <w:szCs w:val="28"/>
          <w:lang w:eastAsia="ar-SA"/>
        </w:rPr>
      </w:pPr>
      <w:proofErr w:type="gramStart"/>
      <w:r>
        <w:rPr>
          <w:rFonts w:ascii="Times New Roman" w:hAnsi="Times New Roman"/>
          <w:bCs/>
          <w:sz w:val="28"/>
          <w:szCs w:val="28"/>
          <w:lang w:eastAsia="ar-SA"/>
        </w:rPr>
        <w:t xml:space="preserve">Федеральные </w:t>
      </w:r>
      <w:hyperlink r:id="rId6" w:anchor="bdc1f" w:history="1">
        <w:r>
          <w:rPr>
            <w:rStyle w:val="a8"/>
            <w:rFonts w:ascii="Times New Roman" w:hAnsi="Times New Roman"/>
            <w:bCs/>
            <w:sz w:val="28"/>
            <w:szCs w:val="28"/>
            <w:lang w:eastAsia="ar-SA"/>
          </w:rPr>
          <w:t>требования</w:t>
        </w:r>
      </w:hyperlink>
      <w:r>
        <w:rPr>
          <w:rFonts w:ascii="Times New Roman" w:hAnsi="Times New Roman"/>
          <w:bCs/>
          <w:sz w:val="28"/>
          <w:szCs w:val="28"/>
          <w:lang w:eastAsia="ar-SA"/>
        </w:rPr>
        <w:t xml:space="preserve"> к образовательным учреждениям в </w:t>
      </w:r>
      <w:bookmarkStart w:id="1" w:name="63662"/>
      <w:bookmarkEnd w:id="1"/>
      <w:r>
        <w:rPr>
          <w:rFonts w:ascii="Times New Roman" w:hAnsi="Times New Roman"/>
          <w:bCs/>
          <w:sz w:val="28"/>
          <w:szCs w:val="28"/>
          <w:lang w:eastAsia="ar-SA"/>
        </w:rPr>
        <w:t xml:space="preserve">части минимальной оснащенности учебного процесса и оборудования учебных помещений (утверждены Приказом </w:t>
      </w:r>
      <w:proofErr w:type="spellStart"/>
      <w:r>
        <w:rPr>
          <w:rFonts w:ascii="Times New Roman" w:hAnsi="Times New Roman"/>
          <w:bCs/>
          <w:sz w:val="28"/>
          <w:szCs w:val="28"/>
          <w:lang w:eastAsia="ar-SA"/>
        </w:rPr>
        <w:t>Минобрнауки</w:t>
      </w:r>
      <w:proofErr w:type="spellEnd"/>
      <w:r>
        <w:rPr>
          <w:rFonts w:ascii="Times New Roman" w:hAnsi="Times New Roman"/>
          <w:bCs/>
          <w:sz w:val="28"/>
          <w:szCs w:val="28"/>
          <w:lang w:eastAsia="ar-SA"/>
        </w:rPr>
        <w:t xml:space="preserve"> России от 4 октября 2010 г. N 986. </w:t>
      </w:r>
      <w:bookmarkStart w:id="2" w:name="7295e"/>
      <w:bookmarkEnd w:id="2"/>
      <w:proofErr w:type="gramEnd"/>
    </w:p>
    <w:p w:rsidR="004A2EC4" w:rsidRDefault="00921AD2" w:rsidP="004A2EC4">
      <w:pPr>
        <w:widowControl/>
        <w:numPr>
          <w:ilvl w:val="0"/>
          <w:numId w:val="2"/>
        </w:numPr>
        <w:spacing w:before="100" w:beforeAutospacing="1" w:after="100" w:afterAutospacing="1"/>
        <w:jc w:val="both"/>
        <w:rPr>
          <w:rFonts w:ascii="Times New Roman" w:hAnsi="Times New Roman"/>
          <w:sz w:val="28"/>
          <w:szCs w:val="28"/>
          <w:lang w:eastAsia="ru-RU"/>
        </w:rPr>
      </w:pPr>
      <w:hyperlink r:id="rId7" w:anchor="1909c" w:history="1">
        <w:proofErr w:type="gramStart"/>
        <w:r w:rsidR="004A2EC4">
          <w:rPr>
            <w:rStyle w:val="a8"/>
            <w:rFonts w:ascii="Times New Roman" w:hAnsi="Times New Roman"/>
            <w:sz w:val="28"/>
            <w:szCs w:val="28"/>
            <w:lang w:eastAsia="ru-RU"/>
          </w:rPr>
          <w:t>СанПиН 2.4.2.2821-10</w:t>
        </w:r>
      </w:hyperlink>
      <w:r w:rsidR="004A2EC4">
        <w:rPr>
          <w:rFonts w:ascii="Times New Roman" w:hAnsi="Times New Roman"/>
          <w:sz w:val="28"/>
          <w:szCs w:val="28"/>
          <w:lang w:eastAsia="ru-RU"/>
        </w:rPr>
        <w:t xml:space="preserve">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w:t>
      </w:r>
      <w:bookmarkStart w:id="3" w:name="30963"/>
      <w:bookmarkEnd w:id="3"/>
      <w:r w:rsidR="004A2EC4">
        <w:rPr>
          <w:rFonts w:ascii="Times New Roman" w:hAnsi="Times New Roman"/>
          <w:sz w:val="28"/>
          <w:szCs w:val="28"/>
          <w:lang w:eastAsia="ru-RU"/>
        </w:rPr>
        <w:t xml:space="preserve">от 29 декабря 2010 г. N 189. </w:t>
      </w:r>
      <w:proofErr w:type="gramEnd"/>
    </w:p>
    <w:p w:rsidR="004A2EC4" w:rsidRDefault="004A2EC4" w:rsidP="004A2EC4">
      <w:pPr>
        <w:widowControl/>
        <w:numPr>
          <w:ilvl w:val="0"/>
          <w:numId w:val="2"/>
        </w:numPr>
        <w:spacing w:before="100" w:beforeAutospacing="1" w:after="100" w:afterAutospacing="1"/>
        <w:jc w:val="both"/>
        <w:rPr>
          <w:rFonts w:ascii="Times New Roman" w:hAnsi="Times New Roman"/>
          <w:sz w:val="28"/>
          <w:szCs w:val="28"/>
          <w:lang w:eastAsia="ru-RU"/>
        </w:rPr>
      </w:pPr>
      <w:proofErr w:type="gramStart"/>
      <w:r>
        <w:rPr>
          <w:rFonts w:ascii="Times New Roman" w:hAnsi="Times New Roman"/>
          <w:sz w:val="28"/>
          <w:szCs w:val="28"/>
          <w:lang w:eastAsia="ru-RU"/>
        </w:rPr>
        <w:t xml:space="preserve">Санитарно-эпидемиологические </w:t>
      </w:r>
      <w:hyperlink r:id="rId8" w:anchor="97f9f" w:history="1">
        <w:r>
          <w:rPr>
            <w:rStyle w:val="a8"/>
            <w:rFonts w:ascii="Times New Roman" w:hAnsi="Times New Roman"/>
            <w:sz w:val="28"/>
            <w:szCs w:val="28"/>
            <w:lang w:eastAsia="ru-RU"/>
          </w:rPr>
          <w:t>правила</w:t>
        </w:r>
      </w:hyperlink>
      <w:r>
        <w:rPr>
          <w:rFonts w:ascii="Times New Roman" w:hAnsi="Times New Roman"/>
          <w:sz w:val="28"/>
          <w:szCs w:val="28"/>
          <w:lang w:eastAsia="ru-RU"/>
        </w:rPr>
        <w:t xml:space="preserve"> и нормативы "Санитарно-эпидемиологические требования к учреждениям дополнительного образования СанПиН 2.4.4.1251-03" (утверждены </w:t>
      </w:r>
      <w:bookmarkStart w:id="4" w:name="c8353"/>
      <w:bookmarkEnd w:id="4"/>
      <w:r>
        <w:rPr>
          <w:rFonts w:ascii="Times New Roman" w:hAnsi="Times New Roman"/>
          <w:sz w:val="28"/>
          <w:szCs w:val="28"/>
          <w:lang w:eastAsia="ru-RU"/>
        </w:rPr>
        <w:t xml:space="preserve">Постановлением Главного государственного санитарного врача Российской Федерации от 3 апреля 2003 г. N 27. </w:t>
      </w:r>
      <w:proofErr w:type="gramEnd"/>
    </w:p>
    <w:p w:rsidR="004A2EC4" w:rsidRDefault="004A2EC4" w:rsidP="004A2EC4">
      <w:pPr>
        <w:widowControl/>
        <w:numPr>
          <w:ilvl w:val="0"/>
          <w:numId w:val="2"/>
        </w:numPr>
        <w:rPr>
          <w:rFonts w:ascii="Times New Roman" w:hAnsi="Times New Roman"/>
          <w:sz w:val="24"/>
          <w:szCs w:val="24"/>
          <w:lang w:eastAsia="ru-RU"/>
        </w:rPr>
      </w:pPr>
      <w:proofErr w:type="gramStart"/>
      <w:r>
        <w:rPr>
          <w:rFonts w:ascii="Times New Roman" w:hAnsi="Times New Roman"/>
          <w:sz w:val="28"/>
          <w:szCs w:val="28"/>
          <w:lang w:eastAsia="ru-RU"/>
        </w:rPr>
        <w:t xml:space="preserve">Федеральные </w:t>
      </w:r>
      <w:hyperlink r:id="rId9" w:anchor="745e9" w:history="1">
        <w:r>
          <w:rPr>
            <w:rStyle w:val="a8"/>
            <w:rFonts w:ascii="Times New Roman" w:hAnsi="Times New Roman"/>
            <w:sz w:val="28"/>
            <w:szCs w:val="28"/>
            <w:lang w:eastAsia="ru-RU"/>
          </w:rPr>
          <w:t>требования</w:t>
        </w:r>
      </w:hyperlink>
      <w:r>
        <w:rPr>
          <w:rFonts w:ascii="Times New Roman" w:hAnsi="Times New Roman"/>
          <w:sz w:val="28"/>
          <w:szCs w:val="28"/>
          <w:lang w:eastAsia="ru-RU"/>
        </w:rPr>
        <w:t xml:space="preserve"> к</w:t>
      </w:r>
      <w:r>
        <w:rPr>
          <w:rFonts w:ascii="Times New Roman" w:hAnsi="Times New Roman"/>
          <w:b/>
          <w:sz w:val="28"/>
          <w:szCs w:val="28"/>
          <w:lang w:eastAsia="ru-RU"/>
        </w:rPr>
        <w:t xml:space="preserve"> </w:t>
      </w:r>
      <w:r>
        <w:rPr>
          <w:rFonts w:ascii="Times New Roman" w:hAnsi="Times New Roman"/>
          <w:sz w:val="28"/>
          <w:szCs w:val="28"/>
          <w:lang w:eastAsia="ru-RU"/>
        </w:rPr>
        <w:t xml:space="preserve">образовательным учреждениям в </w:t>
      </w:r>
      <w:bookmarkStart w:id="5" w:name="8e309"/>
      <w:bookmarkEnd w:id="5"/>
      <w:r>
        <w:rPr>
          <w:rFonts w:ascii="Times New Roman" w:hAnsi="Times New Roman"/>
          <w:sz w:val="28"/>
          <w:szCs w:val="28"/>
          <w:lang w:eastAsia="ru-RU"/>
        </w:rPr>
        <w:t xml:space="preserve">части охраны здоровья обучающихся, воспитанников (утверждены Приказом </w:t>
      </w:r>
      <w:proofErr w:type="spellStart"/>
      <w:r>
        <w:rPr>
          <w:rFonts w:ascii="Times New Roman" w:hAnsi="Times New Roman"/>
          <w:sz w:val="28"/>
          <w:szCs w:val="28"/>
          <w:lang w:eastAsia="ru-RU"/>
        </w:rPr>
        <w:t>Минобрнауки</w:t>
      </w:r>
      <w:proofErr w:type="spellEnd"/>
      <w:r>
        <w:rPr>
          <w:rFonts w:ascii="Times New Roman" w:hAnsi="Times New Roman"/>
          <w:sz w:val="28"/>
          <w:szCs w:val="28"/>
          <w:lang w:eastAsia="ru-RU"/>
        </w:rPr>
        <w:t xml:space="preserve"> России от 28 декабря 2010 г. N 2106.</w:t>
      </w:r>
      <w:proofErr w:type="gramEnd"/>
    </w:p>
    <w:p w:rsidR="004A2EC4" w:rsidRDefault="004A2EC4" w:rsidP="004A2EC4">
      <w:pPr>
        <w:widowControl/>
        <w:rPr>
          <w:rFonts w:ascii="Times New Roman" w:hAnsi="Times New Roman"/>
          <w:sz w:val="24"/>
          <w:szCs w:val="24"/>
          <w:lang w:eastAsia="ru-RU"/>
        </w:rPr>
      </w:pPr>
    </w:p>
    <w:p w:rsidR="004A2EC4" w:rsidRPr="004A2EC4" w:rsidRDefault="004A2EC4" w:rsidP="004A2EC4">
      <w:pPr>
        <w:widowControl/>
        <w:ind w:firstLine="708"/>
        <w:jc w:val="both"/>
        <w:rPr>
          <w:rFonts w:ascii="Times New Roman" w:hAnsi="Times New Roman"/>
          <w:sz w:val="28"/>
          <w:szCs w:val="28"/>
          <w:lang w:eastAsia="ru-RU"/>
        </w:rPr>
      </w:pPr>
      <w:r>
        <w:rPr>
          <w:rFonts w:ascii="Times New Roman" w:hAnsi="Times New Roman"/>
          <w:sz w:val="28"/>
          <w:szCs w:val="28"/>
          <w:lang w:eastAsia="ru-RU"/>
        </w:rPr>
        <w:t>Курс внеурочной деятельности «</w:t>
      </w:r>
      <w:r>
        <w:rPr>
          <w:rFonts w:ascii="Times New Roman" w:hAnsi="Times New Roman"/>
          <w:sz w:val="28"/>
          <w:szCs w:val="28"/>
          <w:lang w:eastAsia="ar-SA"/>
        </w:rPr>
        <w:t>За страницами учебника математика</w:t>
      </w:r>
      <w:r>
        <w:rPr>
          <w:rFonts w:ascii="Times New Roman" w:hAnsi="Times New Roman"/>
          <w:sz w:val="28"/>
          <w:szCs w:val="28"/>
          <w:lang w:eastAsia="ru-RU"/>
        </w:rPr>
        <w:t xml:space="preserve">» реализуется в течение учебного года по 1 часу в неделю (34 учебных недель), 34 часа в год. </w:t>
      </w:r>
    </w:p>
    <w:p w:rsidR="004A2EC4" w:rsidRDefault="004A2EC4" w:rsidP="004A2EC4">
      <w:pPr>
        <w:pStyle w:val="Default"/>
        <w:jc w:val="both"/>
        <w:rPr>
          <w:sz w:val="28"/>
          <w:szCs w:val="28"/>
        </w:rPr>
      </w:pPr>
      <w:r>
        <w:rPr>
          <w:sz w:val="28"/>
          <w:szCs w:val="28"/>
        </w:rPr>
        <w:t xml:space="preserve">         Математическое образование в системе основного общего образования занимает одно из ведущих мест, что определяется безусловной практической значимостью математики, ее возможностями в развитии и формировании мышления человека, ее вкладом в создание представлений о научных методах познания действительности. </w:t>
      </w:r>
      <w:proofErr w:type="gramStart"/>
      <w:r>
        <w:rPr>
          <w:sz w:val="28"/>
          <w:szCs w:val="28"/>
        </w:rPr>
        <w:t>Математике принадлежит ведущая роль в формировании алгоритмического мышления, развитии умений действовать по заданному алгоритму и конструировать новые.</w:t>
      </w:r>
      <w:proofErr w:type="gramEnd"/>
      <w:r>
        <w:rPr>
          <w:sz w:val="28"/>
          <w:szCs w:val="28"/>
        </w:rPr>
        <w:t xml:space="preserve"> Интерес учащихся к предмету зависит, прежде всего, от качественной постановки учебной работы на уроке. В то же время, с помощью продуманной системы внеурочных занятий, можно значительно повысить интерес школьников к математике. </w:t>
      </w:r>
    </w:p>
    <w:p w:rsidR="004A2EC4" w:rsidRDefault="004A2EC4" w:rsidP="004A2EC4">
      <w:pPr>
        <w:pStyle w:val="Default"/>
        <w:jc w:val="both"/>
        <w:rPr>
          <w:sz w:val="28"/>
          <w:szCs w:val="28"/>
        </w:rPr>
      </w:pPr>
      <w:proofErr w:type="gramStart"/>
      <w:r>
        <w:rPr>
          <w:sz w:val="28"/>
          <w:szCs w:val="28"/>
        </w:rPr>
        <w:t>Рабочая программа по внеурочной деятельности по математике «За страницами учебника математики» для обучающихся в 9 классе призвана вызвать интерес к предмету, способствовать развитию математического кругозора, творческих способностей учащихся, привитию навыков самостоятельной работы и тем самым повышению качества математической подготовки учащихся.</w:t>
      </w:r>
      <w:proofErr w:type="gramEnd"/>
      <w:r>
        <w:rPr>
          <w:sz w:val="28"/>
          <w:szCs w:val="28"/>
        </w:rPr>
        <w:t xml:space="preserve"> Разработка и содержание данной программы обусловлены непродолжительным изучением некоторых тем основной школы: решение задач различного характера, заданий с модулем, проценты, решение уравнений различной степени, геометрические задачи. Такой подбор </w:t>
      </w:r>
      <w:r>
        <w:rPr>
          <w:sz w:val="28"/>
          <w:szCs w:val="28"/>
        </w:rPr>
        <w:lastRenderedPageBreak/>
        <w:t xml:space="preserve">материала преследует две цели. С одной стороны, это создание базы для развития способностей учащихся, с другой – восполнение некоторых содержательных пробелов основного курса. </w:t>
      </w:r>
    </w:p>
    <w:p w:rsidR="004A2EC4" w:rsidRDefault="004A2EC4" w:rsidP="004A2EC4">
      <w:pPr>
        <w:pStyle w:val="Default"/>
        <w:jc w:val="both"/>
        <w:rPr>
          <w:sz w:val="28"/>
          <w:szCs w:val="28"/>
        </w:rPr>
      </w:pPr>
      <w:r>
        <w:rPr>
          <w:b/>
          <w:bCs/>
          <w:sz w:val="28"/>
          <w:szCs w:val="28"/>
        </w:rPr>
        <w:t>Цель курса:</w:t>
      </w:r>
    </w:p>
    <w:p w:rsidR="004A2EC4" w:rsidRDefault="004A2EC4" w:rsidP="004A2EC4">
      <w:pPr>
        <w:pStyle w:val="Default"/>
        <w:jc w:val="both"/>
        <w:rPr>
          <w:sz w:val="28"/>
          <w:szCs w:val="28"/>
        </w:rPr>
      </w:pPr>
      <w:r>
        <w:rPr>
          <w:sz w:val="28"/>
          <w:szCs w:val="28"/>
        </w:rPr>
        <w:t xml:space="preserve">Создание условий для самореализации учащихся в процессе учебной деятельности; развитие математических, интеллектуальных способностей учащихся, обобщенных умственных умений. </w:t>
      </w:r>
    </w:p>
    <w:p w:rsidR="004A2EC4" w:rsidRDefault="004A2EC4" w:rsidP="004A2EC4">
      <w:pPr>
        <w:pStyle w:val="Default"/>
        <w:jc w:val="both"/>
        <w:rPr>
          <w:b/>
          <w:bCs/>
          <w:sz w:val="28"/>
          <w:szCs w:val="28"/>
        </w:rPr>
      </w:pPr>
      <w:r>
        <w:rPr>
          <w:b/>
          <w:bCs/>
          <w:sz w:val="28"/>
          <w:szCs w:val="28"/>
        </w:rPr>
        <w:t>Задачи:</w:t>
      </w:r>
    </w:p>
    <w:p w:rsidR="004A2EC4" w:rsidRDefault="004A2EC4" w:rsidP="004A2EC4">
      <w:pPr>
        <w:pStyle w:val="Default"/>
        <w:rPr>
          <w:i/>
          <w:iCs/>
          <w:sz w:val="28"/>
          <w:szCs w:val="28"/>
        </w:rPr>
      </w:pPr>
      <w:r>
        <w:rPr>
          <w:i/>
          <w:iCs/>
          <w:sz w:val="28"/>
          <w:szCs w:val="28"/>
        </w:rPr>
        <w:t xml:space="preserve">Обучающие </w:t>
      </w:r>
    </w:p>
    <w:p w:rsidR="004A2EC4" w:rsidRDefault="004A2EC4" w:rsidP="004A2EC4">
      <w:pPr>
        <w:pStyle w:val="Default"/>
        <w:rPr>
          <w:sz w:val="28"/>
          <w:szCs w:val="28"/>
        </w:rPr>
      </w:pPr>
      <w:r>
        <w:rPr>
          <w:sz w:val="28"/>
          <w:szCs w:val="28"/>
        </w:rPr>
        <w:t xml:space="preserve">-учить способам поиска цели деятельности, её осознания и оформления; </w:t>
      </w:r>
    </w:p>
    <w:p w:rsidR="004A2EC4" w:rsidRDefault="004A2EC4" w:rsidP="004A2EC4">
      <w:pPr>
        <w:pStyle w:val="Default"/>
        <w:rPr>
          <w:sz w:val="28"/>
          <w:szCs w:val="28"/>
        </w:rPr>
      </w:pPr>
      <w:r>
        <w:rPr>
          <w:sz w:val="28"/>
          <w:szCs w:val="28"/>
        </w:rPr>
        <w:t xml:space="preserve">-учить быть критичными слушателями; </w:t>
      </w:r>
    </w:p>
    <w:p w:rsidR="004A2EC4" w:rsidRDefault="004A2EC4" w:rsidP="004A2EC4">
      <w:pPr>
        <w:pStyle w:val="Default"/>
        <w:rPr>
          <w:sz w:val="28"/>
          <w:szCs w:val="28"/>
        </w:rPr>
      </w:pPr>
      <w:r>
        <w:rPr>
          <w:sz w:val="28"/>
          <w:szCs w:val="28"/>
        </w:rPr>
        <w:t xml:space="preserve">-учить грамотной математической речи, умению обобщать и делать выводы; </w:t>
      </w:r>
    </w:p>
    <w:p w:rsidR="004A2EC4" w:rsidRDefault="004A2EC4" w:rsidP="004A2EC4">
      <w:pPr>
        <w:pStyle w:val="Default"/>
        <w:rPr>
          <w:sz w:val="28"/>
          <w:szCs w:val="28"/>
        </w:rPr>
      </w:pPr>
      <w:r>
        <w:rPr>
          <w:sz w:val="28"/>
          <w:szCs w:val="28"/>
        </w:rPr>
        <w:t xml:space="preserve">-учить добывать и грамотно обрабатывать информацию;  </w:t>
      </w:r>
    </w:p>
    <w:p w:rsidR="004A2EC4" w:rsidRDefault="004A2EC4" w:rsidP="004A2EC4">
      <w:pPr>
        <w:pStyle w:val="Default"/>
        <w:rPr>
          <w:sz w:val="28"/>
          <w:szCs w:val="28"/>
        </w:rPr>
      </w:pPr>
      <w:r>
        <w:rPr>
          <w:sz w:val="28"/>
          <w:szCs w:val="28"/>
        </w:rPr>
        <w:t xml:space="preserve">-изучать, исследовать и анализировать важные современные проблемы в современной науке; </w:t>
      </w:r>
    </w:p>
    <w:p w:rsidR="004A2EC4" w:rsidRDefault="004A2EC4" w:rsidP="004A2EC4">
      <w:pPr>
        <w:pStyle w:val="Default"/>
        <w:rPr>
          <w:sz w:val="28"/>
          <w:szCs w:val="28"/>
        </w:rPr>
      </w:pPr>
      <w:r>
        <w:rPr>
          <w:sz w:val="28"/>
          <w:szCs w:val="28"/>
        </w:rPr>
        <w:t xml:space="preserve">-демонстрировать высокий уровень </w:t>
      </w:r>
      <w:proofErr w:type="spellStart"/>
      <w:r>
        <w:rPr>
          <w:sz w:val="28"/>
          <w:szCs w:val="28"/>
        </w:rPr>
        <w:t>надпредметных</w:t>
      </w:r>
      <w:proofErr w:type="spellEnd"/>
      <w:r>
        <w:rPr>
          <w:sz w:val="28"/>
          <w:szCs w:val="28"/>
        </w:rPr>
        <w:t xml:space="preserve"> умений; </w:t>
      </w:r>
    </w:p>
    <w:p w:rsidR="004A2EC4" w:rsidRDefault="004A2EC4" w:rsidP="004A2EC4">
      <w:pPr>
        <w:pStyle w:val="Default"/>
        <w:rPr>
          <w:sz w:val="28"/>
          <w:szCs w:val="28"/>
        </w:rPr>
      </w:pPr>
      <w:r>
        <w:rPr>
          <w:sz w:val="28"/>
          <w:szCs w:val="28"/>
        </w:rPr>
        <w:t xml:space="preserve">-достигать более высоких показателей в основной учебе; </w:t>
      </w:r>
    </w:p>
    <w:p w:rsidR="004A2EC4" w:rsidRDefault="004A2EC4" w:rsidP="004A2EC4">
      <w:pPr>
        <w:pStyle w:val="Default"/>
        <w:rPr>
          <w:sz w:val="28"/>
          <w:szCs w:val="28"/>
        </w:rPr>
      </w:pPr>
      <w:r>
        <w:rPr>
          <w:sz w:val="28"/>
          <w:szCs w:val="28"/>
        </w:rPr>
        <w:t xml:space="preserve">-синтезировать знания. </w:t>
      </w:r>
    </w:p>
    <w:p w:rsidR="004A2EC4" w:rsidRDefault="004A2EC4" w:rsidP="004A2EC4">
      <w:pPr>
        <w:pStyle w:val="Default"/>
        <w:rPr>
          <w:i/>
          <w:iCs/>
          <w:sz w:val="28"/>
          <w:szCs w:val="28"/>
        </w:rPr>
      </w:pPr>
      <w:r>
        <w:rPr>
          <w:i/>
          <w:iCs/>
          <w:sz w:val="28"/>
          <w:szCs w:val="28"/>
        </w:rPr>
        <w:t xml:space="preserve">Развивающие </w:t>
      </w:r>
    </w:p>
    <w:p w:rsidR="004A2EC4" w:rsidRDefault="004A2EC4" w:rsidP="004A2EC4">
      <w:pPr>
        <w:pStyle w:val="Default"/>
        <w:rPr>
          <w:sz w:val="28"/>
          <w:szCs w:val="28"/>
        </w:rPr>
      </w:pPr>
      <w:r>
        <w:rPr>
          <w:sz w:val="28"/>
          <w:szCs w:val="28"/>
        </w:rPr>
        <w:t xml:space="preserve">- повышать интерес к математике; </w:t>
      </w:r>
    </w:p>
    <w:p w:rsidR="004A2EC4" w:rsidRDefault="004A2EC4" w:rsidP="004A2EC4">
      <w:pPr>
        <w:pStyle w:val="Default"/>
        <w:rPr>
          <w:sz w:val="28"/>
          <w:szCs w:val="28"/>
        </w:rPr>
      </w:pPr>
      <w:r>
        <w:rPr>
          <w:sz w:val="28"/>
          <w:szCs w:val="28"/>
        </w:rPr>
        <w:t xml:space="preserve">- развивать мышление в ходе усвоения таких приемов мыслительной деятельности как умение анализировать, сравнивать, синтезировать, обобщать, выделять главное, доказывать, опровергать; </w:t>
      </w:r>
    </w:p>
    <w:p w:rsidR="004A2EC4" w:rsidRDefault="004A2EC4" w:rsidP="004A2EC4">
      <w:pPr>
        <w:pStyle w:val="Default"/>
        <w:rPr>
          <w:sz w:val="28"/>
          <w:szCs w:val="28"/>
        </w:rPr>
      </w:pPr>
      <w:r>
        <w:rPr>
          <w:sz w:val="28"/>
          <w:szCs w:val="28"/>
        </w:rPr>
        <w:t xml:space="preserve">- развивать навыки успешного самостоятельного решения проблемы; </w:t>
      </w:r>
    </w:p>
    <w:p w:rsidR="004A2EC4" w:rsidRDefault="004A2EC4" w:rsidP="004A2EC4">
      <w:pPr>
        <w:pStyle w:val="Default"/>
        <w:rPr>
          <w:sz w:val="28"/>
          <w:szCs w:val="28"/>
        </w:rPr>
      </w:pPr>
      <w:r>
        <w:rPr>
          <w:sz w:val="28"/>
          <w:szCs w:val="28"/>
        </w:rPr>
        <w:t xml:space="preserve">- развивать эмоциональную отзывчивость </w:t>
      </w:r>
    </w:p>
    <w:p w:rsidR="004A2EC4" w:rsidRDefault="004A2EC4" w:rsidP="004A2EC4">
      <w:pPr>
        <w:pStyle w:val="Default"/>
        <w:rPr>
          <w:sz w:val="28"/>
          <w:szCs w:val="28"/>
        </w:rPr>
      </w:pPr>
      <w:r>
        <w:rPr>
          <w:sz w:val="28"/>
          <w:szCs w:val="28"/>
        </w:rPr>
        <w:t xml:space="preserve">- развивать умение быстрого счёта, быстрой реакции. </w:t>
      </w:r>
    </w:p>
    <w:p w:rsidR="004A2EC4" w:rsidRDefault="004A2EC4" w:rsidP="004A2EC4">
      <w:pPr>
        <w:pStyle w:val="Default"/>
        <w:rPr>
          <w:i/>
          <w:iCs/>
          <w:sz w:val="28"/>
          <w:szCs w:val="28"/>
        </w:rPr>
      </w:pPr>
      <w:r>
        <w:rPr>
          <w:i/>
          <w:iCs/>
          <w:sz w:val="28"/>
          <w:szCs w:val="28"/>
        </w:rPr>
        <w:t xml:space="preserve">Воспитательные </w:t>
      </w:r>
    </w:p>
    <w:p w:rsidR="004A2EC4" w:rsidRDefault="004A2EC4" w:rsidP="004A2EC4">
      <w:pPr>
        <w:pStyle w:val="Default"/>
        <w:rPr>
          <w:sz w:val="28"/>
          <w:szCs w:val="28"/>
        </w:rPr>
      </w:pPr>
      <w:r>
        <w:rPr>
          <w:sz w:val="28"/>
          <w:szCs w:val="28"/>
        </w:rPr>
        <w:t xml:space="preserve">- воспитывать активность, самостоятельность, ответственность, культуру общения; </w:t>
      </w:r>
    </w:p>
    <w:p w:rsidR="004A2EC4" w:rsidRDefault="004A2EC4" w:rsidP="004A2EC4">
      <w:pPr>
        <w:pStyle w:val="Default"/>
        <w:rPr>
          <w:sz w:val="28"/>
          <w:szCs w:val="28"/>
        </w:rPr>
      </w:pPr>
      <w:r>
        <w:rPr>
          <w:sz w:val="28"/>
          <w:szCs w:val="28"/>
        </w:rPr>
        <w:t xml:space="preserve">- воспитывать эстетическую, графическую культуру, культуру речи; </w:t>
      </w:r>
    </w:p>
    <w:p w:rsidR="004A2EC4" w:rsidRDefault="004A2EC4" w:rsidP="004A2EC4">
      <w:pPr>
        <w:pStyle w:val="Default"/>
        <w:rPr>
          <w:sz w:val="28"/>
          <w:szCs w:val="28"/>
        </w:rPr>
      </w:pPr>
      <w:r>
        <w:rPr>
          <w:sz w:val="28"/>
          <w:szCs w:val="28"/>
        </w:rPr>
        <w:t xml:space="preserve">- формировать мировоззрение учащихся, логическую и эвристическую составляющие мышления, алгоритмического мышления; </w:t>
      </w:r>
    </w:p>
    <w:p w:rsidR="004A2EC4" w:rsidRDefault="004A2EC4" w:rsidP="004A2EC4">
      <w:pPr>
        <w:pStyle w:val="Default"/>
        <w:rPr>
          <w:sz w:val="28"/>
          <w:szCs w:val="28"/>
        </w:rPr>
      </w:pPr>
      <w:r>
        <w:rPr>
          <w:sz w:val="28"/>
          <w:szCs w:val="28"/>
        </w:rPr>
        <w:t xml:space="preserve">пространственное воображение; </w:t>
      </w:r>
    </w:p>
    <w:p w:rsidR="004A2EC4" w:rsidRDefault="004A2EC4" w:rsidP="004A2EC4">
      <w:pPr>
        <w:pStyle w:val="Default"/>
        <w:rPr>
          <w:sz w:val="28"/>
          <w:szCs w:val="28"/>
        </w:rPr>
      </w:pPr>
      <w:r>
        <w:rPr>
          <w:sz w:val="28"/>
          <w:szCs w:val="28"/>
        </w:rPr>
        <w:t xml:space="preserve">- воспитывать трудолюбие; </w:t>
      </w:r>
    </w:p>
    <w:p w:rsidR="004A2EC4" w:rsidRDefault="004A2EC4" w:rsidP="004A2EC4">
      <w:pPr>
        <w:pStyle w:val="Default"/>
        <w:rPr>
          <w:sz w:val="28"/>
          <w:szCs w:val="28"/>
        </w:rPr>
      </w:pPr>
      <w:r>
        <w:rPr>
          <w:sz w:val="28"/>
          <w:szCs w:val="28"/>
        </w:rPr>
        <w:t xml:space="preserve">- формировать систему нравственных межличностных отношений; - формировать доброе отношение друг к другу. </w:t>
      </w:r>
    </w:p>
    <w:p w:rsidR="004A2EC4" w:rsidRDefault="004A2EC4" w:rsidP="004A2EC4">
      <w:pPr>
        <w:pStyle w:val="Default"/>
        <w:rPr>
          <w:b/>
          <w:bCs/>
          <w:sz w:val="28"/>
          <w:szCs w:val="28"/>
        </w:rPr>
      </w:pPr>
      <w:r>
        <w:rPr>
          <w:b/>
          <w:bCs/>
          <w:sz w:val="28"/>
          <w:szCs w:val="28"/>
        </w:rPr>
        <w:t>Общая характеристика учебного курса</w:t>
      </w:r>
    </w:p>
    <w:p w:rsidR="004A2EC4" w:rsidRDefault="004A2EC4" w:rsidP="004A2EC4">
      <w:pPr>
        <w:pStyle w:val="Default"/>
        <w:jc w:val="both"/>
        <w:rPr>
          <w:sz w:val="28"/>
          <w:szCs w:val="28"/>
        </w:rPr>
      </w:pPr>
      <w:r>
        <w:rPr>
          <w:sz w:val="28"/>
          <w:szCs w:val="28"/>
        </w:rPr>
        <w:t xml:space="preserve">Содержание математического образования на уровне основного общего образования включает следующие разделы: </w:t>
      </w:r>
      <w:r>
        <w:rPr>
          <w:i/>
          <w:iCs/>
          <w:sz w:val="28"/>
          <w:szCs w:val="28"/>
        </w:rPr>
        <w:t xml:space="preserve">арифметика, алгебра, функции, вероятность и статистика, геометрия. </w:t>
      </w:r>
      <w:r>
        <w:rPr>
          <w:sz w:val="28"/>
          <w:szCs w:val="28"/>
        </w:rPr>
        <w:t xml:space="preserve">Наряду с этим в него включен дополнительный раздел: </w:t>
      </w:r>
      <w:r>
        <w:rPr>
          <w:i/>
          <w:iCs/>
          <w:sz w:val="28"/>
          <w:szCs w:val="28"/>
        </w:rPr>
        <w:t xml:space="preserve">математика в историческом развитии, </w:t>
      </w:r>
      <w:r>
        <w:rPr>
          <w:sz w:val="28"/>
          <w:szCs w:val="28"/>
        </w:rPr>
        <w:t xml:space="preserve">что связано с реализацией целей </w:t>
      </w:r>
      <w:proofErr w:type="spellStart"/>
      <w:r>
        <w:rPr>
          <w:sz w:val="28"/>
          <w:szCs w:val="28"/>
        </w:rPr>
        <w:t>общеинтеллектуального</w:t>
      </w:r>
      <w:proofErr w:type="spellEnd"/>
      <w:r>
        <w:rPr>
          <w:sz w:val="28"/>
          <w:szCs w:val="28"/>
        </w:rPr>
        <w:t xml:space="preserve">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разделы содержания математического образования данного уровня обучения. </w:t>
      </w:r>
      <w:r>
        <w:rPr>
          <w:sz w:val="28"/>
          <w:szCs w:val="28"/>
          <w:lang w:eastAsia="ru-RU"/>
        </w:rPr>
        <w:t>Программа предусматривает работу детей в группах, парах, индивидуальную работу.</w:t>
      </w:r>
    </w:p>
    <w:p w:rsidR="004A2EC4" w:rsidRDefault="004A2EC4" w:rsidP="004A2EC4">
      <w:pPr>
        <w:pStyle w:val="Default"/>
        <w:rPr>
          <w:sz w:val="28"/>
          <w:szCs w:val="28"/>
        </w:rPr>
      </w:pPr>
      <w:r>
        <w:rPr>
          <w:b/>
          <w:bCs/>
          <w:sz w:val="28"/>
          <w:szCs w:val="28"/>
        </w:rPr>
        <w:t>Описание места учебного курса</w:t>
      </w:r>
      <w:r>
        <w:rPr>
          <w:b/>
          <w:bCs/>
          <w:color w:val="FF0000"/>
          <w:sz w:val="28"/>
          <w:szCs w:val="28"/>
        </w:rPr>
        <w:t xml:space="preserve"> </w:t>
      </w:r>
      <w:r>
        <w:rPr>
          <w:b/>
          <w:bCs/>
          <w:sz w:val="28"/>
          <w:szCs w:val="28"/>
        </w:rPr>
        <w:t xml:space="preserve">в учебном плане </w:t>
      </w:r>
    </w:p>
    <w:p w:rsidR="004A2EC4" w:rsidRDefault="004A2EC4" w:rsidP="004A2EC4">
      <w:pPr>
        <w:pStyle w:val="Default"/>
        <w:jc w:val="both"/>
        <w:rPr>
          <w:sz w:val="28"/>
          <w:szCs w:val="28"/>
        </w:rPr>
      </w:pPr>
      <w:r>
        <w:rPr>
          <w:sz w:val="28"/>
          <w:szCs w:val="28"/>
        </w:rPr>
        <w:lastRenderedPageBreak/>
        <w:t xml:space="preserve">В соответствии с Основной образовательной программой основного общего образования </w:t>
      </w:r>
      <w:r>
        <w:rPr>
          <w:color w:val="auto"/>
          <w:sz w:val="28"/>
          <w:szCs w:val="28"/>
        </w:rPr>
        <w:t xml:space="preserve">курс </w:t>
      </w:r>
      <w:r>
        <w:rPr>
          <w:sz w:val="28"/>
          <w:szCs w:val="28"/>
        </w:rPr>
        <w:t>«За страницами учебника математики»</w:t>
      </w:r>
      <w:r>
        <w:rPr>
          <w:color w:val="auto"/>
          <w:sz w:val="28"/>
          <w:szCs w:val="28"/>
        </w:rPr>
        <w:t xml:space="preserve"> </w:t>
      </w:r>
      <w:r>
        <w:rPr>
          <w:sz w:val="28"/>
          <w:szCs w:val="28"/>
        </w:rPr>
        <w:t xml:space="preserve">входит в часть учебного плана, формируемую участниками образовательных отношений научно-познавательной направленности. Программа рассчитана для обучающихся 9 классов. Общее количество часов – 34часа. Занятия проводятся 1 раз в неделю. </w:t>
      </w:r>
    </w:p>
    <w:p w:rsidR="004A2EC4" w:rsidRDefault="004A2EC4" w:rsidP="004A2EC4">
      <w:pPr>
        <w:pStyle w:val="Default"/>
        <w:jc w:val="both"/>
        <w:rPr>
          <w:sz w:val="28"/>
          <w:szCs w:val="28"/>
        </w:rPr>
      </w:pPr>
    </w:p>
    <w:p w:rsidR="004A2EC4" w:rsidRDefault="004A2EC4" w:rsidP="004A2EC4">
      <w:pPr>
        <w:pStyle w:val="Default"/>
        <w:rPr>
          <w:sz w:val="28"/>
          <w:szCs w:val="28"/>
        </w:rPr>
      </w:pPr>
      <w:r>
        <w:rPr>
          <w:b/>
          <w:bCs/>
          <w:sz w:val="28"/>
          <w:szCs w:val="28"/>
        </w:rPr>
        <w:t xml:space="preserve">Личностные, </w:t>
      </w:r>
      <w:proofErr w:type="spellStart"/>
      <w:r>
        <w:rPr>
          <w:b/>
          <w:bCs/>
          <w:sz w:val="28"/>
          <w:szCs w:val="28"/>
        </w:rPr>
        <w:t>метапредметные</w:t>
      </w:r>
      <w:proofErr w:type="spellEnd"/>
      <w:r>
        <w:rPr>
          <w:b/>
          <w:bCs/>
          <w:sz w:val="28"/>
          <w:szCs w:val="28"/>
        </w:rPr>
        <w:t xml:space="preserve"> и предметные результаты освоения учебного предмета </w:t>
      </w:r>
    </w:p>
    <w:p w:rsidR="004A2EC4" w:rsidRDefault="004A2EC4" w:rsidP="004A2EC4">
      <w:pPr>
        <w:pStyle w:val="Default"/>
        <w:rPr>
          <w:sz w:val="28"/>
          <w:szCs w:val="28"/>
        </w:rPr>
      </w:pPr>
      <w:r>
        <w:rPr>
          <w:sz w:val="28"/>
          <w:szCs w:val="28"/>
        </w:rPr>
        <w:t xml:space="preserve">Изучение математики на уровне основного общего образования дает возможность </w:t>
      </w:r>
      <w:proofErr w:type="gramStart"/>
      <w:r>
        <w:rPr>
          <w:sz w:val="28"/>
          <w:szCs w:val="28"/>
        </w:rPr>
        <w:t>обучающимся</w:t>
      </w:r>
      <w:proofErr w:type="gramEnd"/>
      <w:r>
        <w:rPr>
          <w:sz w:val="28"/>
          <w:szCs w:val="28"/>
        </w:rPr>
        <w:t xml:space="preserve"> достичь следующих результатов развития: </w:t>
      </w:r>
    </w:p>
    <w:p w:rsidR="004A2EC4" w:rsidRDefault="004A2EC4" w:rsidP="004A2EC4">
      <w:pPr>
        <w:pStyle w:val="Default"/>
        <w:rPr>
          <w:sz w:val="28"/>
          <w:szCs w:val="28"/>
        </w:rPr>
      </w:pPr>
      <w:r>
        <w:rPr>
          <w:b/>
          <w:bCs/>
          <w:i/>
          <w:iCs/>
          <w:sz w:val="28"/>
          <w:szCs w:val="28"/>
        </w:rPr>
        <w:t xml:space="preserve">В личностном направлении: </w:t>
      </w:r>
    </w:p>
    <w:p w:rsidR="004A2EC4" w:rsidRDefault="004A2EC4" w:rsidP="004A2EC4">
      <w:pPr>
        <w:pStyle w:val="Default"/>
        <w:numPr>
          <w:ilvl w:val="0"/>
          <w:numId w:val="3"/>
        </w:numPr>
        <w:rPr>
          <w:sz w:val="28"/>
          <w:szCs w:val="28"/>
        </w:rPr>
      </w:pPr>
      <w:r>
        <w:rPr>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Pr>
          <w:sz w:val="28"/>
          <w:szCs w:val="28"/>
        </w:rPr>
        <w:t>контрпримеры</w:t>
      </w:r>
      <w:proofErr w:type="spellEnd"/>
      <w:r>
        <w:rPr>
          <w:sz w:val="28"/>
          <w:szCs w:val="28"/>
        </w:rPr>
        <w:t xml:space="preserve">; </w:t>
      </w:r>
    </w:p>
    <w:p w:rsidR="004A2EC4" w:rsidRDefault="004A2EC4" w:rsidP="004A2EC4">
      <w:pPr>
        <w:pStyle w:val="Default"/>
        <w:numPr>
          <w:ilvl w:val="0"/>
          <w:numId w:val="3"/>
        </w:numPr>
        <w:spacing w:after="47"/>
        <w:rPr>
          <w:sz w:val="28"/>
          <w:szCs w:val="28"/>
        </w:rPr>
      </w:pPr>
      <w:r>
        <w:rPr>
          <w:sz w:val="28"/>
          <w:szCs w:val="28"/>
        </w:rPr>
        <w:t xml:space="preserve"> критичность мышления, умение распознавать логически некорректные высказывания, отличать гипотезу от факта; </w:t>
      </w:r>
    </w:p>
    <w:p w:rsidR="004A2EC4" w:rsidRDefault="004A2EC4" w:rsidP="004A2EC4">
      <w:pPr>
        <w:pStyle w:val="Default"/>
        <w:numPr>
          <w:ilvl w:val="0"/>
          <w:numId w:val="3"/>
        </w:numPr>
        <w:spacing w:after="47"/>
        <w:rPr>
          <w:sz w:val="28"/>
          <w:szCs w:val="28"/>
        </w:rPr>
      </w:pPr>
      <w:r>
        <w:rPr>
          <w:sz w:val="28"/>
          <w:szCs w:val="28"/>
        </w:rPr>
        <w:t xml:space="preserve">представление о математической науке как сфере человеческой деятельности, об этапах ее развития, о ее значимости для развития цивилизации; </w:t>
      </w:r>
    </w:p>
    <w:p w:rsidR="004A2EC4" w:rsidRDefault="004A2EC4" w:rsidP="004A2EC4">
      <w:pPr>
        <w:pStyle w:val="Default"/>
        <w:numPr>
          <w:ilvl w:val="0"/>
          <w:numId w:val="3"/>
        </w:numPr>
        <w:rPr>
          <w:sz w:val="28"/>
          <w:szCs w:val="28"/>
        </w:rPr>
      </w:pPr>
      <w:r>
        <w:rPr>
          <w:sz w:val="28"/>
          <w:szCs w:val="28"/>
        </w:rPr>
        <w:t xml:space="preserve">креативность мышления, инициатива, находчивость, активность при решении математических задач; </w:t>
      </w:r>
    </w:p>
    <w:p w:rsidR="004A2EC4" w:rsidRDefault="004A2EC4" w:rsidP="004A2EC4">
      <w:pPr>
        <w:pStyle w:val="Default"/>
        <w:rPr>
          <w:i/>
          <w:iCs/>
          <w:sz w:val="28"/>
          <w:szCs w:val="28"/>
        </w:rPr>
      </w:pPr>
      <w:r>
        <w:rPr>
          <w:b/>
          <w:bCs/>
          <w:i/>
          <w:iCs/>
          <w:sz w:val="28"/>
          <w:szCs w:val="28"/>
        </w:rPr>
        <w:t xml:space="preserve">В </w:t>
      </w:r>
      <w:proofErr w:type="spellStart"/>
      <w:r>
        <w:rPr>
          <w:b/>
          <w:bCs/>
          <w:i/>
          <w:iCs/>
          <w:sz w:val="28"/>
          <w:szCs w:val="28"/>
        </w:rPr>
        <w:t>метапредметном</w:t>
      </w:r>
      <w:proofErr w:type="spellEnd"/>
      <w:r>
        <w:rPr>
          <w:b/>
          <w:bCs/>
          <w:i/>
          <w:iCs/>
          <w:sz w:val="28"/>
          <w:szCs w:val="28"/>
        </w:rPr>
        <w:t xml:space="preserve"> направлении: </w:t>
      </w:r>
    </w:p>
    <w:p w:rsidR="004A2EC4" w:rsidRDefault="004A2EC4" w:rsidP="004A2EC4">
      <w:pPr>
        <w:pStyle w:val="Default"/>
        <w:numPr>
          <w:ilvl w:val="0"/>
          <w:numId w:val="4"/>
        </w:numPr>
        <w:spacing w:after="47"/>
        <w:rPr>
          <w:sz w:val="28"/>
          <w:szCs w:val="28"/>
        </w:rPr>
      </w:pPr>
      <w:r>
        <w:rPr>
          <w:sz w:val="28"/>
          <w:szCs w:val="28"/>
        </w:rPr>
        <w:t xml:space="preserve">умение видеть математическую задачу в контексте проблемной ситуации в других дисциплинах, в окружающей жизни; </w:t>
      </w:r>
    </w:p>
    <w:p w:rsidR="004A2EC4" w:rsidRDefault="004A2EC4" w:rsidP="004A2EC4">
      <w:pPr>
        <w:pStyle w:val="Default"/>
        <w:numPr>
          <w:ilvl w:val="0"/>
          <w:numId w:val="4"/>
        </w:numPr>
        <w:spacing w:after="47"/>
        <w:rPr>
          <w:sz w:val="28"/>
          <w:szCs w:val="28"/>
        </w:rPr>
      </w:pPr>
      <w:r>
        <w:rPr>
          <w:sz w:val="28"/>
          <w:szCs w:val="28"/>
        </w:rPr>
        <w:t xml:space="preserve">умение находить в различных источниках информацию, необходимую для решения математических проблем, представлять ее в понятной форме, </w:t>
      </w:r>
    </w:p>
    <w:p w:rsidR="004A2EC4" w:rsidRDefault="004A2EC4" w:rsidP="004A2EC4">
      <w:pPr>
        <w:pStyle w:val="Default"/>
        <w:numPr>
          <w:ilvl w:val="0"/>
          <w:numId w:val="4"/>
        </w:numPr>
        <w:spacing w:after="47"/>
        <w:rPr>
          <w:sz w:val="28"/>
          <w:szCs w:val="28"/>
        </w:rPr>
      </w:pPr>
      <w:r>
        <w:rPr>
          <w:sz w:val="28"/>
          <w:szCs w:val="28"/>
        </w:rPr>
        <w:t xml:space="preserve">умение выдвигать гипотезы при решении учебных задач, понимать необходимость их проверки; </w:t>
      </w:r>
    </w:p>
    <w:p w:rsidR="004A2EC4" w:rsidRDefault="004A2EC4" w:rsidP="004A2EC4">
      <w:pPr>
        <w:pStyle w:val="Default"/>
        <w:numPr>
          <w:ilvl w:val="0"/>
          <w:numId w:val="4"/>
        </w:numPr>
        <w:spacing w:after="47"/>
        <w:rPr>
          <w:sz w:val="28"/>
          <w:szCs w:val="28"/>
        </w:rPr>
      </w:pPr>
      <w:r>
        <w:rPr>
          <w:sz w:val="28"/>
          <w:szCs w:val="28"/>
        </w:rPr>
        <w:t xml:space="preserve">умение применять индуктивные и дедуктивные способы рассуждений, видеть различные стратегии решения задач; </w:t>
      </w:r>
    </w:p>
    <w:p w:rsidR="004A2EC4" w:rsidRDefault="004A2EC4" w:rsidP="004A2EC4">
      <w:pPr>
        <w:pStyle w:val="Default"/>
        <w:numPr>
          <w:ilvl w:val="0"/>
          <w:numId w:val="4"/>
        </w:numPr>
        <w:rPr>
          <w:sz w:val="28"/>
          <w:szCs w:val="28"/>
        </w:rPr>
      </w:pPr>
      <w:r>
        <w:rPr>
          <w:sz w:val="28"/>
          <w:szCs w:val="28"/>
        </w:rPr>
        <w:t>умение самостоятельно ставить цели, выбирать и создавать алгоритмы для решения учебных математических проблем;</w:t>
      </w:r>
    </w:p>
    <w:p w:rsidR="004A2EC4" w:rsidRDefault="004A2EC4" w:rsidP="004A2EC4">
      <w:pPr>
        <w:pStyle w:val="Default"/>
        <w:rPr>
          <w:sz w:val="28"/>
          <w:szCs w:val="28"/>
        </w:rPr>
      </w:pPr>
      <w:r>
        <w:rPr>
          <w:b/>
          <w:bCs/>
          <w:i/>
          <w:iCs/>
          <w:sz w:val="28"/>
          <w:szCs w:val="28"/>
        </w:rPr>
        <w:t xml:space="preserve">В предметном направлении: </w:t>
      </w:r>
    </w:p>
    <w:p w:rsidR="004A2EC4" w:rsidRDefault="004A2EC4" w:rsidP="004A2EC4">
      <w:pPr>
        <w:pStyle w:val="Default"/>
        <w:numPr>
          <w:ilvl w:val="0"/>
          <w:numId w:val="5"/>
        </w:numPr>
        <w:spacing w:after="48"/>
        <w:rPr>
          <w:sz w:val="28"/>
          <w:szCs w:val="28"/>
        </w:rPr>
      </w:pPr>
      <w:r>
        <w:rPr>
          <w:sz w:val="28"/>
          <w:szCs w:val="28"/>
        </w:rPr>
        <w:t xml:space="preserve">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 </w:t>
      </w:r>
    </w:p>
    <w:p w:rsidR="004A2EC4" w:rsidRDefault="004A2EC4" w:rsidP="004A2EC4">
      <w:pPr>
        <w:pStyle w:val="Default"/>
        <w:numPr>
          <w:ilvl w:val="0"/>
          <w:numId w:val="5"/>
        </w:numPr>
        <w:spacing w:after="48"/>
        <w:rPr>
          <w:sz w:val="28"/>
          <w:szCs w:val="28"/>
        </w:rPr>
      </w:pPr>
      <w:r>
        <w:rPr>
          <w:sz w:val="28"/>
          <w:szCs w:val="28"/>
        </w:rPr>
        <w:t xml:space="preserve">овладение символьным языком алгебры, приемами выполнения тождественных преобразований рациональных выражений, решения уравнений, систем уравнений, умение использовать идею координат на плоскости для интерпретации уравнений, систем, умение применять алгебраические преобразования, аппарат уравнений для решения задач из различных разделов курса; </w:t>
      </w:r>
    </w:p>
    <w:p w:rsidR="004A2EC4" w:rsidRDefault="004A2EC4" w:rsidP="004A2EC4">
      <w:pPr>
        <w:pStyle w:val="Default"/>
        <w:numPr>
          <w:ilvl w:val="0"/>
          <w:numId w:val="5"/>
        </w:numPr>
        <w:spacing w:after="48"/>
        <w:rPr>
          <w:sz w:val="28"/>
          <w:szCs w:val="28"/>
        </w:rPr>
      </w:pPr>
      <w:r>
        <w:rPr>
          <w:sz w:val="28"/>
          <w:szCs w:val="28"/>
        </w:rPr>
        <w:lastRenderedPageBreak/>
        <w:t xml:space="preserve">овладение основными способами представления и анализа статистических данных; наличие представлений о статистических закономерностях в реальном мире </w:t>
      </w:r>
    </w:p>
    <w:p w:rsidR="004A2EC4" w:rsidRDefault="004A2EC4" w:rsidP="004A2EC4">
      <w:pPr>
        <w:pStyle w:val="Default"/>
        <w:numPr>
          <w:ilvl w:val="0"/>
          <w:numId w:val="5"/>
        </w:numPr>
        <w:spacing w:after="48"/>
        <w:rPr>
          <w:sz w:val="28"/>
          <w:szCs w:val="28"/>
        </w:rPr>
      </w:pPr>
      <w:r>
        <w:rPr>
          <w:sz w:val="28"/>
          <w:szCs w:val="28"/>
        </w:rPr>
        <w:t xml:space="preserve">овладение геометрическим языком </w:t>
      </w:r>
    </w:p>
    <w:p w:rsidR="004A2EC4" w:rsidRDefault="004A2EC4" w:rsidP="004A2EC4">
      <w:pPr>
        <w:pStyle w:val="Default"/>
        <w:numPr>
          <w:ilvl w:val="0"/>
          <w:numId w:val="5"/>
        </w:numPr>
        <w:spacing w:after="48"/>
        <w:rPr>
          <w:sz w:val="28"/>
          <w:szCs w:val="28"/>
        </w:rPr>
      </w:pPr>
      <w:r>
        <w:rPr>
          <w:sz w:val="28"/>
          <w:szCs w:val="28"/>
        </w:rPr>
        <w:t xml:space="preserve"> использовать свойства, признаки и формулы площадей геометрических фигур для решения различных задач.</w:t>
      </w:r>
    </w:p>
    <w:p w:rsidR="004A2EC4" w:rsidRDefault="004A2EC4" w:rsidP="004A2EC4">
      <w:pPr>
        <w:widowControl/>
        <w:autoSpaceDE w:val="0"/>
        <w:autoSpaceDN w:val="0"/>
        <w:adjustRightInd w:val="0"/>
        <w:rPr>
          <w:rFonts w:ascii="Times New Roman" w:hAnsi="Times New Roman"/>
          <w:color w:val="000000"/>
          <w:sz w:val="28"/>
          <w:szCs w:val="28"/>
        </w:rPr>
      </w:pPr>
      <w:r>
        <w:rPr>
          <w:rFonts w:ascii="Times New Roman" w:hAnsi="Times New Roman"/>
          <w:b/>
          <w:bCs/>
          <w:color w:val="000000"/>
          <w:sz w:val="28"/>
          <w:szCs w:val="28"/>
        </w:rPr>
        <w:t xml:space="preserve">Содержание учебного курса </w:t>
      </w:r>
    </w:p>
    <w:p w:rsidR="004A2EC4" w:rsidRDefault="004A2EC4" w:rsidP="004A2EC4">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В данной дополнительной образовательной программе большое внимание уделено следующим разделам: </w:t>
      </w:r>
    </w:p>
    <w:p w:rsidR="004A2EC4" w:rsidRDefault="004A2EC4" w:rsidP="004A2EC4">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уравнения, системы уравнений и функции; </w:t>
      </w:r>
    </w:p>
    <w:p w:rsidR="004A2EC4" w:rsidRDefault="004A2EC4" w:rsidP="004A2EC4">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неравенства и системы неравенств;</w:t>
      </w:r>
    </w:p>
    <w:p w:rsidR="004A2EC4" w:rsidRDefault="004A2EC4" w:rsidP="004A2EC4">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рассказы по истории математики; </w:t>
      </w:r>
    </w:p>
    <w:p w:rsidR="004A2EC4" w:rsidRDefault="004A2EC4" w:rsidP="004A2EC4">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решение задач повышенной сложности; </w:t>
      </w:r>
    </w:p>
    <w:p w:rsidR="004A2EC4" w:rsidRDefault="004A2EC4" w:rsidP="004A2EC4">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тесты (проверяем, что умеем и знаем); </w:t>
      </w:r>
    </w:p>
    <w:p w:rsidR="004A2EC4" w:rsidRDefault="004A2EC4" w:rsidP="004A2EC4">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задачи из ОГЭ и ЕГЭ; </w:t>
      </w:r>
    </w:p>
    <w:p w:rsidR="004A2EC4" w:rsidRDefault="004A2EC4" w:rsidP="004A2EC4">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геометрические задачи из ОГЭ и ЕГЭ;</w:t>
      </w:r>
    </w:p>
    <w:p w:rsidR="004A2EC4" w:rsidRDefault="004A2EC4" w:rsidP="004A2EC4">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вероятность и статистика;</w:t>
      </w:r>
    </w:p>
    <w:p w:rsidR="004A2EC4" w:rsidRDefault="004A2EC4" w:rsidP="004A2EC4">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мини-проекты. </w:t>
      </w:r>
    </w:p>
    <w:p w:rsidR="004A2EC4" w:rsidRDefault="004A2EC4" w:rsidP="004A2EC4">
      <w:pPr>
        <w:jc w:val="both"/>
        <w:rPr>
          <w:rFonts w:ascii="Times New Roman" w:hAnsi="Times New Roman"/>
          <w:sz w:val="28"/>
          <w:szCs w:val="28"/>
          <w:lang w:eastAsia="ru-RU"/>
        </w:rPr>
      </w:pPr>
      <w:r>
        <w:rPr>
          <w:rFonts w:ascii="Times New Roman" w:hAnsi="Times New Roman"/>
          <w:b/>
          <w:bCs/>
          <w:sz w:val="28"/>
          <w:szCs w:val="28"/>
          <w:lang w:eastAsia="ru-RU"/>
        </w:rPr>
        <w:t>Методы контроля:</w:t>
      </w:r>
      <w:r>
        <w:rPr>
          <w:rFonts w:ascii="Times New Roman" w:hAnsi="Times New Roman"/>
          <w:sz w:val="28"/>
          <w:szCs w:val="28"/>
          <w:lang w:eastAsia="ru-RU"/>
        </w:rPr>
        <w:t xml:space="preserve"> презентация, тестирование, практические работы.</w:t>
      </w:r>
    </w:p>
    <w:p w:rsidR="004A2EC4" w:rsidRDefault="004A2EC4" w:rsidP="004A2EC4">
      <w:pPr>
        <w:jc w:val="both"/>
        <w:rPr>
          <w:rFonts w:ascii="Times New Roman" w:hAnsi="Times New Roman"/>
          <w:sz w:val="28"/>
          <w:szCs w:val="28"/>
          <w:lang w:eastAsia="ru-RU"/>
        </w:rPr>
      </w:pPr>
      <w:r>
        <w:rPr>
          <w:rFonts w:ascii="Times New Roman" w:hAnsi="Times New Roman"/>
          <w:b/>
          <w:bCs/>
          <w:sz w:val="28"/>
          <w:szCs w:val="28"/>
          <w:lang w:eastAsia="ru-RU"/>
        </w:rPr>
        <w:t>Технологии, методики:</w:t>
      </w:r>
    </w:p>
    <w:p w:rsidR="004A2EC4" w:rsidRDefault="004A2EC4" w:rsidP="004A2EC4">
      <w:pPr>
        <w:pStyle w:val="a6"/>
        <w:numPr>
          <w:ilvl w:val="0"/>
          <w:numId w:val="6"/>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уровневая дифференциация;</w:t>
      </w:r>
    </w:p>
    <w:p w:rsidR="004A2EC4" w:rsidRDefault="004A2EC4" w:rsidP="004A2EC4">
      <w:pPr>
        <w:pStyle w:val="a6"/>
        <w:numPr>
          <w:ilvl w:val="0"/>
          <w:numId w:val="6"/>
        </w:num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проектная деятельность;</w:t>
      </w:r>
    </w:p>
    <w:p w:rsidR="004A2EC4" w:rsidRDefault="004A2EC4" w:rsidP="004A2EC4">
      <w:pPr>
        <w:pStyle w:val="a6"/>
        <w:numPr>
          <w:ilvl w:val="0"/>
          <w:numId w:val="6"/>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проблемное обучение;</w:t>
      </w:r>
    </w:p>
    <w:p w:rsidR="004A2EC4" w:rsidRDefault="004A2EC4" w:rsidP="004A2EC4">
      <w:pPr>
        <w:pStyle w:val="a6"/>
        <w:numPr>
          <w:ilvl w:val="0"/>
          <w:numId w:val="6"/>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поисковая деятельность;</w:t>
      </w:r>
    </w:p>
    <w:p w:rsidR="004A2EC4" w:rsidRDefault="004A2EC4" w:rsidP="004A2EC4">
      <w:pPr>
        <w:pStyle w:val="a6"/>
        <w:numPr>
          <w:ilvl w:val="0"/>
          <w:numId w:val="6"/>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информационно-коммуникационные</w:t>
      </w:r>
    </w:p>
    <w:p w:rsidR="004A2EC4" w:rsidRDefault="004A2EC4" w:rsidP="004A2EC4">
      <w:pPr>
        <w:widowControl/>
        <w:autoSpaceDE w:val="0"/>
        <w:autoSpaceDN w:val="0"/>
        <w:adjustRightInd w:val="0"/>
        <w:jc w:val="both"/>
        <w:rPr>
          <w:rFonts w:ascii="Times New Roman" w:hAnsi="Times New Roman"/>
          <w:sz w:val="28"/>
          <w:szCs w:val="28"/>
        </w:rPr>
      </w:pPr>
      <w:r>
        <w:rPr>
          <w:rFonts w:ascii="Times New Roman" w:hAnsi="Times New Roman"/>
          <w:color w:val="000000"/>
          <w:sz w:val="28"/>
          <w:szCs w:val="28"/>
        </w:rPr>
        <w:t xml:space="preserve">Программа опирается на применение информационно-коммуникативных технологий, </w:t>
      </w:r>
      <w:r>
        <w:rPr>
          <w:rFonts w:ascii="Times New Roman" w:hAnsi="Times New Roman"/>
          <w:sz w:val="28"/>
          <w:szCs w:val="28"/>
        </w:rPr>
        <w:t>умение планировать и осуществлять деятельность, направленную на решение задач исследовательского характера.</w:t>
      </w:r>
    </w:p>
    <w:p w:rsidR="004A2EC4" w:rsidRDefault="004A2EC4" w:rsidP="004A2EC4">
      <w:pPr>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Тематическое планирование</w:t>
      </w:r>
    </w:p>
    <w:p w:rsidR="004A2EC4" w:rsidRDefault="004A2EC4" w:rsidP="004A2EC4">
      <w:pPr>
        <w:jc w:val="both"/>
        <w:rPr>
          <w:rFonts w:ascii="Times New Roman" w:hAnsi="Times New Roman"/>
          <w:b/>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6872"/>
        <w:gridCol w:w="1859"/>
      </w:tblGrid>
      <w:tr w:rsidR="004A2EC4" w:rsidTr="004A2EC4">
        <w:trPr>
          <w:trHeight w:val="266"/>
        </w:trPr>
        <w:tc>
          <w:tcPr>
            <w:tcW w:w="687"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w:t>
            </w: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Тема занятия</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Количество</w:t>
            </w:r>
          </w:p>
          <w:p w:rsidR="004A2EC4" w:rsidRDefault="004A2EC4">
            <w:pPr>
              <w:spacing w:line="276"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часов</w:t>
            </w:r>
          </w:p>
        </w:tc>
      </w:tr>
      <w:tr w:rsidR="004A2EC4" w:rsidTr="004A2EC4">
        <w:trPr>
          <w:trHeight w:val="143"/>
        </w:trPr>
        <w:tc>
          <w:tcPr>
            <w:tcW w:w="687"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widowControl/>
              <w:suppressAutoHyphens/>
              <w:snapToGrid w:val="0"/>
              <w:spacing w:line="276" w:lineRule="auto"/>
              <w:rPr>
                <w:rFonts w:ascii="Times New Roman" w:hAnsi="Times New Roman"/>
                <w:sz w:val="28"/>
                <w:szCs w:val="28"/>
                <w:lang w:eastAsia="ar-SA"/>
              </w:rPr>
            </w:pPr>
            <w:r>
              <w:rPr>
                <w:rFonts w:ascii="Times New Roman" w:hAnsi="Times New Roman"/>
                <w:sz w:val="28"/>
                <w:szCs w:val="28"/>
                <w:lang w:eastAsia="ar-SA"/>
              </w:rPr>
              <w:t>Неравенства</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4A2EC4" w:rsidTr="004A2EC4">
        <w:trPr>
          <w:trHeight w:val="143"/>
        </w:trPr>
        <w:tc>
          <w:tcPr>
            <w:tcW w:w="687"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Квадратичная функция</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4A2EC4" w:rsidTr="004A2EC4">
        <w:trPr>
          <w:trHeight w:val="143"/>
        </w:trPr>
        <w:tc>
          <w:tcPr>
            <w:tcW w:w="687"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sz w:val="28"/>
                <w:szCs w:val="28"/>
              </w:rPr>
              <w:t>Уравнения  и системы уравнений</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4A2EC4" w:rsidTr="004A2EC4">
        <w:trPr>
          <w:trHeight w:val="143"/>
        </w:trPr>
        <w:tc>
          <w:tcPr>
            <w:tcW w:w="687"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i/>
                <w:iCs/>
                <w:color w:val="000000"/>
                <w:sz w:val="28"/>
                <w:szCs w:val="28"/>
                <w:lang w:eastAsia="ru-RU"/>
              </w:rPr>
            </w:pPr>
            <w:r>
              <w:rPr>
                <w:rFonts w:ascii="Times New Roman" w:hAnsi="Times New Roman"/>
                <w:i/>
                <w:iCs/>
                <w:color w:val="000000"/>
                <w:sz w:val="28"/>
                <w:szCs w:val="28"/>
                <w:lang w:eastAsia="ru-RU"/>
              </w:rPr>
              <w:t>Из истории математики</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4A2EC4" w:rsidTr="004A2EC4">
        <w:trPr>
          <w:trHeight w:val="143"/>
        </w:trPr>
        <w:tc>
          <w:tcPr>
            <w:tcW w:w="687"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sz w:val="28"/>
                <w:szCs w:val="28"/>
              </w:rPr>
              <w:t>Соотношения между сторонами и углами треугольника.</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p>
        </w:tc>
      </w:tr>
      <w:tr w:rsidR="004A2EC4" w:rsidTr="004A2EC4">
        <w:trPr>
          <w:trHeight w:val="143"/>
        </w:trPr>
        <w:tc>
          <w:tcPr>
            <w:tcW w:w="687"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Текстовые задачи.</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r>
      <w:tr w:rsidR="004A2EC4" w:rsidTr="004A2EC4">
        <w:trPr>
          <w:trHeight w:val="143"/>
        </w:trPr>
        <w:tc>
          <w:tcPr>
            <w:tcW w:w="687"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Графики функций</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r>
      <w:tr w:rsidR="004A2EC4" w:rsidTr="004A2EC4">
        <w:trPr>
          <w:trHeight w:val="143"/>
        </w:trPr>
        <w:tc>
          <w:tcPr>
            <w:tcW w:w="687"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sz w:val="28"/>
                <w:szCs w:val="28"/>
              </w:rPr>
              <w:t xml:space="preserve">Формулы для вычисления площади правильного многоугольника, его стороны и радиуса вписанной </w:t>
            </w:r>
            <w:r>
              <w:rPr>
                <w:rFonts w:ascii="Times New Roman" w:hAnsi="Times New Roman"/>
                <w:sz w:val="28"/>
                <w:szCs w:val="28"/>
              </w:rPr>
              <w:lastRenderedPageBreak/>
              <w:t>окружности.</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w:t>
            </w:r>
          </w:p>
        </w:tc>
      </w:tr>
      <w:tr w:rsidR="004A2EC4" w:rsidTr="004A2EC4">
        <w:trPr>
          <w:trHeight w:val="143"/>
        </w:trPr>
        <w:tc>
          <w:tcPr>
            <w:tcW w:w="687"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9.</w:t>
            </w: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Последовательности и прогрессии</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p>
        </w:tc>
      </w:tr>
      <w:tr w:rsidR="004A2EC4" w:rsidTr="004A2EC4">
        <w:trPr>
          <w:trHeight w:val="143"/>
        </w:trPr>
        <w:tc>
          <w:tcPr>
            <w:tcW w:w="687"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Статистика и вероятность</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4A2EC4" w:rsidTr="004A2EC4">
        <w:trPr>
          <w:trHeight w:val="143"/>
        </w:trPr>
        <w:tc>
          <w:tcPr>
            <w:tcW w:w="687" w:type="dxa"/>
            <w:tcBorders>
              <w:top w:val="single" w:sz="4" w:space="0" w:color="000000"/>
              <w:left w:val="single" w:sz="4" w:space="0" w:color="000000"/>
              <w:bottom w:val="single" w:sz="4" w:space="0" w:color="000000"/>
              <w:right w:val="single" w:sz="4" w:space="0" w:color="000000"/>
            </w:tcBorders>
          </w:tcPr>
          <w:p w:rsidR="004A2EC4" w:rsidRDefault="004A2EC4">
            <w:pPr>
              <w:spacing w:line="276" w:lineRule="auto"/>
              <w:jc w:val="both"/>
              <w:rPr>
                <w:rFonts w:ascii="Times New Roman" w:hAnsi="Times New Roman"/>
                <w:color w:val="000000"/>
                <w:sz w:val="28"/>
                <w:szCs w:val="28"/>
                <w:lang w:eastAsia="ru-RU"/>
              </w:rPr>
            </w:pPr>
          </w:p>
        </w:tc>
        <w:tc>
          <w:tcPr>
            <w:tcW w:w="6872"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Итого:</w:t>
            </w:r>
          </w:p>
        </w:tc>
        <w:tc>
          <w:tcPr>
            <w:tcW w:w="1859" w:type="dxa"/>
            <w:tcBorders>
              <w:top w:val="single" w:sz="4" w:space="0" w:color="000000"/>
              <w:left w:val="single" w:sz="4" w:space="0" w:color="000000"/>
              <w:bottom w:val="single" w:sz="4" w:space="0" w:color="000000"/>
              <w:right w:val="single" w:sz="4" w:space="0" w:color="000000"/>
            </w:tcBorders>
            <w:hideMark/>
          </w:tcPr>
          <w:p w:rsidR="004A2EC4" w:rsidRDefault="004A2EC4">
            <w:pPr>
              <w:spacing w:line="276"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32</w:t>
            </w:r>
          </w:p>
        </w:tc>
      </w:tr>
    </w:tbl>
    <w:p w:rsidR="004A2EC4" w:rsidRDefault="004A2EC4" w:rsidP="004A2EC4">
      <w:pPr>
        <w:widowControl/>
        <w:autoSpaceDE w:val="0"/>
        <w:autoSpaceDN w:val="0"/>
        <w:adjustRightInd w:val="0"/>
        <w:rPr>
          <w:rFonts w:ascii="Times New Roman" w:hAnsi="Times New Roman"/>
          <w:color w:val="000000"/>
          <w:sz w:val="28"/>
          <w:szCs w:val="28"/>
        </w:rPr>
      </w:pPr>
    </w:p>
    <w:p w:rsidR="004A2EC4" w:rsidRDefault="004A2EC4" w:rsidP="004A2EC4">
      <w:pPr>
        <w:pStyle w:val="Default"/>
        <w:ind w:left="360"/>
        <w:rPr>
          <w:b/>
          <w:bCs/>
          <w:sz w:val="28"/>
          <w:szCs w:val="28"/>
        </w:rPr>
      </w:pPr>
      <w:r>
        <w:rPr>
          <w:b/>
          <w:bCs/>
          <w:sz w:val="28"/>
          <w:szCs w:val="28"/>
        </w:rPr>
        <w:t>Поурочное планирование</w:t>
      </w:r>
    </w:p>
    <w:p w:rsidR="004A2EC4" w:rsidRDefault="004A2EC4" w:rsidP="004A2EC4">
      <w:pPr>
        <w:pStyle w:val="Default"/>
        <w:rPr>
          <w:sz w:val="28"/>
          <w:szCs w:val="28"/>
        </w:rPr>
      </w:pPr>
    </w:p>
    <w:tbl>
      <w:tblPr>
        <w:tblW w:w="111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1"/>
        <w:gridCol w:w="6197"/>
        <w:gridCol w:w="1738"/>
        <w:gridCol w:w="1984"/>
      </w:tblGrid>
      <w:tr w:rsidR="004A2EC4" w:rsidTr="004A2EC4">
        <w:trPr>
          <w:trHeight w:val="370"/>
        </w:trPr>
        <w:tc>
          <w:tcPr>
            <w:tcW w:w="1211" w:type="dxa"/>
            <w:vMerge w:val="restart"/>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ind w:left="-360"/>
              <w:jc w:val="center"/>
              <w:rPr>
                <w:rFonts w:ascii="Times New Roman" w:hAnsi="Times New Roman"/>
                <w:b/>
                <w:sz w:val="28"/>
                <w:szCs w:val="28"/>
              </w:rPr>
            </w:pPr>
          </w:p>
          <w:p w:rsidR="004A2EC4" w:rsidRDefault="004A2EC4">
            <w:pPr>
              <w:autoSpaceDE w:val="0"/>
              <w:autoSpaceDN w:val="0"/>
              <w:adjustRightInd w:val="0"/>
              <w:spacing w:line="276" w:lineRule="auto"/>
              <w:jc w:val="center"/>
              <w:rPr>
                <w:rFonts w:ascii="Times New Roman" w:hAnsi="Times New Roman"/>
                <w:b/>
                <w:sz w:val="28"/>
                <w:szCs w:val="28"/>
              </w:rPr>
            </w:pPr>
            <w:r>
              <w:rPr>
                <w:rFonts w:ascii="Times New Roman" w:hAnsi="Times New Roman"/>
                <w:b/>
                <w:sz w:val="28"/>
                <w:szCs w:val="28"/>
              </w:rPr>
              <w:t>№ урока</w:t>
            </w:r>
          </w:p>
        </w:tc>
        <w:tc>
          <w:tcPr>
            <w:tcW w:w="6199" w:type="dxa"/>
            <w:vMerge w:val="restart"/>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jc w:val="center"/>
              <w:rPr>
                <w:rFonts w:ascii="Times New Roman" w:hAnsi="Times New Roman"/>
                <w:b/>
                <w:sz w:val="28"/>
                <w:szCs w:val="28"/>
              </w:rPr>
            </w:pPr>
          </w:p>
          <w:p w:rsidR="004A2EC4" w:rsidRDefault="004A2EC4">
            <w:pPr>
              <w:autoSpaceDE w:val="0"/>
              <w:autoSpaceDN w:val="0"/>
              <w:adjustRightInd w:val="0"/>
              <w:spacing w:line="276" w:lineRule="auto"/>
              <w:jc w:val="center"/>
              <w:rPr>
                <w:rFonts w:ascii="Times New Roman" w:hAnsi="Times New Roman"/>
                <w:b/>
                <w:sz w:val="28"/>
                <w:szCs w:val="28"/>
              </w:rPr>
            </w:pPr>
            <w:r>
              <w:rPr>
                <w:rFonts w:ascii="Times New Roman" w:hAnsi="Times New Roman"/>
                <w:b/>
                <w:sz w:val="28"/>
                <w:szCs w:val="28"/>
              </w:rPr>
              <w:t>Тема занятия</w:t>
            </w:r>
          </w:p>
        </w:tc>
        <w:tc>
          <w:tcPr>
            <w:tcW w:w="1739" w:type="dxa"/>
            <w:vMerge w:val="restart"/>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jc w:val="center"/>
              <w:rPr>
                <w:rFonts w:ascii="Times New Roman" w:hAnsi="Times New Roman"/>
                <w:b/>
                <w:sz w:val="28"/>
                <w:szCs w:val="28"/>
              </w:rPr>
            </w:pPr>
          </w:p>
          <w:p w:rsidR="004A2EC4" w:rsidRDefault="004A2EC4">
            <w:pPr>
              <w:autoSpaceDE w:val="0"/>
              <w:autoSpaceDN w:val="0"/>
              <w:adjustRightInd w:val="0"/>
              <w:spacing w:line="276" w:lineRule="auto"/>
              <w:jc w:val="center"/>
              <w:rPr>
                <w:rFonts w:ascii="Times New Roman" w:hAnsi="Times New Roman"/>
                <w:b/>
                <w:sz w:val="28"/>
                <w:szCs w:val="28"/>
              </w:rPr>
            </w:pPr>
            <w:r>
              <w:rPr>
                <w:rFonts w:ascii="Times New Roman" w:hAnsi="Times New Roman"/>
                <w:b/>
                <w:sz w:val="28"/>
                <w:szCs w:val="28"/>
              </w:rPr>
              <w:t>Дата проведения</w:t>
            </w:r>
          </w:p>
        </w:tc>
        <w:tc>
          <w:tcPr>
            <w:tcW w:w="1985" w:type="dxa"/>
            <w:vMerge w:val="restart"/>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jc w:val="center"/>
              <w:rPr>
                <w:rFonts w:ascii="Times New Roman" w:hAnsi="Times New Roman"/>
                <w:b/>
                <w:sz w:val="28"/>
                <w:szCs w:val="28"/>
              </w:rPr>
            </w:pPr>
          </w:p>
          <w:p w:rsidR="004A2EC4" w:rsidRDefault="004A2EC4">
            <w:pPr>
              <w:autoSpaceDE w:val="0"/>
              <w:autoSpaceDN w:val="0"/>
              <w:adjustRightInd w:val="0"/>
              <w:spacing w:line="276" w:lineRule="auto"/>
              <w:jc w:val="center"/>
              <w:rPr>
                <w:rFonts w:ascii="Times New Roman" w:hAnsi="Times New Roman"/>
                <w:b/>
                <w:sz w:val="28"/>
                <w:szCs w:val="28"/>
              </w:rPr>
            </w:pPr>
            <w:r>
              <w:rPr>
                <w:rFonts w:ascii="Times New Roman" w:hAnsi="Times New Roman"/>
                <w:b/>
                <w:sz w:val="28"/>
                <w:szCs w:val="28"/>
              </w:rPr>
              <w:t>Фактическая дата</w:t>
            </w:r>
          </w:p>
        </w:tc>
      </w:tr>
      <w:tr w:rsidR="004A2EC4" w:rsidTr="004A2EC4">
        <w:trPr>
          <w:trHeight w:val="322"/>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4A2EC4" w:rsidRDefault="004A2EC4">
            <w:pPr>
              <w:widowControl/>
              <w:rPr>
                <w:rFonts w:ascii="Times New Roman" w:hAnsi="Times New Roman"/>
                <w:b/>
                <w:sz w:val="28"/>
                <w:szCs w:val="28"/>
              </w:rPr>
            </w:pPr>
          </w:p>
        </w:tc>
        <w:tc>
          <w:tcPr>
            <w:tcW w:w="6199" w:type="dxa"/>
            <w:vMerge/>
            <w:tcBorders>
              <w:top w:val="single" w:sz="4" w:space="0" w:color="auto"/>
              <w:left w:val="single" w:sz="4" w:space="0" w:color="auto"/>
              <w:bottom w:val="single" w:sz="4" w:space="0" w:color="auto"/>
              <w:right w:val="single" w:sz="4" w:space="0" w:color="auto"/>
            </w:tcBorders>
            <w:vAlign w:val="center"/>
            <w:hideMark/>
          </w:tcPr>
          <w:p w:rsidR="004A2EC4" w:rsidRDefault="004A2EC4">
            <w:pPr>
              <w:widowControl/>
              <w:rPr>
                <w:rFonts w:ascii="Times New Roman" w:hAnsi="Times New Roman"/>
                <w:b/>
                <w:sz w:val="28"/>
                <w:szCs w:val="28"/>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4A2EC4" w:rsidRDefault="004A2EC4">
            <w:pPr>
              <w:widowControl/>
              <w:rPr>
                <w:rFonts w:ascii="Times New Roman" w:hAnsi="Times New Roman"/>
                <w:b/>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A2EC4" w:rsidRDefault="004A2EC4">
            <w:pPr>
              <w:widowControl/>
              <w:rPr>
                <w:rFonts w:ascii="Times New Roman" w:hAnsi="Times New Roman"/>
                <w:b/>
                <w:sz w:val="28"/>
                <w:szCs w:val="28"/>
              </w:rPr>
            </w:pPr>
          </w:p>
        </w:tc>
      </w:tr>
      <w:tr w:rsidR="004A2EC4" w:rsidTr="004A2EC4">
        <w:trPr>
          <w:trHeight w:val="402"/>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Числовые неравенства и их свойства.</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6.09.</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36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Решение линейного неравенства с одной переменной.</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13</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spacing w:line="276" w:lineRule="auto"/>
              <w:textAlignment w:val="baseline"/>
              <w:rPr>
                <w:rFonts w:ascii="Times New Roman" w:hAnsi="Times New Roman"/>
                <w:sz w:val="28"/>
                <w:szCs w:val="28"/>
              </w:rPr>
            </w:pPr>
          </w:p>
        </w:tc>
      </w:tr>
      <w:tr w:rsidR="004A2EC4" w:rsidTr="004A2EC4">
        <w:trPr>
          <w:trHeight w:val="476"/>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3</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Решение систем линейных неравенств. Решение двойных неравенств.</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20</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84"/>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4</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i/>
                <w:sz w:val="28"/>
                <w:szCs w:val="28"/>
              </w:rPr>
            </w:pPr>
            <w:r>
              <w:rPr>
                <w:rFonts w:ascii="Times New Roman" w:hAnsi="Times New Roman"/>
                <w:i/>
                <w:sz w:val="28"/>
                <w:szCs w:val="28"/>
              </w:rPr>
              <w:t>Тест «Неравенства»</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27</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84"/>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5</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color w:val="111111"/>
                <w:sz w:val="28"/>
                <w:szCs w:val="28"/>
              </w:rPr>
              <w:t>Функциональная зависимость, аргумент и значение функции, область определения и множество значений функции.</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4.10.</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574"/>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6</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График квадратичной функции. Ось симметрии и координаты вершины параболы. График функции у = ах</w:t>
            </w:r>
            <w:proofErr w:type="gramStart"/>
            <w:r>
              <w:rPr>
                <w:rFonts w:ascii="Times New Roman" w:hAnsi="Times New Roman"/>
                <w:sz w:val="28"/>
                <w:szCs w:val="28"/>
                <w:vertAlign w:val="superscript"/>
              </w:rPr>
              <w:t>2</w:t>
            </w:r>
            <w:proofErr w:type="gramEnd"/>
            <w:r>
              <w:rPr>
                <w:rFonts w:ascii="Times New Roman" w:hAnsi="Times New Roman"/>
                <w:sz w:val="28"/>
                <w:szCs w:val="28"/>
                <w:vertAlign w:val="superscript"/>
              </w:rPr>
              <w:t xml:space="preserve"> </w:t>
            </w:r>
            <w:r>
              <w:rPr>
                <w:rFonts w:ascii="Times New Roman" w:hAnsi="Times New Roman"/>
                <w:sz w:val="28"/>
                <w:szCs w:val="28"/>
              </w:rPr>
              <w:t xml:space="preserve"> , ее свойства.</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11</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84"/>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7</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Построение графика функции у = ах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q. </w:t>
            </w:r>
            <w:r>
              <w:rPr>
                <w:rFonts w:ascii="Times New Roman" w:hAnsi="Times New Roman"/>
                <w:i/>
                <w:sz w:val="28"/>
                <w:szCs w:val="28"/>
              </w:rPr>
              <w:t xml:space="preserve">Параллельный перенос графика вдоль оси ординат. </w:t>
            </w:r>
            <w:r>
              <w:rPr>
                <w:rFonts w:ascii="Times New Roman" w:hAnsi="Times New Roman"/>
                <w:sz w:val="28"/>
                <w:szCs w:val="28"/>
              </w:rPr>
              <w:t>Построение функции у = (х + р)</w:t>
            </w:r>
            <w:r>
              <w:rPr>
                <w:rFonts w:ascii="Times New Roman" w:hAnsi="Times New Roman"/>
                <w:sz w:val="28"/>
                <w:szCs w:val="28"/>
                <w:vertAlign w:val="superscript"/>
              </w:rPr>
              <w:t>2</w:t>
            </w:r>
            <w:r>
              <w:rPr>
                <w:rFonts w:ascii="Times New Roman" w:hAnsi="Times New Roman"/>
                <w:sz w:val="28"/>
                <w:szCs w:val="28"/>
              </w:rPr>
              <w:t>.</w:t>
            </w:r>
            <w:r>
              <w:rPr>
                <w:rFonts w:ascii="Times New Roman" w:hAnsi="Times New Roman"/>
                <w:i/>
                <w:sz w:val="28"/>
                <w:szCs w:val="28"/>
              </w:rPr>
              <w:t xml:space="preserve"> Параллельный перенос графика вдоль оси абсцисс.</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18</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84"/>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8</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widowControl/>
              <w:suppressAutoHyphens/>
              <w:spacing w:line="276" w:lineRule="auto"/>
              <w:rPr>
                <w:rFonts w:ascii="Times New Roman" w:hAnsi="Times New Roman"/>
                <w:sz w:val="28"/>
                <w:szCs w:val="28"/>
                <w:lang w:eastAsia="ar-SA"/>
              </w:rPr>
            </w:pPr>
            <w:r>
              <w:rPr>
                <w:rFonts w:ascii="Times New Roman" w:hAnsi="Times New Roman"/>
                <w:i/>
                <w:sz w:val="28"/>
                <w:szCs w:val="28"/>
                <w:lang w:eastAsia="ar-SA"/>
              </w:rPr>
              <w:t>Практическая работа</w:t>
            </w:r>
            <w:r>
              <w:rPr>
                <w:rFonts w:ascii="Times New Roman" w:hAnsi="Times New Roman"/>
                <w:sz w:val="28"/>
                <w:szCs w:val="28"/>
                <w:lang w:eastAsia="ar-SA"/>
              </w:rPr>
              <w:t xml:space="preserve"> «График функции  у = ах</w:t>
            </w:r>
            <w:proofErr w:type="gramStart"/>
            <w:r>
              <w:rPr>
                <w:rFonts w:ascii="Times New Roman" w:hAnsi="Times New Roman"/>
                <w:sz w:val="28"/>
                <w:szCs w:val="28"/>
                <w:vertAlign w:val="superscript"/>
                <w:lang w:eastAsia="ar-SA"/>
              </w:rPr>
              <w:t>2</w:t>
            </w:r>
            <w:proofErr w:type="gramEnd"/>
            <w:r>
              <w:rPr>
                <w:rFonts w:ascii="Times New Roman" w:hAnsi="Times New Roman"/>
                <w:sz w:val="28"/>
                <w:szCs w:val="28"/>
                <w:lang w:eastAsia="ar-SA"/>
              </w:rPr>
              <w:t xml:space="preserve"> + </w:t>
            </w:r>
            <w:proofErr w:type="spellStart"/>
            <w:r>
              <w:rPr>
                <w:rFonts w:ascii="Times New Roman" w:hAnsi="Times New Roman"/>
                <w:sz w:val="28"/>
                <w:szCs w:val="28"/>
                <w:lang w:eastAsia="ar-SA"/>
              </w:rPr>
              <w:t>вх</w:t>
            </w:r>
            <w:proofErr w:type="spellEnd"/>
            <w:r>
              <w:rPr>
                <w:rFonts w:ascii="Times New Roman" w:hAnsi="Times New Roman"/>
                <w:sz w:val="28"/>
                <w:szCs w:val="28"/>
                <w:lang w:eastAsia="ar-SA"/>
              </w:rPr>
              <w:t xml:space="preserve"> + с.  Вершина и ось симметрии. Возрастание и убывание, нули  функции, промежутки </w:t>
            </w:r>
            <w:proofErr w:type="spellStart"/>
            <w:r>
              <w:rPr>
                <w:rFonts w:ascii="Times New Roman" w:hAnsi="Times New Roman"/>
                <w:sz w:val="28"/>
                <w:szCs w:val="28"/>
                <w:lang w:eastAsia="ar-SA"/>
              </w:rPr>
              <w:t>знакопостоянства</w:t>
            </w:r>
            <w:proofErr w:type="spellEnd"/>
            <w:r>
              <w:rPr>
                <w:rFonts w:ascii="Times New Roman" w:hAnsi="Times New Roman"/>
                <w:sz w:val="28"/>
                <w:szCs w:val="28"/>
                <w:lang w:eastAsia="ar-SA"/>
              </w:rPr>
              <w:t>, наибольшее (наименьшее) значение</w:t>
            </w:r>
            <w:proofErr w:type="gramStart"/>
            <w:r>
              <w:rPr>
                <w:rFonts w:ascii="Times New Roman" w:hAnsi="Times New Roman"/>
                <w:sz w:val="28"/>
                <w:szCs w:val="28"/>
                <w:lang w:eastAsia="ar-SA"/>
              </w:rPr>
              <w:t>.»</w:t>
            </w:r>
            <w:proofErr w:type="gramEnd"/>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25</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84"/>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9</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 xml:space="preserve">Приемы решения целых уравнений. Решение уравнений, сводящихся к </w:t>
            </w:r>
            <w:proofErr w:type="gramStart"/>
            <w:r>
              <w:rPr>
                <w:rFonts w:ascii="Times New Roman" w:hAnsi="Times New Roman"/>
                <w:sz w:val="28"/>
                <w:szCs w:val="28"/>
              </w:rPr>
              <w:t>линейным</w:t>
            </w:r>
            <w:proofErr w:type="gramEnd"/>
            <w:r>
              <w:rPr>
                <w:rFonts w:ascii="Times New Roman" w:hAnsi="Times New Roman"/>
                <w:sz w:val="28"/>
                <w:szCs w:val="28"/>
              </w:rPr>
              <w:t xml:space="preserve"> и квадратным.</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8.11.</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84"/>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10</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Дробные уравнения. Различные методы решения дробных уравнений.</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15</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212"/>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11</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Примеры решения нелинейных систем.</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22</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262"/>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12</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 xml:space="preserve">Решение систем уравнений различными </w:t>
            </w:r>
            <w:r>
              <w:rPr>
                <w:rFonts w:ascii="Times New Roman" w:hAnsi="Times New Roman"/>
                <w:sz w:val="28"/>
                <w:szCs w:val="28"/>
              </w:rPr>
              <w:lastRenderedPageBreak/>
              <w:t>способами.</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lastRenderedPageBreak/>
              <w:t>29</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lastRenderedPageBreak/>
              <w:t>13</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i/>
                <w:iCs/>
                <w:sz w:val="28"/>
                <w:szCs w:val="28"/>
              </w:rPr>
            </w:pPr>
            <w:r>
              <w:rPr>
                <w:rFonts w:ascii="Times New Roman" w:hAnsi="Times New Roman"/>
                <w:i/>
                <w:iCs/>
                <w:sz w:val="28"/>
                <w:szCs w:val="28"/>
              </w:rPr>
              <w:t>Синус и косинус (из истории математики)</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6.12.</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14</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Применение теоремы синусов  при решении задач</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13</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15</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Применение теоремы косинусов  при решении задач</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20</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16</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i/>
                <w:sz w:val="28"/>
                <w:szCs w:val="28"/>
              </w:rPr>
            </w:pPr>
            <w:r>
              <w:rPr>
                <w:rFonts w:ascii="Times New Roman" w:hAnsi="Times New Roman"/>
                <w:i/>
                <w:sz w:val="28"/>
                <w:szCs w:val="28"/>
              </w:rPr>
              <w:t>Практическая работа «Применение теорем синусов и косинусов при решении задач»</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10.01.</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17</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Решение различных текстовых задач арифметическим способом</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17</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18</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Решение задач практического содержания</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24</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23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19</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iCs/>
                <w:sz w:val="28"/>
                <w:szCs w:val="28"/>
              </w:rPr>
            </w:pPr>
            <w:r>
              <w:rPr>
                <w:rFonts w:ascii="Times New Roman" w:hAnsi="Times New Roman"/>
                <w:iCs/>
                <w:sz w:val="28"/>
                <w:szCs w:val="28"/>
              </w:rPr>
              <w:t xml:space="preserve">Решение задач </w:t>
            </w:r>
            <w:proofErr w:type="gramStart"/>
            <w:r>
              <w:rPr>
                <w:rFonts w:ascii="Times New Roman" w:hAnsi="Times New Roman"/>
                <w:iCs/>
                <w:sz w:val="28"/>
                <w:szCs w:val="28"/>
              </w:rPr>
              <w:t>на</w:t>
            </w:r>
            <w:proofErr w:type="gramEnd"/>
            <w:r>
              <w:rPr>
                <w:rFonts w:ascii="Times New Roman" w:hAnsi="Times New Roman"/>
                <w:iCs/>
                <w:sz w:val="28"/>
                <w:szCs w:val="28"/>
              </w:rPr>
              <w:t xml:space="preserve"> с помощью дробных уравнений</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31</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412"/>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20</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i/>
                <w:iCs/>
                <w:sz w:val="28"/>
                <w:szCs w:val="28"/>
              </w:rPr>
            </w:pPr>
            <w:r>
              <w:rPr>
                <w:rFonts w:ascii="Times New Roman" w:hAnsi="Times New Roman"/>
                <w:iCs/>
                <w:sz w:val="28"/>
                <w:szCs w:val="28"/>
              </w:rPr>
              <w:t xml:space="preserve">Решение задач </w:t>
            </w:r>
            <w:proofErr w:type="gramStart"/>
            <w:r>
              <w:rPr>
                <w:rFonts w:ascii="Times New Roman" w:hAnsi="Times New Roman"/>
                <w:iCs/>
                <w:sz w:val="28"/>
                <w:szCs w:val="28"/>
              </w:rPr>
              <w:t>на</w:t>
            </w:r>
            <w:proofErr w:type="gramEnd"/>
            <w:r>
              <w:rPr>
                <w:rFonts w:ascii="Times New Roman" w:hAnsi="Times New Roman"/>
                <w:iCs/>
                <w:sz w:val="28"/>
                <w:szCs w:val="28"/>
              </w:rPr>
              <w:t xml:space="preserve"> </w:t>
            </w:r>
            <w:proofErr w:type="gramStart"/>
            <w:r>
              <w:rPr>
                <w:rFonts w:ascii="Times New Roman" w:hAnsi="Times New Roman"/>
                <w:iCs/>
                <w:sz w:val="28"/>
                <w:szCs w:val="28"/>
              </w:rPr>
              <w:t>с</w:t>
            </w:r>
            <w:proofErr w:type="gramEnd"/>
            <w:r>
              <w:rPr>
                <w:rFonts w:ascii="Times New Roman" w:hAnsi="Times New Roman"/>
                <w:iCs/>
                <w:sz w:val="28"/>
                <w:szCs w:val="28"/>
              </w:rPr>
              <w:t xml:space="preserve"> помощью дробных уравнений на движение и совместную работу</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7.02.</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281"/>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21</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i/>
                <w:iCs/>
                <w:sz w:val="28"/>
                <w:szCs w:val="28"/>
              </w:rPr>
            </w:pPr>
            <w:r>
              <w:rPr>
                <w:rFonts w:ascii="Times New Roman" w:hAnsi="Times New Roman"/>
                <w:i/>
                <w:iCs/>
                <w:sz w:val="28"/>
                <w:szCs w:val="28"/>
              </w:rPr>
              <w:t>Тест «Решение различных задач»</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14</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22</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Понятие функции, исследование функции по графику.</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21</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23</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Графики элементарных функций и их исследование</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28</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24</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Построение графиков с модулями</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7.03.</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25</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 xml:space="preserve">Построение графиков функций вида: </w:t>
            </w:r>
            <w:r>
              <w:rPr>
                <w:rFonts w:ascii="Times New Roman" w:hAnsi="Times New Roman"/>
                <w:noProof/>
                <w:position w:val="-18"/>
                <w:sz w:val="28"/>
                <w:szCs w:val="28"/>
                <w:lang w:eastAsia="ru-RU"/>
              </w:rPr>
              <w:drawing>
                <wp:inline distT="0" distB="0" distL="0" distR="0">
                  <wp:extent cx="790575" cy="390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solidFill>
                            <a:srgbClr val="FFFFFF"/>
                          </a:solidFill>
                          <a:ln>
                            <a:noFill/>
                          </a:ln>
                        </pic:spPr>
                      </pic:pic>
                    </a:graphicData>
                  </a:graphic>
                </wp:inline>
              </w:drawing>
            </w:r>
            <w:r>
              <w:rPr>
                <w:rFonts w:ascii="Times New Roman" w:hAnsi="Times New Roman"/>
                <w:sz w:val="28"/>
                <w:szCs w:val="28"/>
              </w:rPr>
              <w:t xml:space="preserve">, </w:t>
            </w:r>
            <w:r>
              <w:rPr>
                <w:rFonts w:ascii="Times New Roman" w:hAnsi="Times New Roman"/>
                <w:noProof/>
                <w:position w:val="-5"/>
                <w:sz w:val="28"/>
                <w:szCs w:val="28"/>
                <w:lang w:eastAsia="ru-RU"/>
              </w:rPr>
              <w:drawing>
                <wp:inline distT="0" distB="0" distL="0" distR="0">
                  <wp:extent cx="5143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solidFill>
                            <a:srgbClr val="FFFFFF"/>
                          </a:solidFill>
                          <a:ln>
                            <a:noFill/>
                          </a:ln>
                        </pic:spPr>
                      </pic:pic>
                    </a:graphicData>
                  </a:graphic>
                </wp:inline>
              </w:drawing>
            </w:r>
            <w:r>
              <w:rPr>
                <w:rFonts w:ascii="Times New Roman" w:hAnsi="Times New Roman"/>
                <w:b/>
                <w:bCs/>
                <w:sz w:val="28"/>
                <w:szCs w:val="28"/>
              </w:rPr>
              <w:t>,</w:t>
            </w:r>
            <w:r>
              <w:rPr>
                <w:rFonts w:ascii="Times New Roman" w:hAnsi="Times New Roman"/>
                <w:bCs/>
                <w:sz w:val="28"/>
                <w:szCs w:val="28"/>
              </w:rPr>
              <w:t xml:space="preserve"> </w:t>
            </w:r>
            <w:r>
              <w:rPr>
                <w:rFonts w:ascii="Times New Roman" w:eastAsia="Calibri" w:hAnsi="Times New Roman"/>
                <w:noProof/>
                <w:position w:val="-5"/>
                <w:sz w:val="28"/>
                <w:szCs w:val="28"/>
                <w:lang w:eastAsia="ru-RU"/>
              </w:rPr>
              <w:drawing>
                <wp:inline distT="0" distB="0" distL="0" distR="0">
                  <wp:extent cx="46672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solidFill>
                            <a:srgbClr val="FFFFFF"/>
                          </a:solidFill>
                          <a:ln>
                            <a:noFill/>
                          </a:ln>
                        </pic:spPr>
                      </pic:pic>
                    </a:graphicData>
                  </a:graphic>
                </wp:inline>
              </w:drawing>
            </w:r>
            <w:r>
              <w:rPr>
                <w:rFonts w:ascii="Times New Roman" w:hAnsi="Times New Roman"/>
                <w:bCs/>
                <w:sz w:val="28"/>
                <w:szCs w:val="28"/>
              </w:rPr>
              <w:t xml:space="preserve">, </w:t>
            </w:r>
            <w:r>
              <w:rPr>
                <w:rFonts w:ascii="Times New Roman" w:hAnsi="Times New Roman"/>
                <w:noProof/>
                <w:position w:val="-5"/>
                <w:sz w:val="28"/>
                <w:szCs w:val="28"/>
                <w:lang w:eastAsia="ru-RU"/>
              </w:rPr>
              <w:drawing>
                <wp:inline distT="0" distB="0" distL="0" distR="0">
                  <wp:extent cx="40957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solidFill>
                            <a:srgbClr val="FFFFFF"/>
                          </a:solidFill>
                          <a:ln>
                            <a:noFill/>
                          </a:ln>
                        </pic:spPr>
                      </pic:pic>
                    </a:graphicData>
                  </a:graphic>
                </wp:inline>
              </w:drawing>
            </w:r>
            <w:r>
              <w:rPr>
                <w:rFonts w:ascii="Times New Roman" w:hAnsi="Times New Roman"/>
                <w:bCs/>
                <w:sz w:val="28"/>
                <w:szCs w:val="28"/>
              </w:rPr>
              <w:t>;</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14</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26</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b/>
                <w:bCs/>
                <w:sz w:val="28"/>
                <w:szCs w:val="28"/>
              </w:rPr>
            </w:pPr>
            <w:r>
              <w:rPr>
                <w:rFonts w:ascii="Times New Roman" w:hAnsi="Times New Roman"/>
                <w:bCs/>
                <w:i/>
                <w:sz w:val="28"/>
                <w:szCs w:val="28"/>
              </w:rPr>
              <w:t>Практическая работа</w:t>
            </w:r>
            <w:r>
              <w:rPr>
                <w:rFonts w:ascii="Times New Roman" w:hAnsi="Times New Roman"/>
                <w:sz w:val="28"/>
                <w:szCs w:val="28"/>
              </w:rPr>
              <w:t xml:space="preserve"> «Построение графиков»</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21</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27</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bCs/>
                <w:i/>
                <w:sz w:val="28"/>
                <w:szCs w:val="28"/>
              </w:rPr>
            </w:pPr>
            <w:r>
              <w:rPr>
                <w:rFonts w:ascii="Times New Roman" w:hAnsi="Times New Roman"/>
                <w:sz w:val="28"/>
                <w:szCs w:val="28"/>
              </w:rPr>
              <w:t>Формулы для вычисления площади правильного многоугольника, его стороны и радиуса вписанной окружности.</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4.04.</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28</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bCs/>
                <w:i/>
                <w:sz w:val="28"/>
                <w:szCs w:val="28"/>
              </w:rPr>
            </w:pPr>
            <w:r>
              <w:rPr>
                <w:rFonts w:ascii="Times New Roman" w:hAnsi="Times New Roman"/>
                <w:i/>
                <w:sz w:val="28"/>
                <w:szCs w:val="28"/>
              </w:rPr>
              <w:t>Практическая работа</w:t>
            </w:r>
            <w:r>
              <w:rPr>
                <w:rFonts w:ascii="Times New Roman" w:hAnsi="Times New Roman"/>
                <w:sz w:val="28"/>
                <w:szCs w:val="28"/>
              </w:rPr>
              <w:t xml:space="preserve"> «Формулы для вычисления площади правильного многоугольника, его стороны и радиуса вписанной окружности</w:t>
            </w:r>
            <w:proofErr w:type="gramStart"/>
            <w:r>
              <w:rPr>
                <w:rFonts w:ascii="Times New Roman" w:hAnsi="Times New Roman"/>
                <w:sz w:val="28"/>
                <w:szCs w:val="28"/>
              </w:rPr>
              <w:t>.»</w:t>
            </w:r>
            <w:proofErr w:type="gramEnd"/>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11</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29</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bCs/>
                <w:i/>
                <w:sz w:val="28"/>
                <w:szCs w:val="28"/>
              </w:rPr>
            </w:pPr>
            <w:r>
              <w:rPr>
                <w:rFonts w:ascii="Times New Roman" w:hAnsi="Times New Roman"/>
                <w:sz w:val="28"/>
                <w:szCs w:val="28"/>
              </w:rPr>
              <w:t xml:space="preserve">Понятие числовых последовательностей. Задание последовательности рекуррентной формулой и формулой </w:t>
            </w:r>
            <w:r>
              <w:rPr>
                <w:rFonts w:ascii="Times New Roman" w:hAnsi="Times New Roman"/>
                <w:i/>
                <w:sz w:val="28"/>
                <w:szCs w:val="28"/>
              </w:rPr>
              <w:t>n</w:t>
            </w:r>
            <w:r>
              <w:rPr>
                <w:rFonts w:ascii="Times New Roman" w:hAnsi="Times New Roman"/>
                <w:sz w:val="28"/>
                <w:szCs w:val="28"/>
              </w:rPr>
              <w:t>-</w:t>
            </w:r>
            <w:proofErr w:type="spellStart"/>
            <w:r>
              <w:rPr>
                <w:rFonts w:ascii="Times New Roman" w:hAnsi="Times New Roman"/>
                <w:sz w:val="28"/>
                <w:szCs w:val="28"/>
              </w:rPr>
              <w:t>го</w:t>
            </w:r>
            <w:proofErr w:type="spellEnd"/>
            <w:r>
              <w:rPr>
                <w:rFonts w:ascii="Times New Roman" w:hAnsi="Times New Roman"/>
                <w:sz w:val="28"/>
                <w:szCs w:val="28"/>
              </w:rPr>
              <w:t xml:space="preserve"> члена.</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18</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30</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bCs/>
                <w:i/>
                <w:sz w:val="28"/>
                <w:szCs w:val="28"/>
              </w:rPr>
            </w:pPr>
            <w:r>
              <w:rPr>
                <w:rFonts w:ascii="Times New Roman" w:hAnsi="Times New Roman"/>
                <w:sz w:val="28"/>
                <w:szCs w:val="28"/>
              </w:rPr>
              <w:t xml:space="preserve">Применение формулы суммы первых </w:t>
            </w:r>
            <w:r>
              <w:rPr>
                <w:rFonts w:ascii="Times New Roman" w:hAnsi="Times New Roman"/>
                <w:sz w:val="28"/>
                <w:szCs w:val="28"/>
                <w:lang w:val="en-US"/>
              </w:rPr>
              <w:t>n</w:t>
            </w:r>
            <w:r>
              <w:rPr>
                <w:rFonts w:ascii="Times New Roman" w:hAnsi="Times New Roman"/>
                <w:sz w:val="28"/>
                <w:szCs w:val="28"/>
              </w:rPr>
              <w:t xml:space="preserve"> членов арифметической прогрессии.</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25</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31</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bCs/>
                <w:i/>
                <w:sz w:val="28"/>
                <w:szCs w:val="28"/>
              </w:rPr>
            </w:pPr>
            <w:r>
              <w:rPr>
                <w:rFonts w:ascii="Times New Roman" w:hAnsi="Times New Roman"/>
                <w:sz w:val="28"/>
                <w:szCs w:val="28"/>
              </w:rPr>
              <w:t xml:space="preserve">Применение формулы суммы первых </w:t>
            </w:r>
            <w:r>
              <w:rPr>
                <w:rFonts w:ascii="Times New Roman" w:hAnsi="Times New Roman"/>
                <w:sz w:val="28"/>
                <w:szCs w:val="28"/>
                <w:lang w:val="en-US"/>
              </w:rPr>
              <w:t>n</w:t>
            </w:r>
            <w:r>
              <w:rPr>
                <w:rFonts w:ascii="Times New Roman" w:hAnsi="Times New Roman"/>
                <w:sz w:val="28"/>
                <w:szCs w:val="28"/>
              </w:rPr>
              <w:t xml:space="preserve"> членов геометрической прогрессии.</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16.05</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bdr w:val="none" w:sz="0" w:space="0" w:color="auto" w:frame="1"/>
                <w:lang w:eastAsia="ru-RU"/>
              </w:rPr>
            </w:pPr>
          </w:p>
        </w:tc>
      </w:tr>
      <w:tr w:rsidR="004A2EC4" w:rsidTr="004A2EC4">
        <w:trPr>
          <w:trHeight w:val="298"/>
        </w:trPr>
        <w:tc>
          <w:tcPr>
            <w:tcW w:w="1211"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32</w:t>
            </w:r>
          </w:p>
        </w:tc>
        <w:tc>
          <w:tcPr>
            <w:tcW w:w="619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 xml:space="preserve">Решение задач на нахождение статистических </w:t>
            </w:r>
            <w:r>
              <w:rPr>
                <w:rFonts w:ascii="Times New Roman" w:hAnsi="Times New Roman"/>
                <w:sz w:val="28"/>
                <w:szCs w:val="28"/>
              </w:rPr>
              <w:lastRenderedPageBreak/>
              <w:t>характеристик. Вероятность.</w:t>
            </w:r>
          </w:p>
        </w:tc>
        <w:tc>
          <w:tcPr>
            <w:tcW w:w="1739" w:type="dxa"/>
            <w:tcBorders>
              <w:top w:val="single" w:sz="4" w:space="0" w:color="auto"/>
              <w:left w:val="single" w:sz="4" w:space="0" w:color="auto"/>
              <w:bottom w:val="single" w:sz="4" w:space="0" w:color="auto"/>
              <w:right w:val="single" w:sz="4" w:space="0" w:color="auto"/>
            </w:tcBorders>
            <w:hideMark/>
          </w:tcPr>
          <w:p w:rsidR="004A2EC4" w:rsidRDefault="004A2EC4">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lastRenderedPageBreak/>
              <w:t>23</w:t>
            </w:r>
          </w:p>
        </w:tc>
        <w:tc>
          <w:tcPr>
            <w:tcW w:w="1985" w:type="dxa"/>
            <w:tcBorders>
              <w:top w:val="single" w:sz="4" w:space="0" w:color="auto"/>
              <w:left w:val="single" w:sz="4" w:space="0" w:color="auto"/>
              <w:bottom w:val="single" w:sz="4" w:space="0" w:color="auto"/>
              <w:right w:val="single" w:sz="4" w:space="0" w:color="auto"/>
            </w:tcBorders>
          </w:tcPr>
          <w:p w:rsidR="004A2EC4" w:rsidRDefault="004A2EC4">
            <w:pPr>
              <w:autoSpaceDE w:val="0"/>
              <w:autoSpaceDN w:val="0"/>
              <w:adjustRightInd w:val="0"/>
              <w:spacing w:line="276" w:lineRule="auto"/>
              <w:rPr>
                <w:rFonts w:ascii="Times New Roman" w:hAnsi="Times New Roman"/>
                <w:sz w:val="28"/>
                <w:szCs w:val="28"/>
              </w:rPr>
            </w:pPr>
          </w:p>
        </w:tc>
      </w:tr>
    </w:tbl>
    <w:p w:rsidR="004A2EC4" w:rsidRDefault="004A2EC4" w:rsidP="004A2EC4">
      <w:pPr>
        <w:pStyle w:val="Default"/>
        <w:rPr>
          <w:sz w:val="28"/>
          <w:szCs w:val="28"/>
        </w:rPr>
      </w:pPr>
    </w:p>
    <w:p w:rsidR="004A2EC4" w:rsidRDefault="004A2EC4" w:rsidP="004A2EC4">
      <w:pPr>
        <w:pStyle w:val="a4"/>
        <w:spacing w:after="0" w:line="360" w:lineRule="auto"/>
        <w:ind w:firstLine="454"/>
        <w:jc w:val="both"/>
        <w:rPr>
          <w:sz w:val="28"/>
          <w:szCs w:val="28"/>
        </w:rPr>
      </w:pPr>
      <w:r>
        <w:rPr>
          <w:sz w:val="28"/>
          <w:szCs w:val="28"/>
        </w:rPr>
        <w:t>Выпускник научится:</w:t>
      </w:r>
    </w:p>
    <w:p w:rsidR="004A2EC4" w:rsidRDefault="004A2EC4" w:rsidP="004A2EC4">
      <w:pPr>
        <w:pStyle w:val="a4"/>
        <w:numPr>
          <w:ilvl w:val="0"/>
          <w:numId w:val="1"/>
        </w:numPr>
        <w:tabs>
          <w:tab w:val="left" w:pos="1099"/>
        </w:tabs>
        <w:spacing w:after="0" w:line="100" w:lineRule="atLeast"/>
        <w:jc w:val="both"/>
        <w:rPr>
          <w:sz w:val="28"/>
          <w:szCs w:val="28"/>
        </w:rPr>
      </w:pPr>
      <w:r>
        <w:rPr>
          <w:sz w:val="28"/>
          <w:szCs w:val="28"/>
        </w:rPr>
        <w:t xml:space="preserve">выражать числа в эквивалентных формах, выбирая наиболее </w:t>
      </w:r>
      <w:proofErr w:type="gramStart"/>
      <w:r>
        <w:rPr>
          <w:sz w:val="28"/>
          <w:szCs w:val="28"/>
        </w:rPr>
        <w:t>подходящую</w:t>
      </w:r>
      <w:proofErr w:type="gramEnd"/>
      <w:r>
        <w:rPr>
          <w:sz w:val="28"/>
          <w:szCs w:val="28"/>
        </w:rPr>
        <w:t xml:space="preserve"> в зависимости от конкретной ситуации;</w:t>
      </w:r>
    </w:p>
    <w:p w:rsidR="004A2EC4" w:rsidRDefault="004A2EC4" w:rsidP="004A2EC4">
      <w:pPr>
        <w:pStyle w:val="a4"/>
        <w:numPr>
          <w:ilvl w:val="0"/>
          <w:numId w:val="1"/>
        </w:numPr>
        <w:tabs>
          <w:tab w:val="left" w:pos="1096"/>
        </w:tabs>
        <w:spacing w:after="0" w:line="100" w:lineRule="atLeast"/>
        <w:jc w:val="both"/>
        <w:rPr>
          <w:sz w:val="28"/>
          <w:szCs w:val="28"/>
        </w:rPr>
      </w:pPr>
      <w:r>
        <w:rPr>
          <w:sz w:val="28"/>
          <w:szCs w:val="28"/>
        </w:rPr>
        <w:t>сравнивать и упорядочивать действительные  числа;</w:t>
      </w:r>
    </w:p>
    <w:p w:rsidR="004A2EC4" w:rsidRDefault="004A2EC4" w:rsidP="004A2EC4">
      <w:pPr>
        <w:pStyle w:val="a4"/>
        <w:numPr>
          <w:ilvl w:val="0"/>
          <w:numId w:val="1"/>
        </w:numPr>
        <w:tabs>
          <w:tab w:val="left" w:pos="1099"/>
        </w:tabs>
        <w:spacing w:after="0" w:line="100" w:lineRule="atLeast"/>
        <w:jc w:val="both"/>
        <w:rPr>
          <w:sz w:val="28"/>
          <w:szCs w:val="28"/>
        </w:rPr>
      </w:pPr>
      <w:r>
        <w:rPr>
          <w:sz w:val="28"/>
          <w:szCs w:val="28"/>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4A2EC4" w:rsidRDefault="004A2EC4" w:rsidP="004A2EC4">
      <w:pPr>
        <w:pStyle w:val="a4"/>
        <w:numPr>
          <w:ilvl w:val="0"/>
          <w:numId w:val="1"/>
        </w:numPr>
        <w:tabs>
          <w:tab w:val="left" w:pos="639"/>
        </w:tabs>
        <w:spacing w:after="0" w:line="100" w:lineRule="atLeast"/>
        <w:jc w:val="both"/>
        <w:rPr>
          <w:sz w:val="28"/>
          <w:szCs w:val="28"/>
        </w:rPr>
      </w:pPr>
      <w:r>
        <w:rPr>
          <w:sz w:val="28"/>
          <w:szCs w:val="28"/>
        </w:rPr>
        <w:t>решать задачи, содержащие буквенные данные, работать с формулами;</w:t>
      </w:r>
    </w:p>
    <w:p w:rsidR="004A2EC4" w:rsidRDefault="004A2EC4" w:rsidP="004A2EC4">
      <w:pPr>
        <w:pStyle w:val="a4"/>
        <w:numPr>
          <w:ilvl w:val="0"/>
          <w:numId w:val="1"/>
        </w:numPr>
        <w:tabs>
          <w:tab w:val="left" w:pos="634"/>
        </w:tabs>
        <w:spacing w:after="0" w:line="100" w:lineRule="atLeast"/>
        <w:jc w:val="both"/>
        <w:rPr>
          <w:sz w:val="28"/>
          <w:szCs w:val="28"/>
        </w:rPr>
      </w:pPr>
      <w:r>
        <w:rPr>
          <w:sz w:val="28"/>
          <w:szCs w:val="28"/>
        </w:rPr>
        <w:t>выполнять тождественные преобразования рациональных выражений на основе правил действий над многочленами;</w:t>
      </w:r>
    </w:p>
    <w:p w:rsidR="004A2EC4" w:rsidRDefault="004A2EC4" w:rsidP="004A2EC4">
      <w:pPr>
        <w:pStyle w:val="a4"/>
        <w:numPr>
          <w:ilvl w:val="0"/>
          <w:numId w:val="1"/>
        </w:numPr>
        <w:tabs>
          <w:tab w:val="left" w:pos="631"/>
        </w:tabs>
        <w:spacing w:after="0" w:line="100" w:lineRule="atLeast"/>
        <w:jc w:val="both"/>
        <w:rPr>
          <w:sz w:val="28"/>
          <w:szCs w:val="28"/>
        </w:rPr>
      </w:pPr>
      <w:r>
        <w:rPr>
          <w:sz w:val="28"/>
          <w:szCs w:val="28"/>
        </w:rPr>
        <w:t>выполнять разложение многочленов на множители;</w:t>
      </w:r>
    </w:p>
    <w:p w:rsidR="004A2EC4" w:rsidRDefault="004A2EC4" w:rsidP="004A2EC4">
      <w:pPr>
        <w:pStyle w:val="a4"/>
        <w:numPr>
          <w:ilvl w:val="0"/>
          <w:numId w:val="1"/>
        </w:numPr>
        <w:tabs>
          <w:tab w:val="left" w:pos="1084"/>
        </w:tabs>
        <w:spacing w:after="0" w:line="100" w:lineRule="atLeast"/>
        <w:jc w:val="both"/>
        <w:rPr>
          <w:sz w:val="28"/>
          <w:szCs w:val="28"/>
        </w:rPr>
      </w:pPr>
      <w:r>
        <w:rPr>
          <w:sz w:val="28"/>
          <w:szCs w:val="28"/>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4A2EC4" w:rsidRDefault="004A2EC4" w:rsidP="004A2EC4">
      <w:pPr>
        <w:pStyle w:val="a4"/>
        <w:numPr>
          <w:ilvl w:val="0"/>
          <w:numId w:val="1"/>
        </w:numPr>
        <w:tabs>
          <w:tab w:val="left" w:pos="1084"/>
        </w:tabs>
        <w:spacing w:after="0" w:line="100" w:lineRule="atLeast"/>
        <w:jc w:val="both"/>
        <w:rPr>
          <w:sz w:val="28"/>
          <w:szCs w:val="28"/>
        </w:rPr>
      </w:pPr>
      <w:r>
        <w:rPr>
          <w:sz w:val="28"/>
          <w:szCs w:val="28"/>
        </w:rPr>
        <w:t>строить графики элементарных функций;</w:t>
      </w:r>
    </w:p>
    <w:p w:rsidR="004A2EC4" w:rsidRDefault="004A2EC4" w:rsidP="004A2EC4">
      <w:pPr>
        <w:pStyle w:val="a4"/>
        <w:numPr>
          <w:ilvl w:val="0"/>
          <w:numId w:val="1"/>
        </w:numPr>
        <w:tabs>
          <w:tab w:val="left" w:pos="1084"/>
        </w:tabs>
        <w:spacing w:after="0" w:line="100" w:lineRule="atLeast"/>
        <w:jc w:val="both"/>
        <w:rPr>
          <w:sz w:val="28"/>
          <w:szCs w:val="28"/>
        </w:rPr>
      </w:pPr>
      <w:r>
        <w:rPr>
          <w:sz w:val="28"/>
          <w:szCs w:val="28"/>
        </w:rPr>
        <w:t>находить относительную частоту и вероятность случайного события;</w:t>
      </w:r>
    </w:p>
    <w:p w:rsidR="004A2EC4" w:rsidRDefault="004A2EC4" w:rsidP="004A2EC4">
      <w:pPr>
        <w:pStyle w:val="a"/>
        <w:tabs>
          <w:tab w:val="left" w:pos="1134"/>
        </w:tabs>
        <w:spacing w:line="100" w:lineRule="atLeast"/>
        <w:rPr>
          <w:rFonts w:ascii="Times New Roman" w:hAnsi="Times New Roman" w:cs="Times New Roman"/>
          <w:sz w:val="28"/>
          <w:szCs w:val="28"/>
        </w:rPr>
      </w:pPr>
      <w:r>
        <w:rPr>
          <w:rFonts w:ascii="Times New Roman" w:hAnsi="Times New Roman" w:cs="Times New Roman"/>
          <w:sz w:val="28"/>
          <w:szCs w:val="28"/>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w:t>
      </w:r>
    </w:p>
    <w:p w:rsidR="004A2EC4" w:rsidRDefault="004A2EC4" w:rsidP="004A2EC4">
      <w:pPr>
        <w:pStyle w:val="a"/>
        <w:tabs>
          <w:tab w:val="left" w:pos="1134"/>
        </w:tabs>
        <w:spacing w:line="100" w:lineRule="atLeast"/>
        <w:rPr>
          <w:rFonts w:ascii="Times New Roman" w:hAnsi="Times New Roman" w:cs="Times New Roman"/>
          <w:sz w:val="28"/>
          <w:szCs w:val="28"/>
        </w:rPr>
      </w:pPr>
      <w:r>
        <w:rPr>
          <w:rFonts w:ascii="Times New Roman" w:hAnsi="Times New Roman" w:cs="Times New Roman"/>
          <w:sz w:val="28"/>
          <w:szCs w:val="28"/>
        </w:rPr>
        <w:t>выполнять преобразования выражений, содержащих квадратные корни;</w:t>
      </w:r>
    </w:p>
    <w:p w:rsidR="004A2EC4" w:rsidRDefault="004A2EC4" w:rsidP="004A2EC4">
      <w:pPr>
        <w:pStyle w:val="a4"/>
        <w:numPr>
          <w:ilvl w:val="0"/>
          <w:numId w:val="1"/>
        </w:numPr>
        <w:tabs>
          <w:tab w:val="left" w:pos="1079"/>
        </w:tabs>
        <w:spacing w:after="0" w:line="100" w:lineRule="atLeast"/>
        <w:jc w:val="both"/>
        <w:rPr>
          <w:sz w:val="28"/>
          <w:szCs w:val="28"/>
        </w:rPr>
      </w:pPr>
      <w:r>
        <w:rPr>
          <w:sz w:val="28"/>
          <w:szCs w:val="28"/>
        </w:rPr>
        <w:t>пользоваться языком геометрии для описания предметов окружающего мира и их взаимного расположения;</w:t>
      </w:r>
    </w:p>
    <w:p w:rsidR="004A2EC4" w:rsidRDefault="004A2EC4" w:rsidP="004A2EC4">
      <w:pPr>
        <w:pStyle w:val="a4"/>
        <w:numPr>
          <w:ilvl w:val="0"/>
          <w:numId w:val="1"/>
        </w:numPr>
        <w:tabs>
          <w:tab w:val="left" w:pos="1079"/>
        </w:tabs>
        <w:spacing w:after="0" w:line="100" w:lineRule="atLeast"/>
        <w:jc w:val="both"/>
        <w:rPr>
          <w:sz w:val="28"/>
          <w:szCs w:val="28"/>
        </w:rPr>
      </w:pPr>
      <w:r>
        <w:rPr>
          <w:sz w:val="28"/>
          <w:szCs w:val="28"/>
        </w:rPr>
        <w:t>распознавать и изображать на чертежах и рисунках геометрические фигуры и их конфигурации;</w:t>
      </w:r>
    </w:p>
    <w:p w:rsidR="004A2EC4" w:rsidRDefault="004A2EC4" w:rsidP="004A2EC4">
      <w:pPr>
        <w:pStyle w:val="1"/>
        <w:numPr>
          <w:ilvl w:val="0"/>
          <w:numId w:val="1"/>
        </w:numPr>
        <w:tabs>
          <w:tab w:val="left" w:pos="1134"/>
        </w:tabs>
        <w:spacing w:line="100" w:lineRule="atLeast"/>
        <w:jc w:val="both"/>
        <w:rPr>
          <w:sz w:val="28"/>
          <w:szCs w:val="28"/>
        </w:rPr>
      </w:pPr>
      <w:r>
        <w:rPr>
          <w:sz w:val="28"/>
          <w:szCs w:val="28"/>
        </w:rPr>
        <w:t xml:space="preserve">применять геометрические факты для решения задач, в том числе, предполагающих несколько шагов решения; </w:t>
      </w:r>
    </w:p>
    <w:p w:rsidR="004A2EC4" w:rsidRDefault="004A2EC4" w:rsidP="004A2EC4">
      <w:pPr>
        <w:pStyle w:val="1"/>
        <w:numPr>
          <w:ilvl w:val="0"/>
          <w:numId w:val="1"/>
        </w:numPr>
        <w:tabs>
          <w:tab w:val="left" w:pos="1134"/>
        </w:tabs>
        <w:spacing w:line="100" w:lineRule="atLeast"/>
        <w:jc w:val="both"/>
        <w:rPr>
          <w:sz w:val="28"/>
          <w:szCs w:val="28"/>
        </w:rPr>
      </w:pPr>
      <w:r>
        <w:rPr>
          <w:sz w:val="28"/>
          <w:szCs w:val="28"/>
        </w:rPr>
        <w:t>изображать геометрические фигуры по текстовому и символьному описанию;</w:t>
      </w:r>
    </w:p>
    <w:p w:rsidR="004A2EC4" w:rsidRDefault="004A2EC4" w:rsidP="004A2EC4">
      <w:pPr>
        <w:pStyle w:val="1"/>
        <w:numPr>
          <w:ilvl w:val="0"/>
          <w:numId w:val="1"/>
        </w:numPr>
        <w:tabs>
          <w:tab w:val="left" w:pos="1134"/>
        </w:tabs>
        <w:spacing w:line="100" w:lineRule="atLeast"/>
        <w:jc w:val="both"/>
        <w:rPr>
          <w:sz w:val="28"/>
          <w:szCs w:val="28"/>
        </w:rPr>
      </w:pPr>
      <w:r>
        <w:rPr>
          <w:sz w:val="28"/>
          <w:szCs w:val="28"/>
        </w:rPr>
        <w:t>свободно оперировать чертёжными инструментами в несложных случаях,</w:t>
      </w:r>
    </w:p>
    <w:p w:rsidR="004A2EC4" w:rsidRPr="004A2EC4" w:rsidRDefault="004A2EC4" w:rsidP="004A2EC4">
      <w:pPr>
        <w:pStyle w:val="141"/>
        <w:shd w:val="clear" w:color="auto" w:fill="auto"/>
        <w:spacing w:line="240" w:lineRule="auto"/>
        <w:ind w:firstLine="0"/>
        <w:rPr>
          <w:i w:val="0"/>
          <w:sz w:val="28"/>
          <w:szCs w:val="28"/>
        </w:rPr>
      </w:pPr>
      <w:r w:rsidRPr="004A2EC4">
        <w:rPr>
          <w:i w:val="0"/>
          <w:sz w:val="28"/>
          <w:szCs w:val="28"/>
        </w:rPr>
        <w:t>Выпускник получит возможность:</w:t>
      </w:r>
    </w:p>
    <w:p w:rsidR="004A2EC4" w:rsidRPr="004A2EC4" w:rsidRDefault="004A2EC4" w:rsidP="004A2EC4">
      <w:pPr>
        <w:pStyle w:val="141"/>
        <w:numPr>
          <w:ilvl w:val="0"/>
          <w:numId w:val="7"/>
        </w:numPr>
        <w:shd w:val="clear" w:color="auto" w:fill="auto"/>
        <w:tabs>
          <w:tab w:val="left" w:pos="634"/>
        </w:tabs>
        <w:spacing w:line="240" w:lineRule="auto"/>
        <w:rPr>
          <w:i w:val="0"/>
          <w:sz w:val="28"/>
          <w:szCs w:val="28"/>
        </w:rPr>
      </w:pPr>
      <w:r w:rsidRPr="004A2EC4">
        <w:rPr>
          <w:i w:val="0"/>
          <w:sz w:val="28"/>
          <w:szCs w:val="28"/>
        </w:rPr>
        <w:t>научиться использовать приёмы, рационализирующие</w:t>
      </w:r>
      <w:r w:rsidRPr="004A2EC4">
        <w:rPr>
          <w:rStyle w:val="14"/>
          <w:sz w:val="28"/>
          <w:szCs w:val="28"/>
        </w:rPr>
        <w:t xml:space="preserve"> </w:t>
      </w:r>
      <w:r w:rsidRPr="004A2EC4">
        <w:rPr>
          <w:i w:val="0"/>
          <w:sz w:val="28"/>
          <w:szCs w:val="28"/>
        </w:rPr>
        <w:t>вычисления, приобрести привычку контролировать вычисления, выбирая подходящий для ситуации способ;</w:t>
      </w:r>
    </w:p>
    <w:p w:rsidR="004A2EC4" w:rsidRPr="004A2EC4" w:rsidRDefault="004A2EC4" w:rsidP="004A2EC4">
      <w:pPr>
        <w:pStyle w:val="141"/>
        <w:numPr>
          <w:ilvl w:val="0"/>
          <w:numId w:val="7"/>
        </w:numPr>
        <w:shd w:val="clear" w:color="auto" w:fill="auto"/>
        <w:tabs>
          <w:tab w:val="left" w:pos="1084"/>
        </w:tabs>
        <w:spacing w:line="240" w:lineRule="auto"/>
        <w:rPr>
          <w:i w:val="0"/>
          <w:sz w:val="28"/>
          <w:szCs w:val="28"/>
        </w:rPr>
      </w:pPr>
      <w:r w:rsidRPr="004A2EC4">
        <w:rPr>
          <w:i w:val="0"/>
          <w:sz w:val="28"/>
          <w:szCs w:val="28"/>
        </w:rPr>
        <w:t>овладеть специальными приёмами решения уравнений; уверенно применять аппарат уравнений для решения разнообразных задач из математики,</w:t>
      </w:r>
      <w:r w:rsidRPr="004A2EC4">
        <w:rPr>
          <w:rStyle w:val="14"/>
          <w:sz w:val="28"/>
          <w:szCs w:val="28"/>
        </w:rPr>
        <w:t xml:space="preserve"> </w:t>
      </w:r>
      <w:r w:rsidRPr="004A2EC4">
        <w:rPr>
          <w:i w:val="0"/>
          <w:sz w:val="28"/>
          <w:szCs w:val="28"/>
        </w:rPr>
        <w:t>смежных предметов, практики;</w:t>
      </w:r>
    </w:p>
    <w:p w:rsidR="004A2EC4" w:rsidRPr="004A2EC4" w:rsidRDefault="004A2EC4" w:rsidP="004A2EC4">
      <w:pPr>
        <w:pStyle w:val="141"/>
        <w:numPr>
          <w:ilvl w:val="0"/>
          <w:numId w:val="7"/>
        </w:numPr>
        <w:shd w:val="clear" w:color="auto" w:fill="auto"/>
        <w:tabs>
          <w:tab w:val="left" w:pos="1084"/>
        </w:tabs>
        <w:spacing w:line="240" w:lineRule="auto"/>
        <w:rPr>
          <w:i w:val="0"/>
          <w:sz w:val="28"/>
          <w:szCs w:val="28"/>
        </w:rPr>
      </w:pPr>
      <w:r w:rsidRPr="004A2EC4">
        <w:rPr>
          <w:i w:val="0"/>
          <w:sz w:val="28"/>
          <w:szCs w:val="28"/>
        </w:rPr>
        <w:t>приобрести опыт проведения случайных экспериментов, в том числе с помощью</w:t>
      </w:r>
      <w:r w:rsidRPr="004A2EC4">
        <w:rPr>
          <w:rStyle w:val="14"/>
          <w:sz w:val="28"/>
          <w:szCs w:val="28"/>
        </w:rPr>
        <w:t xml:space="preserve"> </w:t>
      </w:r>
      <w:r w:rsidRPr="004A2EC4">
        <w:rPr>
          <w:i w:val="0"/>
          <w:sz w:val="28"/>
          <w:szCs w:val="28"/>
        </w:rPr>
        <w:t>компьютерного моделирования, интерпретации их результатов;</w:t>
      </w:r>
    </w:p>
    <w:p w:rsidR="004A2EC4" w:rsidRPr="004A2EC4" w:rsidRDefault="004A2EC4" w:rsidP="004A2EC4">
      <w:pPr>
        <w:widowControl/>
        <w:numPr>
          <w:ilvl w:val="0"/>
          <w:numId w:val="7"/>
        </w:numPr>
        <w:tabs>
          <w:tab w:val="left" w:pos="1134"/>
        </w:tabs>
        <w:suppressAutoHyphens/>
        <w:jc w:val="both"/>
        <w:rPr>
          <w:rFonts w:ascii="Times New Roman" w:hAnsi="Times New Roman"/>
          <w:sz w:val="28"/>
          <w:szCs w:val="28"/>
        </w:rPr>
      </w:pPr>
      <w:r w:rsidRPr="004A2EC4">
        <w:rPr>
          <w:rFonts w:ascii="Times New Roman" w:hAnsi="Times New Roman"/>
          <w:sz w:val="28"/>
          <w:szCs w:val="28"/>
        </w:rPr>
        <w:t>выбирать изученные методы и их комбинации для решения математических задач;</w:t>
      </w:r>
    </w:p>
    <w:p w:rsidR="004A2EC4" w:rsidRPr="004A2EC4" w:rsidRDefault="004A2EC4" w:rsidP="004A2EC4">
      <w:pPr>
        <w:widowControl/>
        <w:numPr>
          <w:ilvl w:val="0"/>
          <w:numId w:val="7"/>
        </w:numPr>
        <w:tabs>
          <w:tab w:val="left" w:pos="1134"/>
        </w:tabs>
        <w:suppressAutoHyphens/>
        <w:jc w:val="both"/>
        <w:rPr>
          <w:rFonts w:ascii="Times New Roman" w:hAnsi="Times New Roman"/>
          <w:sz w:val="28"/>
          <w:szCs w:val="28"/>
        </w:rPr>
      </w:pPr>
      <w:r w:rsidRPr="004A2EC4">
        <w:rPr>
          <w:rFonts w:ascii="Times New Roman" w:hAnsi="Times New Roman"/>
          <w:sz w:val="28"/>
          <w:szCs w:val="28"/>
        </w:rPr>
        <w:t>применять простейшие программные средства и электронно-коммуникационные системы при решении математических задач.</w:t>
      </w:r>
    </w:p>
    <w:p w:rsidR="004A2EC4" w:rsidRDefault="004A2EC4" w:rsidP="004A2EC4">
      <w:pPr>
        <w:widowControl/>
        <w:tabs>
          <w:tab w:val="left" w:pos="1134"/>
        </w:tabs>
        <w:suppressAutoHyphens/>
        <w:spacing w:line="360" w:lineRule="auto"/>
        <w:jc w:val="both"/>
        <w:rPr>
          <w:rFonts w:ascii="Times New Roman" w:hAnsi="Times New Roman"/>
          <w:i/>
          <w:sz w:val="28"/>
          <w:szCs w:val="28"/>
        </w:rPr>
      </w:pPr>
    </w:p>
    <w:p w:rsidR="004A2EC4" w:rsidRDefault="004A2EC4" w:rsidP="004A2EC4">
      <w:pPr>
        <w:widowControl/>
        <w:tabs>
          <w:tab w:val="left" w:pos="1134"/>
        </w:tabs>
        <w:suppressAutoHyphens/>
        <w:spacing w:line="360" w:lineRule="auto"/>
        <w:jc w:val="both"/>
        <w:rPr>
          <w:rFonts w:ascii="Times New Roman" w:hAnsi="Times New Roman"/>
          <w:i/>
          <w:sz w:val="28"/>
          <w:szCs w:val="28"/>
        </w:rPr>
      </w:pPr>
    </w:p>
    <w:p w:rsidR="004A2EC4" w:rsidRDefault="004A2EC4" w:rsidP="004A2EC4">
      <w:pPr>
        <w:pStyle w:val="141"/>
        <w:shd w:val="clear" w:color="auto" w:fill="auto"/>
        <w:tabs>
          <w:tab w:val="left" w:pos="1084"/>
        </w:tabs>
        <w:spacing w:line="100" w:lineRule="exact"/>
        <w:ind w:left="360" w:firstLine="0"/>
        <w:rPr>
          <w:sz w:val="24"/>
          <w:szCs w:val="24"/>
        </w:rPr>
      </w:pPr>
    </w:p>
    <w:p w:rsidR="004A2EC4" w:rsidRDefault="004A2EC4" w:rsidP="004A2EC4">
      <w:pPr>
        <w:rPr>
          <w:rFonts w:ascii="Times New Roman" w:hAnsi="Times New Roman"/>
          <w:sz w:val="28"/>
          <w:szCs w:val="28"/>
        </w:rPr>
      </w:pPr>
    </w:p>
    <w:p w:rsidR="004A2EC4" w:rsidRDefault="004A2EC4" w:rsidP="004A2EC4">
      <w:pPr>
        <w:rPr>
          <w:rFonts w:ascii="Times New Roman" w:hAnsi="Times New Roman"/>
          <w:sz w:val="28"/>
          <w:szCs w:val="28"/>
        </w:rPr>
      </w:pPr>
      <w:r>
        <w:rPr>
          <w:rFonts w:ascii="Times New Roman" w:hAnsi="Times New Roman"/>
          <w:sz w:val="28"/>
          <w:szCs w:val="28"/>
        </w:rPr>
        <w:t xml:space="preserve">                                                                                  </w:t>
      </w:r>
    </w:p>
    <w:p w:rsidR="004A2EC4" w:rsidRDefault="004A2EC4" w:rsidP="004A2EC4">
      <w:pPr>
        <w:rPr>
          <w:rFonts w:ascii="Times New Roman" w:hAnsi="Times New Roman"/>
          <w:sz w:val="28"/>
          <w:szCs w:val="28"/>
        </w:rPr>
      </w:pPr>
      <w:r>
        <w:rPr>
          <w:rFonts w:ascii="Times New Roman" w:hAnsi="Times New Roman"/>
          <w:sz w:val="28"/>
          <w:szCs w:val="28"/>
        </w:rPr>
        <w:t xml:space="preserve">               </w:t>
      </w:r>
    </w:p>
    <w:p w:rsidR="004A2EC4" w:rsidRDefault="004A2EC4" w:rsidP="004A2EC4">
      <w:pPr>
        <w:rPr>
          <w:rFonts w:ascii="Times New Roman" w:hAnsi="Times New Roman"/>
        </w:rPr>
      </w:pPr>
      <w:r>
        <w:rPr>
          <w:rFonts w:ascii="Times New Roman" w:hAnsi="Times New Roman"/>
          <w:sz w:val="28"/>
          <w:szCs w:val="28"/>
        </w:rPr>
        <w:t>.</w:t>
      </w:r>
    </w:p>
    <w:p w:rsidR="004A2EC4" w:rsidRDefault="004A2EC4" w:rsidP="004A2EC4"/>
    <w:p w:rsidR="000B07A8" w:rsidRDefault="000B07A8"/>
    <w:sectPr w:rsidR="000B07A8" w:rsidSect="004A2EC4">
      <w:pgSz w:w="11906" w:h="16838"/>
      <w:pgMar w:top="1134"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sz w:val="24"/>
        <w:szCs w:val="24"/>
        <w:lang w:val="ru-RU"/>
      </w:rPr>
    </w:lvl>
  </w:abstractNum>
  <w:abstractNum w:abstractNumId="1">
    <w:nsid w:val="00000009"/>
    <w:multiLevelType w:val="singleLevel"/>
    <w:tmpl w:val="00000009"/>
    <w:name w:val="WW8Num9"/>
    <w:lvl w:ilvl="0">
      <w:start w:val="1"/>
      <w:numFmt w:val="bullet"/>
      <w:pStyle w:val="a"/>
      <w:lvlText w:val=""/>
      <w:lvlJc w:val="left"/>
      <w:pPr>
        <w:tabs>
          <w:tab w:val="num" w:pos="1174"/>
        </w:tabs>
        <w:ind w:left="1174" w:hanging="360"/>
      </w:pPr>
      <w:rPr>
        <w:rFonts w:ascii="Symbol" w:hAnsi="Symbol" w:cs="Symbol" w:hint="default"/>
        <w:sz w:val="24"/>
        <w:szCs w:val="24"/>
      </w:rPr>
    </w:lvl>
  </w:abstractNum>
  <w:abstractNum w:abstractNumId="2">
    <w:nsid w:val="009D234F"/>
    <w:multiLevelType w:val="hybridMultilevel"/>
    <w:tmpl w:val="9B2A41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D271608"/>
    <w:multiLevelType w:val="hybridMultilevel"/>
    <w:tmpl w:val="D8B41C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CEC6ECA"/>
    <w:multiLevelType w:val="hybridMultilevel"/>
    <w:tmpl w:val="34D8994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462C5471"/>
    <w:multiLevelType w:val="hybridMultilevel"/>
    <w:tmpl w:val="6A8840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FFC76E9"/>
    <w:multiLevelType w:val="hybridMultilevel"/>
    <w:tmpl w:val="C292D7D2"/>
    <w:lvl w:ilvl="0" w:tplc="875C5B6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C4"/>
    <w:rsid w:val="000B07A8"/>
    <w:rsid w:val="004A2EC4"/>
    <w:rsid w:val="00921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2EC4"/>
    <w:pPr>
      <w:widowControl w:val="0"/>
      <w:spacing w:after="0" w:line="240" w:lineRule="auto"/>
    </w:pPr>
    <w:rPr>
      <w:rFonts w:ascii="Calibri" w:eastAsia="Times New Roman"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unhideWhenUsed/>
    <w:rsid w:val="004A2EC4"/>
    <w:pPr>
      <w:widowControl/>
      <w:suppressAutoHyphens/>
      <w:spacing w:after="120"/>
    </w:pPr>
    <w:rPr>
      <w:rFonts w:ascii="Times New Roman" w:hAnsi="Times New Roman"/>
      <w:sz w:val="24"/>
      <w:szCs w:val="24"/>
      <w:lang w:eastAsia="ar-SA"/>
    </w:rPr>
  </w:style>
  <w:style w:type="character" w:customStyle="1" w:styleId="a5">
    <w:name w:val="Основной текст Знак"/>
    <w:basedOn w:val="a1"/>
    <w:link w:val="a4"/>
    <w:uiPriority w:val="99"/>
    <w:semiHidden/>
    <w:rsid w:val="004A2EC4"/>
    <w:rPr>
      <w:rFonts w:ascii="Times New Roman" w:eastAsia="Times New Roman" w:hAnsi="Times New Roman" w:cs="Times New Roman"/>
      <w:sz w:val="24"/>
      <w:szCs w:val="24"/>
      <w:lang w:eastAsia="ar-SA"/>
    </w:rPr>
  </w:style>
  <w:style w:type="paragraph" w:styleId="a6">
    <w:name w:val="List Paragraph"/>
    <w:basedOn w:val="a0"/>
    <w:uiPriority w:val="99"/>
    <w:qFormat/>
    <w:rsid w:val="004A2EC4"/>
    <w:pPr>
      <w:widowControl/>
      <w:spacing w:after="200" w:line="276" w:lineRule="auto"/>
      <w:ind w:left="720"/>
      <w:contextualSpacing/>
    </w:pPr>
    <w:rPr>
      <w:rFonts w:eastAsia="Calibri"/>
    </w:rPr>
  </w:style>
  <w:style w:type="paragraph" w:customStyle="1" w:styleId="Default">
    <w:name w:val="Default"/>
    <w:uiPriority w:val="99"/>
    <w:semiHidden/>
    <w:rsid w:val="004A2E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1">
    <w:name w:val="Основной текст (14)1"/>
    <w:basedOn w:val="a0"/>
    <w:uiPriority w:val="99"/>
    <w:semiHidden/>
    <w:rsid w:val="004A2EC4"/>
    <w:pPr>
      <w:widowControl/>
      <w:shd w:val="clear" w:color="auto" w:fill="FFFFFF"/>
      <w:spacing w:line="211" w:lineRule="exact"/>
      <w:ind w:firstLine="400"/>
      <w:jc w:val="both"/>
    </w:pPr>
    <w:rPr>
      <w:rFonts w:ascii="Times New Roman" w:hAnsi="Times New Roman"/>
      <w:i/>
      <w:iCs/>
      <w:sz w:val="20"/>
      <w:szCs w:val="20"/>
      <w:lang w:eastAsia="ar-SA"/>
    </w:rPr>
  </w:style>
  <w:style w:type="paragraph" w:customStyle="1" w:styleId="a">
    <w:name w:val="НОМЕРА"/>
    <w:basedOn w:val="a7"/>
    <w:uiPriority w:val="99"/>
    <w:semiHidden/>
    <w:rsid w:val="004A2EC4"/>
    <w:pPr>
      <w:widowControl/>
      <w:numPr>
        <w:numId w:val="1"/>
      </w:numPr>
      <w:jc w:val="both"/>
    </w:pPr>
    <w:rPr>
      <w:rFonts w:ascii="Arial Narrow" w:hAnsi="Arial Narrow" w:cs="Arial Narrow"/>
      <w:sz w:val="18"/>
      <w:szCs w:val="18"/>
      <w:lang w:eastAsia="ar-SA"/>
    </w:rPr>
  </w:style>
  <w:style w:type="paragraph" w:customStyle="1" w:styleId="1">
    <w:name w:val="Абзац списка1"/>
    <w:basedOn w:val="a0"/>
    <w:uiPriority w:val="99"/>
    <w:semiHidden/>
    <w:rsid w:val="004A2EC4"/>
    <w:pPr>
      <w:widowControl/>
      <w:ind w:left="720"/>
    </w:pPr>
    <w:rPr>
      <w:rFonts w:ascii="Times New Roman" w:eastAsia="Calibri" w:hAnsi="Times New Roman"/>
      <w:sz w:val="24"/>
      <w:szCs w:val="24"/>
      <w:lang w:eastAsia="ar-SA"/>
    </w:rPr>
  </w:style>
  <w:style w:type="paragraph" w:customStyle="1" w:styleId="Textbody">
    <w:name w:val="Text body"/>
    <w:basedOn w:val="a0"/>
    <w:uiPriority w:val="99"/>
    <w:semiHidden/>
    <w:rsid w:val="004A2EC4"/>
    <w:pPr>
      <w:widowControl/>
      <w:autoSpaceDN w:val="0"/>
      <w:spacing w:after="120" w:line="276" w:lineRule="auto"/>
    </w:pPr>
    <w:rPr>
      <w:rFonts w:eastAsia="Calibri" w:cs="Arial"/>
    </w:rPr>
  </w:style>
  <w:style w:type="character" w:customStyle="1" w:styleId="14">
    <w:name w:val="Основной текст (14)"/>
    <w:basedOn w:val="a1"/>
    <w:rsid w:val="004A2EC4"/>
    <w:rPr>
      <w:i/>
      <w:iCs/>
      <w:shd w:val="clear" w:color="auto" w:fill="FFFFFF"/>
      <w:lang w:val="ru-RU" w:eastAsia="ar-SA" w:bidi="ar-SA"/>
    </w:rPr>
  </w:style>
  <w:style w:type="character" w:styleId="a8">
    <w:name w:val="Hyperlink"/>
    <w:basedOn w:val="a1"/>
    <w:uiPriority w:val="99"/>
    <w:semiHidden/>
    <w:unhideWhenUsed/>
    <w:rsid w:val="004A2EC4"/>
    <w:rPr>
      <w:color w:val="0000FF"/>
      <w:u w:val="single"/>
    </w:rPr>
  </w:style>
  <w:style w:type="paragraph" w:styleId="a7">
    <w:name w:val="Normal (Web)"/>
    <w:basedOn w:val="a0"/>
    <w:uiPriority w:val="99"/>
    <w:semiHidden/>
    <w:unhideWhenUsed/>
    <w:rsid w:val="004A2EC4"/>
    <w:rPr>
      <w:rFonts w:ascii="Times New Roman" w:hAnsi="Times New Roman"/>
      <w:sz w:val="24"/>
      <w:szCs w:val="24"/>
    </w:rPr>
  </w:style>
  <w:style w:type="paragraph" w:styleId="a9">
    <w:name w:val="Balloon Text"/>
    <w:basedOn w:val="a0"/>
    <w:link w:val="aa"/>
    <w:uiPriority w:val="99"/>
    <w:semiHidden/>
    <w:unhideWhenUsed/>
    <w:rsid w:val="004A2EC4"/>
    <w:rPr>
      <w:rFonts w:ascii="Tahoma" w:hAnsi="Tahoma" w:cs="Tahoma"/>
      <w:sz w:val="16"/>
      <w:szCs w:val="16"/>
    </w:rPr>
  </w:style>
  <w:style w:type="character" w:customStyle="1" w:styleId="aa">
    <w:name w:val="Текст выноски Знак"/>
    <w:basedOn w:val="a1"/>
    <w:link w:val="a9"/>
    <w:uiPriority w:val="99"/>
    <w:semiHidden/>
    <w:rsid w:val="004A2E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2EC4"/>
    <w:pPr>
      <w:widowControl w:val="0"/>
      <w:spacing w:after="0" w:line="240" w:lineRule="auto"/>
    </w:pPr>
    <w:rPr>
      <w:rFonts w:ascii="Calibri" w:eastAsia="Times New Roman"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unhideWhenUsed/>
    <w:rsid w:val="004A2EC4"/>
    <w:pPr>
      <w:widowControl/>
      <w:suppressAutoHyphens/>
      <w:spacing w:after="120"/>
    </w:pPr>
    <w:rPr>
      <w:rFonts w:ascii="Times New Roman" w:hAnsi="Times New Roman"/>
      <w:sz w:val="24"/>
      <w:szCs w:val="24"/>
      <w:lang w:eastAsia="ar-SA"/>
    </w:rPr>
  </w:style>
  <w:style w:type="character" w:customStyle="1" w:styleId="a5">
    <w:name w:val="Основной текст Знак"/>
    <w:basedOn w:val="a1"/>
    <w:link w:val="a4"/>
    <w:uiPriority w:val="99"/>
    <w:semiHidden/>
    <w:rsid w:val="004A2EC4"/>
    <w:rPr>
      <w:rFonts w:ascii="Times New Roman" w:eastAsia="Times New Roman" w:hAnsi="Times New Roman" w:cs="Times New Roman"/>
      <w:sz w:val="24"/>
      <w:szCs w:val="24"/>
      <w:lang w:eastAsia="ar-SA"/>
    </w:rPr>
  </w:style>
  <w:style w:type="paragraph" w:styleId="a6">
    <w:name w:val="List Paragraph"/>
    <w:basedOn w:val="a0"/>
    <w:uiPriority w:val="99"/>
    <w:qFormat/>
    <w:rsid w:val="004A2EC4"/>
    <w:pPr>
      <w:widowControl/>
      <w:spacing w:after="200" w:line="276" w:lineRule="auto"/>
      <w:ind w:left="720"/>
      <w:contextualSpacing/>
    </w:pPr>
    <w:rPr>
      <w:rFonts w:eastAsia="Calibri"/>
    </w:rPr>
  </w:style>
  <w:style w:type="paragraph" w:customStyle="1" w:styleId="Default">
    <w:name w:val="Default"/>
    <w:uiPriority w:val="99"/>
    <w:semiHidden/>
    <w:rsid w:val="004A2E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1">
    <w:name w:val="Основной текст (14)1"/>
    <w:basedOn w:val="a0"/>
    <w:uiPriority w:val="99"/>
    <w:semiHidden/>
    <w:rsid w:val="004A2EC4"/>
    <w:pPr>
      <w:widowControl/>
      <w:shd w:val="clear" w:color="auto" w:fill="FFFFFF"/>
      <w:spacing w:line="211" w:lineRule="exact"/>
      <w:ind w:firstLine="400"/>
      <w:jc w:val="both"/>
    </w:pPr>
    <w:rPr>
      <w:rFonts w:ascii="Times New Roman" w:hAnsi="Times New Roman"/>
      <w:i/>
      <w:iCs/>
      <w:sz w:val="20"/>
      <w:szCs w:val="20"/>
      <w:lang w:eastAsia="ar-SA"/>
    </w:rPr>
  </w:style>
  <w:style w:type="paragraph" w:customStyle="1" w:styleId="a">
    <w:name w:val="НОМЕРА"/>
    <w:basedOn w:val="a7"/>
    <w:uiPriority w:val="99"/>
    <w:semiHidden/>
    <w:rsid w:val="004A2EC4"/>
    <w:pPr>
      <w:widowControl/>
      <w:numPr>
        <w:numId w:val="1"/>
      </w:numPr>
      <w:jc w:val="both"/>
    </w:pPr>
    <w:rPr>
      <w:rFonts w:ascii="Arial Narrow" w:hAnsi="Arial Narrow" w:cs="Arial Narrow"/>
      <w:sz w:val="18"/>
      <w:szCs w:val="18"/>
      <w:lang w:eastAsia="ar-SA"/>
    </w:rPr>
  </w:style>
  <w:style w:type="paragraph" w:customStyle="1" w:styleId="1">
    <w:name w:val="Абзац списка1"/>
    <w:basedOn w:val="a0"/>
    <w:uiPriority w:val="99"/>
    <w:semiHidden/>
    <w:rsid w:val="004A2EC4"/>
    <w:pPr>
      <w:widowControl/>
      <w:ind w:left="720"/>
    </w:pPr>
    <w:rPr>
      <w:rFonts w:ascii="Times New Roman" w:eastAsia="Calibri" w:hAnsi="Times New Roman"/>
      <w:sz w:val="24"/>
      <w:szCs w:val="24"/>
      <w:lang w:eastAsia="ar-SA"/>
    </w:rPr>
  </w:style>
  <w:style w:type="paragraph" w:customStyle="1" w:styleId="Textbody">
    <w:name w:val="Text body"/>
    <w:basedOn w:val="a0"/>
    <w:uiPriority w:val="99"/>
    <w:semiHidden/>
    <w:rsid w:val="004A2EC4"/>
    <w:pPr>
      <w:widowControl/>
      <w:autoSpaceDN w:val="0"/>
      <w:spacing w:after="120" w:line="276" w:lineRule="auto"/>
    </w:pPr>
    <w:rPr>
      <w:rFonts w:eastAsia="Calibri" w:cs="Arial"/>
    </w:rPr>
  </w:style>
  <w:style w:type="character" w:customStyle="1" w:styleId="14">
    <w:name w:val="Основной текст (14)"/>
    <w:basedOn w:val="a1"/>
    <w:rsid w:val="004A2EC4"/>
    <w:rPr>
      <w:i/>
      <w:iCs/>
      <w:shd w:val="clear" w:color="auto" w:fill="FFFFFF"/>
      <w:lang w:val="ru-RU" w:eastAsia="ar-SA" w:bidi="ar-SA"/>
    </w:rPr>
  </w:style>
  <w:style w:type="character" w:styleId="a8">
    <w:name w:val="Hyperlink"/>
    <w:basedOn w:val="a1"/>
    <w:uiPriority w:val="99"/>
    <w:semiHidden/>
    <w:unhideWhenUsed/>
    <w:rsid w:val="004A2EC4"/>
    <w:rPr>
      <w:color w:val="0000FF"/>
      <w:u w:val="single"/>
    </w:rPr>
  </w:style>
  <w:style w:type="paragraph" w:styleId="a7">
    <w:name w:val="Normal (Web)"/>
    <w:basedOn w:val="a0"/>
    <w:uiPriority w:val="99"/>
    <w:semiHidden/>
    <w:unhideWhenUsed/>
    <w:rsid w:val="004A2EC4"/>
    <w:rPr>
      <w:rFonts w:ascii="Times New Roman" w:hAnsi="Times New Roman"/>
      <w:sz w:val="24"/>
      <w:szCs w:val="24"/>
    </w:rPr>
  </w:style>
  <w:style w:type="paragraph" w:styleId="a9">
    <w:name w:val="Balloon Text"/>
    <w:basedOn w:val="a0"/>
    <w:link w:val="aa"/>
    <w:uiPriority w:val="99"/>
    <w:semiHidden/>
    <w:unhideWhenUsed/>
    <w:rsid w:val="004A2EC4"/>
    <w:rPr>
      <w:rFonts w:ascii="Tahoma" w:hAnsi="Tahoma" w:cs="Tahoma"/>
      <w:sz w:val="16"/>
      <w:szCs w:val="16"/>
    </w:rPr>
  </w:style>
  <w:style w:type="character" w:customStyle="1" w:styleId="aa">
    <w:name w:val="Текст выноски Знак"/>
    <w:basedOn w:val="a1"/>
    <w:link w:val="a9"/>
    <w:uiPriority w:val="99"/>
    <w:semiHidden/>
    <w:rsid w:val="004A2E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4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ost.ru/content/base/56156" TargetMode="External"/><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hyperlink" Target="http://www.zakonprost.ru/content/base/173366" TargetMode="Externa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ost.ru/content/base/172021"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zakonprost.ru/content/base/17176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dcterms:created xsi:type="dcterms:W3CDTF">2018-11-10T17:13:00Z</dcterms:created>
  <dcterms:modified xsi:type="dcterms:W3CDTF">2018-11-10T17:18:00Z</dcterms:modified>
</cp:coreProperties>
</file>