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C7" w:rsidRPr="0028548D" w:rsidRDefault="003935C7" w:rsidP="0028548D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Использование педагогом в образовательном процессе современных  образовательных технологий и методик</w:t>
      </w:r>
    </w:p>
    <w:p w:rsidR="003935C7" w:rsidRDefault="003935C7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>На протяжении всего дошкольного детства огромное значение в развитии личности ребёнка в процессе его социализации имеет активная позиция по отношению к миру. Она направлена в первую очередь на самостоятельный поиск и приобретение знаний. Мы можем их давать сколько угодно, но если они не имеют сферы применения у ребёнка, значит нельзя говорить об их эффективности, прикладное применение своим знаниям через реализацию собственной внутренней активности, с помощью использования личностно-ориентированных технологий.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2498"/>
        <w:gridCol w:w="6847"/>
      </w:tblGrid>
      <w:tr w:rsidR="003935C7" w:rsidRPr="00C11C5A">
        <w:trPr>
          <w:trHeight w:val="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Название технологии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Содержательный аспект использования технологий в развитии детей</w:t>
            </w:r>
          </w:p>
        </w:tc>
      </w:tr>
      <w:tr w:rsidR="003935C7" w:rsidRPr="00C11C5A">
        <w:trPr>
          <w:trHeight w:val="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Игровые технологии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Default="00393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Характерной чертой является моделирование жизненно важных затруднений в образовательном пространстве и поиск путей их развития.</w:t>
            </w:r>
          </w:p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Активность - является базовым качеством личности ребёнка и влияет на его позицию по отношению к миру. Организационный подход предлагает учёт возрастных интересов детей и особенностей их организации. Глубинный подход обращён к логике смены этапов. Специфика этапа всегда определена возможностями, как уровнем достижений, с одной стороны, и текущими задачами, как перспективными линиями развития с другой.</w:t>
            </w:r>
          </w:p>
        </w:tc>
      </w:tr>
      <w:tr w:rsidR="003935C7" w:rsidRPr="00C11C5A">
        <w:trPr>
          <w:trHeight w:val="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Исследовательская (проблемно-поисковая)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Default="00393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Характерной чертой этой технологии является реализация педагогом модели «обучение через открытие».</w:t>
            </w:r>
          </w:p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Основной вид исследовательского процесса - детское экспериментирование, который способствует наглядному убеждению детей в правильности выбранного решения какой-либо задачи. Эта технология способствует развитию умения ставить проблемы, делать собственные умозаключения. Для эффективности данной деятельности необходима организация предметно-развивающей среды: создание уголков экспериментирования в соответствии с возрастом детей; оформление большого количества наглядно-демонстрационного материала.</w:t>
            </w:r>
          </w:p>
        </w:tc>
      </w:tr>
      <w:tr w:rsidR="003935C7" w:rsidRPr="00C11C5A">
        <w:trPr>
          <w:trHeight w:val="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Арт - терапия.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Педагогический процесс организуется так, чтобы ребенок овладевал содержанием декоративно-прикладного развития в зависимости от уровня его развития. Предполагается создание каждой возрастной группе условий, обеспечивающих ребенку эмоциональный комфорт, душевное тепло и взаимопонимание. Педагогу предлагается использовать инновационные технологии. А методический материал при необходимости перерабатывать, проявляя творчество и мастерство.</w:t>
            </w:r>
          </w:p>
        </w:tc>
      </w:tr>
      <w:tr w:rsidR="003935C7" w:rsidRPr="00C11C5A">
        <w:trPr>
          <w:trHeight w:val="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Рефлексивная.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Особенностью этой технологии является осознание ребенком деятельности: того, как , каким способом получен результат, какие при этом встречались затруднения. Как они были устранены, и что чувствовал при этом ребенок.</w:t>
            </w:r>
          </w:p>
        </w:tc>
      </w:tr>
      <w:tr w:rsidR="003935C7" w:rsidRPr="00C11C5A">
        <w:trPr>
          <w:trHeight w:val="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Сказкотерапия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Строится, как сказочный спектакль, где артисты -дети а воспитатель-ведущий сказочного действия, озвучивающий параллельно текст сказки приглашающий участников выполнять определенные действия. Походу сказки дети учатся расслабляться по контрасту с напряжением, правильно дышать, выражать свои чувства вербально и невербально; расширять их представления об эмоциях, чувствах и состояниях; преодолевать барьеры общения, развивать речь детей, коммуникативные навыки, внимание, чувственное восприятие, мышление, воображение. Этот результат достигается как особой подачей сказочного материала воспитателем, так и средствами психогимнастики, психодраммы, логопедическими и физическими упражнениями, элементами визуализации, медитации, релаксации.</w:t>
            </w:r>
          </w:p>
        </w:tc>
      </w:tr>
      <w:tr w:rsidR="003935C7" w:rsidRPr="00C11C5A">
        <w:trPr>
          <w:trHeight w:val="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Коммуникативная (дискуссионная)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Особенностью этой технологии является наличие дискуссий, характеризующихся различными точками зрения по изученным вопросам, сопоставления их, поиском за счет обсуждения истинной точки зрения.</w:t>
            </w:r>
          </w:p>
        </w:tc>
      </w:tr>
    </w:tbl>
    <w:p w:rsidR="003935C7" w:rsidRDefault="003935C7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935C7" w:rsidRDefault="003935C7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общества, модернизация образования требует от педагогов-дошкольников внедрения современных технологий. Данные технологии все больше проникают в нашу жизнь и эффективно используются для устаревших форм и методов работы с детьми, совершенствуются цели, содержание, формы и методы педагогической деятельности, способствующие развитию самосознания педагога, формируется потребность в его дальнейшем самообразовании, и как следствие в применении новых методик.Непосредственная образовательная деятельность (НОД) в детском саду имеет свою специфику, она должна быть эмоциональной, яркой, с проявлениями большого иллюстративного материала, с использованием звуковых и видеозаписей. Все это помогает обеспечить в образовательном процессе использование современных образовательных технологий и методик.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98"/>
        <w:gridCol w:w="2897"/>
        <w:gridCol w:w="5956"/>
      </w:tblGrid>
      <w:tr w:rsidR="003935C7" w:rsidRPr="00C11C5A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Default="003935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</w:t>
            </w:r>
          </w:p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Технологий и методик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Содержательный аспект использованных технологий в развитии детей.</w:t>
            </w:r>
          </w:p>
        </w:tc>
      </w:tr>
      <w:tr w:rsidR="003935C7" w:rsidRPr="00C11C5A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Default="00393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Информационно-</w:t>
            </w:r>
          </w:p>
          <w:p w:rsidR="003935C7" w:rsidRDefault="00393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</w:t>
            </w:r>
          </w:p>
          <w:p w:rsidR="003935C7" w:rsidRDefault="00393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технологии</w:t>
            </w:r>
          </w:p>
          <w:p w:rsidR="003935C7" w:rsidRPr="00C11C5A" w:rsidRDefault="003935C7">
            <w:pPr>
              <w:spacing w:after="0" w:line="240" w:lineRule="auto"/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Default="00393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Использование ИКТ а практике ДОУ заключается в следующем: </w:t>
            </w:r>
          </w:p>
          <w:p w:rsidR="003935C7" w:rsidRDefault="003935C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иллюстративного материала к занятиям;</w:t>
            </w:r>
          </w:p>
          <w:p w:rsidR="003935C7" w:rsidRDefault="003935C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презентаций для повышения эффективности образовательных занятий с детьми;</w:t>
            </w:r>
          </w:p>
          <w:p w:rsidR="003935C7" w:rsidRDefault="003935C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использование цифровой фотоаппаратуры; </w:t>
            </w:r>
          </w:p>
          <w:p w:rsidR="003935C7" w:rsidRPr="00C11C5A" w:rsidRDefault="003935C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Times New Roman" w:hAnsi="Times New Roman"/>
                <w:sz w:val="28"/>
              </w:rPr>
              <w:t>использование мультимедиа.</w:t>
            </w:r>
          </w:p>
        </w:tc>
      </w:tr>
      <w:tr w:rsidR="003935C7" w:rsidRPr="00C11C5A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Технология интеграции при проведении НОД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Содержательный аспект реализуемой программы принцип интеграции как важнейшей качественной характеристики, определяемой глубокой взаимосвязью и взаимопроникновением разных видов искусства и разнообразной художественно-творческой деятельности. интеграция основывается на общности психических процессов, развитие которых необходимо для успешного осуществления деятельности (эстетическое восприятие, образное мышление, воображение, эмоциональное отношение, память, внимание).</w:t>
            </w:r>
          </w:p>
        </w:tc>
      </w:tr>
      <w:tr w:rsidR="003935C7" w:rsidRPr="00C11C5A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Здоровьесберегающие технологии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Сформировать у ребенка навыки разумного поведения, адекватного поведения в различных неожиданных ситуациях, способствовать становлению основ экологической культуры, приобщение к здоровому образу жизни.</w:t>
            </w:r>
          </w:p>
        </w:tc>
      </w:tr>
      <w:tr w:rsidR="003935C7" w:rsidRPr="00C11C5A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Технологии экспериментирования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Формирование начал экологической культуры у детей и развитие экологической культуры взрослых.</w:t>
            </w:r>
          </w:p>
        </w:tc>
      </w:tr>
      <w:tr w:rsidR="003935C7" w:rsidRPr="00C11C5A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Социоигровая педагогика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Default="00393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у детей самостоятельности и ответственности как основных ценностей системы взросления в прцессе организации разновозрастного общения в условиях образовательного учреждения.</w:t>
            </w:r>
          </w:p>
          <w:p w:rsidR="003935C7" w:rsidRDefault="00393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Расширение и обогащение опыта конструктивного взаимодействия с окружающими на межличностном уровне, построение социальных отношений на основе своего личностного потенциала.</w:t>
            </w:r>
          </w:p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Формирование образа дошкольника как эмоционально привлекательной, социально желаемой роли в будущем.</w:t>
            </w:r>
          </w:p>
        </w:tc>
      </w:tr>
      <w:tr w:rsidR="003935C7" w:rsidRPr="00C11C5A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Проектные технологии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Default="00393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Присутствует определенная динамика, смена этапов, стадий. Содержание проектных технологий заключается в следующем:</w:t>
            </w:r>
          </w:p>
          <w:p w:rsidR="003935C7" w:rsidRDefault="003935C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 целей и их максимальное уточнение, формулировка с ориентацией на достижение результатов;</w:t>
            </w:r>
          </w:p>
          <w:p w:rsidR="003935C7" w:rsidRDefault="003935C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материала, средств и организация хода обучения в соответствии с целями;</w:t>
            </w:r>
          </w:p>
          <w:p w:rsidR="003935C7" w:rsidRDefault="003935C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текущих материалов, коррекция обучения;</w:t>
            </w:r>
          </w:p>
          <w:p w:rsidR="003935C7" w:rsidRDefault="003935C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и заключительная оценка результатов.</w:t>
            </w:r>
          </w:p>
          <w:p w:rsidR="003935C7" w:rsidRPr="00C11C5A" w:rsidRDefault="003935C7">
            <w:pPr>
              <w:spacing w:after="0" w:line="240" w:lineRule="auto"/>
            </w:pPr>
          </w:p>
        </w:tc>
      </w:tr>
      <w:tr w:rsidR="003935C7" w:rsidRPr="00C11C5A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Образовательная технология – палочки Кюизенера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Игры способствуют формированию математического мышления, стимулируют развитие творческого воображения, воспитывают настойчивость, волю, усидчивость, целеустремленность.</w:t>
            </w:r>
          </w:p>
        </w:tc>
      </w:tr>
      <w:tr w:rsidR="003935C7" w:rsidRPr="00C11C5A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Образовательная область – блоки Дьенеша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5C7" w:rsidRPr="00C11C5A" w:rsidRDefault="003935C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Игры способствуют формированию в комплексе всех важных для умственного развития, и в частности математического, мыслительных умений на протяжении всего дошкольного возраста.</w:t>
            </w:r>
          </w:p>
        </w:tc>
      </w:tr>
    </w:tbl>
    <w:p w:rsidR="003935C7" w:rsidRDefault="003935C7">
      <w:pPr>
        <w:tabs>
          <w:tab w:val="left" w:pos="6615"/>
        </w:tabs>
        <w:spacing w:after="160" w:line="259" w:lineRule="auto"/>
        <w:rPr>
          <w:rFonts w:ascii="Times New Roman" w:hAnsi="Times New Roman"/>
          <w:sz w:val="28"/>
        </w:rPr>
      </w:pPr>
    </w:p>
    <w:sectPr w:rsidR="003935C7" w:rsidSect="00DF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7FFD"/>
    <w:multiLevelType w:val="multilevel"/>
    <w:tmpl w:val="E5685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97F43DE"/>
    <w:multiLevelType w:val="multilevel"/>
    <w:tmpl w:val="AC6A0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7E"/>
    <w:rsid w:val="00102C8E"/>
    <w:rsid w:val="0022737E"/>
    <w:rsid w:val="0028548D"/>
    <w:rsid w:val="003935C7"/>
    <w:rsid w:val="004827BE"/>
    <w:rsid w:val="005531C8"/>
    <w:rsid w:val="005858FD"/>
    <w:rsid w:val="0090087A"/>
    <w:rsid w:val="00BF722E"/>
    <w:rsid w:val="00C11C5A"/>
    <w:rsid w:val="00D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82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1045</Words>
  <Characters>5959</Characters>
  <Application>Microsoft Office Outlook</Application>
  <DocSecurity>0</DocSecurity>
  <Lines>0</Lines>
  <Paragraphs>0</Paragraphs>
  <ScaleCrop>false</ScaleCrop>
  <Company>д/с № 101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Serge</cp:lastModifiedBy>
  <cp:revision>4</cp:revision>
  <cp:lastPrinted>2018-01-26T10:14:00Z</cp:lastPrinted>
  <dcterms:created xsi:type="dcterms:W3CDTF">2018-01-26T10:08:00Z</dcterms:created>
  <dcterms:modified xsi:type="dcterms:W3CDTF">2018-11-10T05:47:00Z</dcterms:modified>
</cp:coreProperties>
</file>