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E" w:rsidRPr="00B0533E" w:rsidRDefault="003F7FCA" w:rsidP="00B0533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Доклад: «</w:t>
      </w:r>
      <w:r w:rsidR="00B0533E" w:rsidRPr="00B05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Индивидуальные учебные задания как средство развития сознательной активности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B0533E" w:rsidRPr="00B05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B0533E" w:rsidRPr="00B0533E" w:rsidRDefault="00B0533E" w:rsidP="00B0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13" w:rsidRDefault="00B0533E" w:rsidP="00B0533E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воспитать в детях смелость ума, </w:t>
      </w:r>
    </w:p>
    <w:p w:rsidR="00B0533E" w:rsidRPr="00B0533E" w:rsidRDefault="00B0533E" w:rsidP="00B0533E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серьёзной интеллектуальной работе,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самостоятельность как личностную черту,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вселить в них радость сотворчества, то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создавай такие условия, чтобы искорки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мыслей образовывали царство мыслей,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возможность им почувствовать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в нём властелинами.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5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Ш.А. Амонашвили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Кардинальные изменения, которые происходят в обществе, ставят перед системой образования новые задачи. Возникновение информационного общества предъявляет новые требования к образовательным системам - акцент переносится с объема знаний на умение получать и перерабатывать информацию, адаптировать ее к постоянно меняющемуся обществу. Быстрые темпы развития научного знания требуют от человека мобильности, гибкости, подвижности сознания, развитой способности к рефлексии, постоянной творческой активности.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задачи школы.</w:t>
      </w:r>
      <w:r w:rsidRPr="00B0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создать условия для формирования достаточно широкого круга общеучебных и фундаментальных знаний, умений и навыков, устойчивой жизненной позиции, что необходимо для становления, самоопределения и социализации личности. С другой стороны, обеспечить дифференциацию и индивидуализацию обучения, предоставить наиболее благоприятные возможности для развития интересов, способностей и склонностей, индивидуальных запросов каждого ученика.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индивидуальную работу, важно вызвать у учащихся интерес к занятиям и стремление ликвидировать пробелы в знаниях. Нужно вскрыть перед учащимися причины отставания и указать пути ликвидации пробелов. Важно, чтобы учащийся постоянно чувствовал свое продвижение вперёд; объём и трудность заданий следует увеличивать постепенно. Задача учителя - изучить индивидуальные особенности учащихся, оказать им своевременную помощь, облегчить им работу над учебным материалом. Часто даже незначительное продвижение окрыляет ребенка, повышает интерес к занятиям.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системой индивидуальных учебных заданий мы понимаем множество взаимосвязанных многокомпонентных, вариативных, разноуровневых заданий, предусматривающих достижение необходимого уровня теоретических знаний и практических умений обучающихся.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Индивидуальная форма организации работы учащихся на уроке предполагает, что каждый ученик получает специально для него подобранное задание в соответствии с его подготовкой и учебными возможностями. </w:t>
      </w:r>
      <w:proofErr w:type="gramStart"/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таких заданий может быть работа с учебником, другой учебной и научной литературой, разнообразными источниками (справочниками, словарями, энциклопедиями и т.д.); решение задач, выполнение упражнений; написание сочинения, изложения, доклада, реферата; проведение всевозможных опытов, наблюдений и другое.</w:t>
      </w:r>
      <w:proofErr w:type="gramEnd"/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индивидуальная работа на уроке достигла цели, нужно соблюдать следующие основные условия:</w:t>
      </w:r>
    </w:p>
    <w:p w:rsidR="00B0533E" w:rsidRPr="00B0533E" w:rsidRDefault="00B0533E" w:rsidP="00B05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следует проводить регулярно, систематически;</w:t>
      </w:r>
    </w:p>
    <w:p w:rsidR="00B0533E" w:rsidRPr="00B0533E" w:rsidRDefault="00B0533E" w:rsidP="00B05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задания должны быть небольшими;</w:t>
      </w:r>
    </w:p>
    <w:p w:rsidR="00B0533E" w:rsidRPr="00B0533E" w:rsidRDefault="00B0533E" w:rsidP="00B05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карточки для индивидуальной работы включать только задания практического характера;</w:t>
      </w:r>
    </w:p>
    <w:p w:rsidR="00B0533E" w:rsidRPr="00B0533E" w:rsidRDefault="00B0533E" w:rsidP="00B05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задания должны проверяться и оцениваться.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эффективных путей </w:t>
      </w:r>
      <w:proofErr w:type="gramStart"/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индивидуальной формы организации учебной деятельности школьников</w:t>
      </w:r>
      <w:proofErr w:type="gramEnd"/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являются дифференцированные индивидуальные задания.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дифференциации, индивидуализации обучения на уроках математики.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Дифференциацию можно определить как индивидуализацию учебного процесса, при которой выбор способов, приемов, темпов обучения основывается на индивидуальных различиях учащихся, уровне развития их способностей к учению.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осуществление уровневой дифференциации не означает, что одним ученикам предлагается больший объем материала, а другим меньший. Каждый проходит через полноценный учебный процесс, который ни для кого не ограничивается требованиями минимума.</w:t>
      </w:r>
    </w:p>
    <w:bookmarkEnd w:id="0"/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уровень обучения в целом должен превышать уровень обязательных требований. Каждый ученик должен в полном объеме услышать изучаемый материал, увидеть в определенном смысле идеальные образцы деятельности. И одни школьники воспримут эти образцы полностью, присвоят их, сделают своим знанием и опытом, другие - не потеряются в обилии информации, а усвоят из нее то, что предусматривается минимальным стандартом.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Сущностью технологии уровневой дифференциации является формирование познавательного интереса. Путь к нему лежит через разнообразную самостоятельную работу учащихся. Это могут быть карточки с дифференцированным заданием, игровые формы организации познавательной деятельности, комментирование заданий, самостоятельная работа с предварительным разбором, решение задач с последующей проверкой, работа с 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книгой, работа над сообщением, тесты, тренажёры, презентации по домашнему заданию, разноуровневые контрольные и самостоятельные работы, зачёты с дифференцированными заданиями.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зачётной системы является одной из форм организации контроля знаний, умений и навыков учащихся. Тематические зачёты состоят из двух дополняющих друг друга частей: одна из них содержит задачи, соответствующие обязательным результатам обучения, другая - задачи повышенного уровня сложности. Эти уровни, и, прежде всего, уровень обязательной подготовки, известны ученикам. Ведь если цели известны и посильны, то для ученика нет ничего естественнее, как стремиться к их осуществлению.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проверка может проводиться и в форме контрольной работы, составленной в нескольких уровнях сложности. Учащимся предлагается одинаковое число заданий, они добровольно выбирают уровень сложности в зависимости от своих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3)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тренажёр представляет собой набор заданий на отработку определенного алгоритма. Он (или его часть) может быть использован как индивидуальное задание для учащегося, который осваивает данный алгоритм.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4)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планы нацелены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Поэтому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заданий, которые используются в воспитательных целях, а также для развития способностей одаренных детей. И тогда в процессе выполнения домашнего задания у школьников будет формироваться положительное отношение к учению.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Советы учителю: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Заботьтесь о многообразии домашних заданий, так как однообразие деятельности повлечет за собой односторонность развития личности. Сознательно используйте домашнее задание в целях развития любознательности, интереса к учебе и творческих способностей.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считайте само собой разумеющимся, что все школьники обязательно выполнят поставленное вами задание. Мотивируйте задания, пробуждая в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  используйте дифференцированные домашние задания для закрепления материала, для развития индивидуальных способностей учащегося и их применения в интересах всего классного коллектива. Используйте индивидуальные домашние задания в воспитательных целях, а также для развития способностей особо одаренных детей.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ведущих средств воспитания учащихся является самостоятельная работа школьников.</w:t>
      </w:r>
      <w:r w:rsidRPr="00B0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становится средством активной познавательной деятельности, если чётко поставлена цель работы; ученик осознал и принял эту цель; в процессе работы ученик преодолевает интеллектуальные затруднения, проявляя при этом волевые усилия; в процессе работы закрепляются или приобретаются новые знания и способы деятельности; в процессе выполнения работы ученик развивает свои нравственные и физические силы.</w:t>
      </w:r>
      <w:proofErr w:type="gramEnd"/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таким образом самостоятельная работа предъявляет к ученикам определенные требования, заставляя его мобилизовать внутренние силы, преодолевая инерцию, проявляя волевые усилия.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средств организации самостоятельной деятельности учащихся в процессе обучения и выработки умений постоянного обновления знаний являются Памятки.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5)</w:t>
      </w: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разноуровневых заданий позволяет реализовать дифференцированный подход к учащимся. Возможность выбрать уровень усвоения, в частности ограничиться уровнем обязательных требований при изучении нелюбимых или трудных предметов, помогает избежать перегрузки школьника. С другой стороны, только освободив ученика от непосильной суммарной учебной нагрузки, мы сможем направить его усилия в область склонностей и интересов, способствуя развитию ребенка, полному раскрытию его природных данных.</w:t>
      </w: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задания являются проектом будущих действий школьника, определяют качественный состав будущих практических операций и обладают мощным мотивирующим действием.</w:t>
      </w:r>
      <w:r w:rsidRPr="00B0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работа с использованием системы индивидуальных учебных заданий позитивно влияет на динамику развития индивидуально-личностных качеств обучаемого.</w:t>
      </w: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D9" w:rsidRDefault="00BC2CD9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ИГРОВЫЕ ФОРМЫ ОРГАНИЗАЦИИ ПОЗНАВАТЕЛЬНОЙ ДЕЯТЕЛЬНОСТИ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«А ЗНАЕТЕ ЛИ ВЫ?» 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( работа с разнообразными источниками  - справочниками, словарями, энциклопедиями и т.д.)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0533E" w:rsidRPr="00B0533E" w:rsidRDefault="00B0533E" w:rsidP="00B0533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Сегодня в адрес нашей школы поступила телеграмма. Она адресована вам, ребята. Давайте её прочитаем. «</w:t>
      </w:r>
      <w:r w:rsidRPr="00B0533E">
        <w:rPr>
          <w:rFonts w:ascii="Times New Roman" w:eastAsia="Calibri" w:hAnsi="Times New Roman" w:cs="Times New Roman"/>
          <w:i/>
          <w:sz w:val="24"/>
          <w:szCs w:val="24"/>
        </w:rPr>
        <w:t>Дорогие ребята! В этом году нашему городу исполнилось 863 года. Вам необходимо вспомнить всё, что вы  знаете о нашем городе и выполнить моё задание. Жду ваших ответов».</w:t>
      </w:r>
    </w:p>
    <w:p w:rsidR="00B0533E" w:rsidRPr="00B0533E" w:rsidRDefault="00B0533E" w:rsidP="00B0533E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533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Дмитрий Анатольевич Медведев. </w:t>
      </w:r>
    </w:p>
    <w:p w:rsidR="00B0533E" w:rsidRPr="00B0533E" w:rsidRDefault="00B0533E" w:rsidP="00B05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А задание он прислал следующее. Зная, что вы увлекаетесь историей и математикой, вам надо подобрать ответы на вопросы и расположить их по порядку. Но сложность заключается в том, что у чисел не проставлены единицы измерения. </w:t>
      </w:r>
    </w:p>
    <w:p w:rsidR="00B0533E" w:rsidRPr="00B0533E" w:rsidRDefault="00B0533E" w:rsidP="00B05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6"/>
        <w:gridCol w:w="2057"/>
      </w:tblGrid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«Год рождения Москвы»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Москвы-реки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башен в Кремле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стен Кремля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 Царя - колокола  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колоколов на колокольне «Иван Великий»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Год возведения на Красной площади Покровского собора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0" w:type="auto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Высота самой высокой башни Кремля (Тройцкой)</w:t>
            </w:r>
          </w:p>
        </w:tc>
        <w:tc>
          <w:tcPr>
            <w:tcW w:w="2057" w:type="dxa"/>
          </w:tcPr>
          <w:p w:rsidR="00B0533E" w:rsidRPr="00B0533E" w:rsidRDefault="00B0533E" w:rsidP="00B0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Возможные ответы: 20, 2235, 1147, 1561, 80, 18, 200, 502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ЮНЫЕ МАТЕМАТИКИ ПО ДОРОГАМ ДРЕВНЕГО МИРА» 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(5 класс, интегрированный урок математика/история)</w:t>
      </w:r>
    </w:p>
    <w:p w:rsidR="00B0533E" w:rsidRPr="00B0533E" w:rsidRDefault="00B0533E" w:rsidP="00B053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задание по математике. Выполнив его правильно, перед каждой командой появится та или иная историческая эпоха, событие или объект, о котором надо рассказать. 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КОМАНДА  «ПИФАГОРИЙЦЫ»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А   - 123 ∙ 8 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   - 658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14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Е   - 12,5 ∙ 6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И   - 0,3 ∙ 0,26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К   - 12,47 ∙ 0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О   - 66,57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0,7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- 10,15 : 5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 - 986 : 3,4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С    - 22,5 ∙ 7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Т    - 4,008 ∙ 0,15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Н    - 6,46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0,19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B0533E" w:rsidRPr="00B0533E" w:rsidTr="00572576"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B0533E" w:rsidRPr="00B0533E" w:rsidTr="00572576"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1134"/>
        <w:gridCol w:w="992"/>
        <w:gridCol w:w="1134"/>
        <w:gridCol w:w="992"/>
        <w:gridCol w:w="1134"/>
        <w:gridCol w:w="993"/>
      </w:tblGrid>
      <w:tr w:rsidR="00B0533E" w:rsidRPr="00B0533E" w:rsidTr="00572576">
        <w:tc>
          <w:tcPr>
            <w:tcW w:w="110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</w:tr>
      <w:tr w:rsidR="00B0533E" w:rsidRPr="00B0533E" w:rsidTr="00572576">
        <w:tc>
          <w:tcPr>
            <w:tcW w:w="110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</w:pP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Ответ: Восстание Спартака.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КОМАНДА  «ЕВКЛИДЫ»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А   - 986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3,4   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Д   - 0,3 ∙ 0,26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Е   - 6,46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0,19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И   - 123 ∙ 8      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М   - 12,5 ∙ 6  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О   - 10,15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- 658 : 14        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 - 4,008 ∙ 0,15                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С    - 22,5 ∙ 7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Х    - 66,57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0,7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B0533E" w:rsidRPr="00B0533E" w:rsidTr="00572576"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9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19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</w:tr>
      <w:tr w:rsidR="00B0533E" w:rsidRPr="00B0533E" w:rsidTr="00572576"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9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275"/>
        <w:gridCol w:w="1134"/>
        <w:gridCol w:w="1276"/>
        <w:gridCol w:w="1134"/>
        <w:gridCol w:w="1276"/>
      </w:tblGrid>
      <w:tr w:rsidR="00B0533E" w:rsidRPr="00B0533E" w:rsidTr="00572576">
        <w:tc>
          <w:tcPr>
            <w:tcW w:w="110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5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7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</w:tr>
      <w:tr w:rsidR="00B0533E" w:rsidRPr="00B0533E" w:rsidTr="00572576">
        <w:tc>
          <w:tcPr>
            <w:tcW w:w="110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Ответ: Пирамида Хеопса.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КОМАНДА  «АРХИМЕДЫ» 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    - 66,57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0,7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Д    - 10,15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Е    - 4,008 ∙ 0,15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И    - 658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14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Й    - 0,3 ∙ 0,26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Л    - 123 ∙ 8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Н    - 12,5 ∙ 6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 - 986 : 3,4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- 22,5 ∙ 7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  - 6,46 : 0,19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B0533E" w:rsidRPr="00B0533E" w:rsidTr="00572576"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0,6012</w:t>
            </w:r>
          </w:p>
        </w:tc>
      </w:tr>
      <w:tr w:rsidR="00B0533E" w:rsidRPr="00B0533E" w:rsidTr="00572576">
        <w:trPr>
          <w:trHeight w:val="70"/>
        </w:trPr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57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851"/>
        <w:gridCol w:w="992"/>
      </w:tblGrid>
      <w:tr w:rsidR="00B0533E" w:rsidRPr="00B0533E" w:rsidTr="00572576">
        <w:tc>
          <w:tcPr>
            <w:tcW w:w="959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850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B0533E" w:rsidRPr="00B0533E" w:rsidTr="00572576">
        <w:tc>
          <w:tcPr>
            <w:tcW w:w="959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33E" w:rsidRPr="00B0533E" w:rsidRDefault="00B0533E" w:rsidP="00B05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Ответ:  Древнейшие люди.</w:t>
      </w: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 Приложение 2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3D17"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color w:val="0F3D17"/>
          <w:sz w:val="24"/>
          <w:szCs w:val="24"/>
        </w:rPr>
        <w:t>7 класс. Зачёт «Уравнение с одной переменной».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3D17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Обязательная часть.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ab/>
        <w:t>Каждое задание обязательной части оценивается 1 баллом.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Для какого уравнения число 2 является корнем?  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– 9 = 3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;  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16 – 3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= 10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0533E" w:rsidRPr="00B0533E" w:rsidRDefault="00B0533E" w:rsidP="00B0533E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ab/>
        <w:t xml:space="preserve">Решите уравнение:              </w:t>
      </w: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 = – 8,1.</w:t>
      </w: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– 9 – 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х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= – 4.</w:t>
      </w: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7 + 2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= 0.</w:t>
      </w: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– 3 = 15 + 12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8 – (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+ 3) = 6.</w:t>
      </w:r>
    </w:p>
    <w:p w:rsidR="00B0533E" w:rsidRPr="00B0533E" w:rsidRDefault="00B0533E" w:rsidP="00B0533E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Ученик задумал число, прибавил к нему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, сумму умножил на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и получил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Pr="00B0533E">
        <w:rPr>
          <w:rFonts w:ascii="Times New Roman" w:eastAsia="Calibri" w:hAnsi="Times New Roman" w:cs="Times New Roman"/>
          <w:sz w:val="24"/>
          <w:szCs w:val="24"/>
        </w:rPr>
        <w:t>. Какое число он задумал?                                                                                                               Какое уравнение соответствует условию задачи (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обозначено задуманное число)?   </w:t>
      </w:r>
    </w:p>
    <w:p w:rsidR="00B0533E" w:rsidRPr="00B0533E" w:rsidRDefault="00B0533E" w:rsidP="00B053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3E" w:rsidRPr="00B0533E" w:rsidRDefault="00B0533E" w:rsidP="00B0533E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+ 10 ∙ 3 = 105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;          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+ 10) ∙ 3 = 105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;          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+ 10 = 105</w:t>
      </w:r>
      <w:r w:rsidRPr="00B053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33E" w:rsidRPr="00B0533E" w:rsidRDefault="00B0533E" w:rsidP="00B053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Во время путешествия Николай проделал путь в 600 км на самолете и автобусе. На самолете он пролетел расстояние в 5 раз большее, чем проехал на автобусе. Какое 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расстояние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проехал Николай на автобусе и </w:t>
      </w:r>
      <w:proofErr w:type="gramStart"/>
      <w:r w:rsidRPr="00B0533E">
        <w:rPr>
          <w:rFonts w:ascii="Times New Roman" w:eastAsia="Calibri" w:hAnsi="Times New Roman" w:cs="Times New Roman"/>
          <w:sz w:val="24"/>
          <w:szCs w:val="24"/>
        </w:rPr>
        <w:t>какое</w:t>
      </w:r>
      <w:proofErr w:type="gramEnd"/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пролетел на самолете?</w:t>
      </w:r>
    </w:p>
    <w:p w:rsidR="00B0533E" w:rsidRPr="00B0533E" w:rsidRDefault="00B0533E" w:rsidP="00B053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Дополнительная часть.</w:t>
      </w:r>
    </w:p>
    <w:p w:rsidR="00B0533E" w:rsidRPr="00B0533E" w:rsidRDefault="00B0533E" w:rsidP="00B053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(3 балла). Решите уравнение: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0,5 (2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– 4) + 6 = 1,2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– 14</w:t>
      </w:r>
      <w:r w:rsidRPr="00B053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33E" w:rsidRPr="00B0533E" w:rsidRDefault="00B0533E" w:rsidP="00B0533E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(3 балла). Найдите корни уравнения     </w:t>
      </w:r>
      <w:r w:rsidRPr="00B0533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2.8pt" o:ole="">
            <v:imagedata r:id="rId5" o:title=""/>
          </v:shape>
          <o:OLEObject Type="Embed" ProgID="Equation.3" ShapeID="_x0000_i1025" DrawAspect="Content" ObjectID="_1602920706" r:id="rId6"/>
        </w:objec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(5 баллов). При каком значении 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 корнем уравнения  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– 0,7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Pr="00B053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является число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0533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(5 баллов). Отцу 37 лет, а сыну 4 года. Через сколько лет отец будет в 4 раза старше сына?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3D17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3D17"/>
          <w:sz w:val="24"/>
          <w:szCs w:val="24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53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3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 класс.   Контрольная работа «Линейная функция».</w:t>
      </w:r>
    </w:p>
    <w:p w:rsidR="00B0533E" w:rsidRPr="00B0533E" w:rsidRDefault="00B0533E" w:rsidP="00B05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B0533E" w:rsidRPr="00B0533E" w:rsidTr="00572576">
        <w:tc>
          <w:tcPr>
            <w:tcW w:w="10314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B0533E" w:rsidRPr="00B0533E" w:rsidRDefault="00B0533E" w:rsidP="00B053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Найдите  значение  функции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100" w:dyaOrig="320">
                <v:shape id="_x0000_i1026" type="#_x0000_t75" style="width:54.6pt;height:15.6pt" o:ole="" fillcolor="window">
                  <v:imagedata r:id="rId7" o:title=""/>
                </v:shape>
                <o:OLEObject Type="Embed" ProgID="Equation.3" ShapeID="_x0000_i1026" DrawAspect="Content" ObjectID="_1602920707" r:id="rId8"/>
              </w:objec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</w:t>
            </w:r>
            <w:proofErr w:type="gramEnd"/>
            <w:r w:rsidRPr="00B0533E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</w:rPr>
              <w:object w:dxaOrig="580" w:dyaOrig="279">
                <v:shape id="_x0000_i1027" type="#_x0000_t75" style="width:29.4pt;height:14.4pt" o:ole="" fillcolor="window">
                  <v:imagedata r:id="rId9" o:title=""/>
                </v:shape>
                <o:OLEObject Type="Embed" ProgID="Equation.3" ShapeID="_x0000_i1027" DrawAspect="Content" ObjectID="_1602920708" r:id="rId1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одном  чертеже  постройте  графики  функций</w: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720" w:dyaOrig="320">
                <v:shape id="_x0000_i1028" type="#_x0000_t75" style="width:36pt;height:15.6pt" o:ole="" fillcolor="window">
                  <v:imagedata r:id="rId11" o:title=""/>
                </v:shape>
                <o:OLEObject Type="Embed" ProgID="Equation.3" ShapeID="_x0000_i1028" DrawAspect="Content" ObjectID="_1602920709" r:id="rId1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40" w:dyaOrig="320">
                <v:shape id="_x0000_i1029" type="#_x0000_t75" style="width:51.6pt;height:15.6pt" o:ole="" fillcolor="window">
                  <v:imagedata r:id="rId13" o:title=""/>
                </v:shape>
                <o:OLEObject Type="Embed" ProgID="Equation.3" ShapeID="_x0000_i1029" DrawAspect="Content" ObjectID="_1602920710" r:id="rId1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580" w:dyaOrig="320">
                <v:shape id="_x0000_i1030" type="#_x0000_t75" style="width:29.4pt;height:15.6pt" o:ole="" fillcolor="window">
                  <v:imagedata r:id="rId15" o:title=""/>
                </v:shape>
                <o:OLEObject Type="Embed" ProgID="Equation.3" ShapeID="_x0000_i1030" DrawAspect="Content" ObjectID="_1602920711" r:id="rId1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0533E" w:rsidRPr="00B0533E" w:rsidRDefault="00B0533E" w:rsidP="00B053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Найдите  координаты  точек  пресечения  с  осями  координат  графика  функции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60" w:dyaOrig="320">
                <v:shape id="_x0000_i1031" type="#_x0000_t75" style="width:53.4pt;height:15.6pt" o:ole="" fillcolor="window">
                  <v:imagedata r:id="rId17" o:title=""/>
                </v:shape>
                <o:OLEObject Type="Embed" ProgID="Equation.3" ShapeID="_x0000_i1031" DrawAspect="Content" ObjectID="_1602920712" r:id="rId1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 выполняя  построения,  найдите  координаты  точки  пересечения  графиков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180" w:dyaOrig="320">
                <v:shape id="_x0000_i1032" type="#_x0000_t75" style="width:59.4pt;height:15.6pt" o:ole="" fillcolor="window">
                  <v:imagedata r:id="rId19" o:title=""/>
                </v:shape>
                <o:OLEObject Type="Embed" ProgID="Equation.3" ShapeID="_x0000_i1032" DrawAspect="Content" ObjectID="_1602920713" r:id="rId2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580" w:dyaOrig="320">
                <v:shape id="_x0000_i1033" type="#_x0000_t75" style="width:29.4pt;height:15.6pt" o:ole="" fillcolor="window">
                  <v:imagedata r:id="rId21" o:title=""/>
                </v:shape>
                <o:OLEObject Type="Embed" ProgID="Equation.3" ShapeID="_x0000_i1033" DrawAspect="Content" ObjectID="_1602920714" r:id="rId2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Среди  перечисленных  функций</w: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40" w:dyaOrig="320">
                <v:shape id="_x0000_i1034" type="#_x0000_t75" style="width:51.6pt;height:15.6pt" o:ole="" fillcolor="window">
                  <v:imagedata r:id="rId23" o:title=""/>
                </v:shape>
                <o:OLEObject Type="Embed" ProgID="Equation.3" ShapeID="_x0000_i1034" DrawAspect="Content" ObjectID="_1602920715" r:id="rId2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840" w:dyaOrig="320">
                <v:shape id="_x0000_i1035" type="#_x0000_t75" style="width:42pt;height:15.6pt" o:ole="" fillcolor="window">
                  <v:imagedata r:id="rId25" o:title=""/>
                </v:shape>
                <o:OLEObject Type="Embed" ProgID="Equation.3" ShapeID="_x0000_i1035" DrawAspect="Content" ObjectID="_1602920716" r:id="rId2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940" w:dyaOrig="320">
                <v:shape id="_x0000_i1036" type="#_x0000_t75" style="width:47.4pt;height:15.6pt" o:ole="" fillcolor="window">
                  <v:imagedata r:id="rId27" o:title=""/>
                </v:shape>
                <o:OLEObject Type="Embed" ProgID="Equation.3" ShapeID="_x0000_i1036" DrawAspect="Content" ObjectID="_1602920717" r:id="rId2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20" w:dyaOrig="320">
                <v:shape id="_x0000_i1037" type="#_x0000_t75" style="width:51pt;height:15.6pt" o:ole="" fillcolor="window">
                  <v:imagedata r:id="rId29" o:title=""/>
                </v:shape>
                <o:OLEObject Type="Embed" ProgID="Equation.3" ShapeID="_x0000_i1037" DrawAspect="Content" ObjectID="_1602920718" r:id="rId30"/>
              </w:object>
            </w:r>
            <w:proofErr w:type="gramEnd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укажите  те,  графики  которых  параллельны  графику  функции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920" w:dyaOrig="320">
                <v:shape id="_x0000_i1038" type="#_x0000_t75" style="width:45.6pt;height:15.6pt" o:ole="" fillcolor="window">
                  <v:imagedata r:id="rId31" o:title=""/>
                </v:shape>
                <o:OLEObject Type="Embed" ProgID="Equation.3" ShapeID="_x0000_i1038" DrawAspect="Content" ObjectID="_1602920719" r:id="rId3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533E" w:rsidRPr="00B0533E" w:rsidTr="00572576">
        <w:trPr>
          <w:trHeight w:val="3014"/>
        </w:trPr>
        <w:tc>
          <w:tcPr>
            <w:tcW w:w="10314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B0533E" w:rsidRPr="00B0533E" w:rsidRDefault="00B0533E" w:rsidP="00B053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  каком  значении  аргумента  функция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60" w:dyaOrig="320">
                <v:shape id="_x0000_i1039" type="#_x0000_t75" style="width:53.4pt;height:15.6pt" o:ole="" fillcolor="window">
                  <v:imagedata r:id="rId33" o:title=""/>
                </v:shape>
                <o:OLEObject Type="Embed" ProgID="Equation.3" ShapeID="_x0000_i1039" DrawAspect="Content" ObjectID="_1602920720" r:id="rId3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принимает  значение,  равное  22.</w:t>
            </w:r>
          </w:p>
          <w:p w:rsidR="00B0533E" w:rsidRPr="00B0533E" w:rsidRDefault="00B0533E" w:rsidP="00B053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одном  чертеже  постройте  графики  функций</w: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880" w:dyaOrig="320">
                <v:shape id="_x0000_i1040" type="#_x0000_t75" style="width:44.4pt;height:15.6pt" o:ole="" fillcolor="window">
                  <v:imagedata r:id="rId35" o:title=""/>
                </v:shape>
                <o:OLEObject Type="Embed" ProgID="Equation.3" ShapeID="_x0000_i1040" DrawAspect="Content" ObjectID="_1602920721" r:id="rId3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720" w:dyaOrig="320">
                <v:shape id="_x0000_i1041" type="#_x0000_t75" style="width:36pt;height:15.6pt" o:ole="" fillcolor="window">
                  <v:imagedata r:id="rId37" o:title=""/>
                </v:shape>
                <o:OLEObject Type="Embed" ProgID="Equation.3" ShapeID="_x0000_i1041" DrawAspect="Content" ObjectID="_1602920722" r:id="rId3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20" w:dyaOrig="320">
                <v:shape id="_x0000_i1042" type="#_x0000_t75" style="width:51pt;height:15.6pt" o:ole="" fillcolor="window">
                  <v:imagedata r:id="rId39" o:title=""/>
                </v:shape>
                <o:OLEObject Type="Embed" ProgID="Equation.3" ShapeID="_x0000_i1042" DrawAspect="Content" ObjectID="_1602920723" r:id="rId4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0533E" w:rsidRPr="00B0533E" w:rsidRDefault="00B0533E" w:rsidP="00B053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Найдите  координаты  точек  пересечения  с  осями  координат  графика  функции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40" w:dyaOrig="320">
                <v:shape id="_x0000_i1043" type="#_x0000_t75" style="width:51.6pt;height:15.6pt" o:ole="" fillcolor="window">
                  <v:imagedata r:id="rId41" o:title=""/>
                </v:shape>
                <o:OLEObject Type="Embed" ProgID="Equation.3" ShapeID="_x0000_i1043" DrawAspect="Content" ObjectID="_1602920724" r:id="rId4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 выполняя  построений,  найдите  координаты  точки  пересечения  графиков  функций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240" w:dyaOrig="320">
                <v:shape id="_x0000_i1044" type="#_x0000_t75" style="width:62.4pt;height:15.6pt" o:ole="" fillcolor="window">
                  <v:imagedata r:id="rId43" o:title=""/>
                </v:shape>
                <o:OLEObject Type="Embed" ProgID="Equation.3" ShapeID="_x0000_i1044" DrawAspect="Content" ObjectID="_1602920725" r:id="rId4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280" w:dyaOrig="320">
                <v:shape id="_x0000_i1045" type="#_x0000_t75" style="width:63.6pt;height:15.6pt" o:ole="" fillcolor="window">
                  <v:imagedata r:id="rId45" o:title=""/>
                </v:shape>
                <o:OLEObject Type="Embed" ProgID="Equation.3" ShapeID="_x0000_i1045" DrawAspect="Content" ObjectID="_1602920726" r:id="rId4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Задайте  формулой  линейную  функцию,  график  которой  проходит  через  начало  координат  и  параллелен  прямой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40" w:dyaOrig="320">
                <v:shape id="_x0000_i1046" type="#_x0000_t75" style="width:51.6pt;height:15.6pt" o:ole="" fillcolor="window">
                  <v:imagedata r:id="rId47" o:title=""/>
                </v:shape>
                <o:OLEObject Type="Embed" ProgID="Equation.3" ShapeID="_x0000_i1046" DrawAspect="Content" ObjectID="_1602920727" r:id="rId4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533E" w:rsidRPr="00B0533E" w:rsidTr="00572576">
        <w:tc>
          <w:tcPr>
            <w:tcW w:w="10314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B0533E" w:rsidRPr="00B0533E" w:rsidRDefault="00B0533E" w:rsidP="00B05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Найдите  координаты  точек  пересечения   с  осями  координат  графика  функции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260" w:dyaOrig="320">
                <v:shape id="_x0000_i1047" type="#_x0000_t75" style="width:63pt;height:15.6pt" o:ole="" fillcolor="window">
                  <v:imagedata r:id="rId49" o:title=""/>
                </v:shape>
                <o:OLEObject Type="Embed" ProgID="Equation.3" ShapeID="_x0000_i1047" DrawAspect="Content" ObjectID="_1602920728" r:id="rId5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одном  чертеже  постройте  графики  функций</w: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 </w:t>
            </w:r>
            <w:r w:rsidRPr="00B0533E">
              <w:rPr>
                <w:rFonts w:ascii="Times New Roman" w:eastAsia="Calibri" w:hAnsi="Times New Roman" w:cs="Times New Roman"/>
                <w:i/>
                <w:position w:val="-24"/>
                <w:sz w:val="24"/>
                <w:szCs w:val="24"/>
              </w:rPr>
              <w:object w:dxaOrig="1300" w:dyaOrig="620">
                <v:shape id="_x0000_i1048" type="#_x0000_t75" style="width:65.4pt;height:30.6pt" o:ole="" fillcolor="window">
                  <v:imagedata r:id="rId51" o:title=""/>
                </v:shape>
                <o:OLEObject Type="Embed" ProgID="Equation.3" ShapeID="_x0000_i1048" DrawAspect="Content" ObjectID="_1602920729" r:id="rId5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580" w:dyaOrig="320">
                <v:shape id="_x0000_i1049" type="#_x0000_t75" style="width:29.4pt;height:15.6pt" o:ole="" fillcolor="window">
                  <v:imagedata r:id="rId53" o:title=""/>
                </v:shape>
                <o:OLEObject Type="Embed" ProgID="Equation.3" ShapeID="_x0000_i1049" DrawAspect="Content" ObjectID="_1602920730" r:id="rId5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20" w:dyaOrig="320">
                <v:shape id="_x0000_i1050" type="#_x0000_t75" style="width:51pt;height:15.6pt" o:ole="" fillcolor="window">
                  <v:imagedata r:id="rId55" o:title=""/>
                </v:shape>
                <o:OLEObject Type="Embed" ProgID="Equation.3" ShapeID="_x0000_i1050" DrawAspect="Content" ObjectID="_1602920731" r:id="rId5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0533E" w:rsidRPr="00B0533E" w:rsidRDefault="00B0533E" w:rsidP="00B05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График  прямой  пропорциональности    проходит  через  точку</w:t>
            </w:r>
            <w:proofErr w:type="gramStart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</w:t>
            </w:r>
            <w:proofErr w:type="gramEnd"/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(-1; 4).Задайте  эту  функцию  формулой.</w:t>
            </w:r>
          </w:p>
          <w:p w:rsidR="00B0533E" w:rsidRPr="00B0533E" w:rsidRDefault="00B0533E" w:rsidP="00B05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 выполняя  построений,  найдите  координаты  точки  пересечения  графиков  </w:t>
            </w:r>
            <w:r w:rsidRPr="00B0533E">
              <w:rPr>
                <w:rFonts w:ascii="Times New Roman" w:eastAsia="Calibri" w:hAnsi="Times New Roman" w:cs="Times New Roman"/>
                <w:i/>
                <w:position w:val="-24"/>
                <w:sz w:val="24"/>
                <w:szCs w:val="24"/>
              </w:rPr>
              <w:object w:dxaOrig="639" w:dyaOrig="620">
                <v:shape id="_x0000_i1051" type="#_x0000_t75" style="width:32.4pt;height:30.6pt" o:ole="" fillcolor="window">
                  <v:imagedata r:id="rId57" o:title=""/>
                </v:shape>
                <o:OLEObject Type="Embed" ProgID="Equation.3" ShapeID="_x0000_i1051" DrawAspect="Content" ObjectID="_1602920732" r:id="rId5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и 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040" w:dyaOrig="320">
                <v:shape id="_x0000_i1052" type="#_x0000_t75" style="width:51.6pt;height:15.6pt" o:ole="" fillcolor="window">
                  <v:imagedata r:id="rId59" o:title=""/>
                </v:shape>
                <o:OLEObject Type="Embed" ProgID="Equation.3" ShapeID="_x0000_i1052" DrawAspect="Content" ObjectID="_1602920733" r:id="rId6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533E" w:rsidRPr="00B0533E" w:rsidRDefault="00B0533E" w:rsidP="00B05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Задайте  формулой  линейную  функцию,  график  которой  параллелен  прямой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1140" w:dyaOrig="320">
                <v:shape id="_x0000_i1053" type="#_x0000_t75" style="width:57pt;height:15.6pt" o:ole="" fillcolor="window">
                  <v:imagedata r:id="rId61" o:title=""/>
                </v:shape>
                <o:OLEObject Type="Embed" ProgID="Equation.3" ShapeID="_x0000_i1053" DrawAspect="Content" ObjectID="_1602920734" r:id="rId6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и  пересекается  с  графиком 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920" w:dyaOrig="320">
                <v:shape id="_x0000_i1054" type="#_x0000_t75" style="width:45.6pt;height:15.6pt" o:ole="" fillcolor="window">
                  <v:imagedata r:id="rId63" o:title=""/>
                </v:shape>
                <o:OLEObject Type="Embed" ProgID="Equation.3" ShapeID="_x0000_i1054" DrawAspect="Content" ObjectID="_1602920735" r:id="rId6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 точке,  лежащей  на  оси  ординат.</w:t>
            </w:r>
          </w:p>
          <w:p w:rsidR="00B0533E" w:rsidRPr="00B0533E" w:rsidRDefault="00B0533E" w:rsidP="00B053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11 класс.   Самостоятельная работа «Цилиндр».</w:t>
      </w:r>
    </w:p>
    <w:p w:rsidR="00B0533E" w:rsidRPr="00B0533E" w:rsidRDefault="00B0533E" w:rsidP="00B05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B0533E" w:rsidRPr="00B0533E" w:rsidTr="00B0533E">
        <w:tc>
          <w:tcPr>
            <w:tcW w:w="9322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B0533E" w:rsidRPr="00B0533E" w:rsidRDefault="00B0533E" w:rsidP="00B053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Радиус цилиндра равен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0533E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10 см</w:t>
              </w:r>
            </w:smartTag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Сечение, параллельное оси цилиндра и удаленное от неё 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0533E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8 см</w:t>
              </w:r>
            </w:smartTag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имеет форму квадрата. Найдите площадь сечения.</w:t>
            </w:r>
          </w:p>
          <w:p w:rsidR="00B0533E" w:rsidRPr="00B0533E" w:rsidRDefault="00B0533E" w:rsidP="00B053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Диагональ осевого сечения цилиндра равна 8</w:t>
            </w:r>
            <w:r w:rsidRPr="00B0533E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</w:rPr>
              <w:object w:dxaOrig="380" w:dyaOrig="340">
                <v:shape id="_x0000_i1055" type="#_x0000_t75" style="width:18.6pt;height:17.4pt" o:ole="">
                  <v:imagedata r:id="rId65" o:title=""/>
                </v:shape>
                <o:OLEObject Type="Embed" ProgID="Equation.3" ShapeID="_x0000_i1055" DrawAspect="Content" ObjectID="_1602920736" r:id="rId6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дм и образует с плоскостью основания цилиндра угол 45º. Найдите площадь полной поверхности цилиндра.</w:t>
            </w:r>
          </w:p>
          <w:p w:rsidR="00B0533E" w:rsidRPr="00B0533E" w:rsidRDefault="00B0533E" w:rsidP="00B0533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533E" w:rsidRPr="00B0533E" w:rsidTr="00B0533E">
        <w:trPr>
          <w:trHeight w:val="2396"/>
        </w:trPr>
        <w:tc>
          <w:tcPr>
            <w:tcW w:w="9322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B0533E" w:rsidRPr="00B0533E" w:rsidRDefault="00B0533E" w:rsidP="00B053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Прямоугольник вращается вокруг одной из своих сторон, равной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0533E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5 см</w:t>
              </w:r>
            </w:smartTag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Площадь боковой поверхности цилиндра, полученного при вращении, равна 100</w:t>
            </w:r>
            <w:r w:rsidRPr="00B0533E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</w:rPr>
              <w:object w:dxaOrig="220" w:dyaOrig="220">
                <v:shape id="_x0000_i1056" type="#_x0000_t75" style="width:11.4pt;height:11.4pt" o:ole="">
                  <v:imagedata r:id="rId67" o:title=""/>
                </v:shape>
                <o:OLEObject Type="Embed" ProgID="Equation.3" ShapeID="_x0000_i1056" DrawAspect="Content" ObjectID="_1602920737" r:id="rId6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см</w:t>
            </w:r>
            <w:r w:rsidRPr="00B0533E">
              <w:rPr>
                <w:rFonts w:ascii="Times New Roman" w:eastAsia="Calibri" w:hAnsi="Times New Roman" w:cs="Times New Roman"/>
                <w:i/>
                <w:position w:val="-4"/>
                <w:sz w:val="24"/>
                <w:szCs w:val="24"/>
              </w:rPr>
              <w:object w:dxaOrig="160" w:dyaOrig="300">
                <v:shape id="_x0000_i1057" type="#_x0000_t75" style="width:8.4pt;height:15pt" o:ole="">
                  <v:imagedata r:id="rId69" o:title=""/>
                </v:shape>
                <o:OLEObject Type="Embed" ProgID="Equation.3" ShapeID="_x0000_i1057" DrawAspect="Content" ObjectID="_1602920738" r:id="rId70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Найдите площадь прямоугольника.</w:t>
            </w:r>
          </w:p>
          <w:p w:rsidR="00B0533E" w:rsidRPr="00B0533E" w:rsidRDefault="00B0533E" w:rsidP="00B053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Хорда нижнего основания цилиндра отсекает от окружности основания дугу в 120º. Отрезок, соединяющий центр верхнего основания с серединой данной хорды, равен 4</w:t>
            </w:r>
            <w:r w:rsidRPr="00B0533E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</w:rPr>
              <w:object w:dxaOrig="380" w:dyaOrig="340">
                <v:shape id="_x0000_i1058" type="#_x0000_t75" style="width:18.6pt;height:17.4pt" o:ole="">
                  <v:imagedata r:id="rId71" o:title=""/>
                </v:shape>
                <o:OLEObject Type="Embed" ProgID="Equation.3" ShapeID="_x0000_i1058" DrawAspect="Content" ObjectID="_1602920739" r:id="rId72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 и образует с плоскостью основания угол 45º. Найдите площадь осевого сечения цилиндра.</w:t>
            </w:r>
          </w:p>
          <w:p w:rsidR="00B0533E" w:rsidRPr="00B0533E" w:rsidRDefault="00B0533E" w:rsidP="00B0533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533E" w:rsidRPr="00B0533E" w:rsidTr="00B0533E">
        <w:tc>
          <w:tcPr>
            <w:tcW w:w="9322" w:type="dxa"/>
          </w:tcPr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533E" w:rsidRPr="00B0533E" w:rsidRDefault="00B0533E" w:rsidP="00B053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0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  <w:p w:rsidR="00B0533E" w:rsidRPr="00B0533E" w:rsidRDefault="00B0533E" w:rsidP="00B053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Параллельно оси цилиндра, на расстоянии </w: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 неё, проведена плоскость, отсекающая от окружности основания дугу </w:t>
            </w:r>
            <w:r w:rsidRPr="00B0533E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</w:rPr>
              <w:object w:dxaOrig="240" w:dyaOrig="220">
                <v:shape id="_x0000_i1059" type="#_x0000_t75" style="width:12pt;height:11.4pt" o:ole="">
                  <v:imagedata r:id="rId73" o:title=""/>
                </v:shape>
                <o:OLEObject Type="Embed" ProgID="Equation.3" ShapeID="_x0000_i1059" DrawAspect="Content" ObjectID="_1602920740" r:id="rId74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Диагональ полученного сечения составляет с образующей цилиндра угол </w:t>
            </w:r>
            <w:r w:rsidRPr="00B0533E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240" w:dyaOrig="320">
                <v:shape id="_x0000_i1060" type="#_x0000_t75" style="width:12pt;height:15.6pt" o:ole="">
                  <v:imagedata r:id="rId75" o:title=""/>
                </v:shape>
                <o:OLEObject Type="Embed" ProgID="Equation.3" ShapeID="_x0000_i1060" DrawAspect="Content" ObjectID="_1602920741" r:id="rId76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Найдите площадь полной поверхности цилиндра.</w:t>
            </w:r>
          </w:p>
          <w:p w:rsidR="00B0533E" w:rsidRPr="00B0533E" w:rsidRDefault="00B0533E" w:rsidP="00B053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Площадь осевого сечения цилиндра равна 18</w:t>
            </w:r>
            <w:r w:rsidRPr="00B0533E">
              <w:rPr>
                <w:rFonts w:ascii="Times New Roman" w:eastAsia="Calibri" w:hAnsi="Times New Roman" w:cs="Times New Roman"/>
                <w:i/>
                <w:position w:val="-8"/>
                <w:sz w:val="24"/>
                <w:szCs w:val="24"/>
              </w:rPr>
              <w:object w:dxaOrig="360" w:dyaOrig="360">
                <v:shape id="_x0000_i1061" type="#_x0000_t75" style="width:18pt;height:18pt" o:ole="">
                  <v:imagedata r:id="rId77" o:title=""/>
                </v:shape>
                <o:OLEObject Type="Embed" ProgID="Equation.3" ShapeID="_x0000_i1061" DrawAspect="Content" ObjectID="_1602920742" r:id="rId78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см</w:t>
            </w:r>
            <w:r w:rsidRPr="00B0533E">
              <w:rPr>
                <w:rFonts w:ascii="Times New Roman" w:eastAsia="Calibri" w:hAnsi="Times New Roman" w:cs="Times New Roman"/>
                <w:i/>
                <w:position w:val="-4"/>
                <w:sz w:val="24"/>
                <w:szCs w:val="24"/>
              </w:rPr>
              <w:object w:dxaOrig="160" w:dyaOrig="300">
                <v:shape id="_x0000_i1062" type="#_x0000_t75" style="width:8.4pt;height:15pt" o:ole="">
                  <v:imagedata r:id="rId69" o:title=""/>
                </v:shape>
                <o:OLEObject Type="Embed" ProgID="Equation.3" ShapeID="_x0000_i1062" DrawAspect="Content" ObjectID="_1602920743" r:id="rId79"/>
              </w:object>
            </w:r>
            <w:r w:rsidRPr="00B053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Отрезок, соединяющий центр верхнего основания цилиндра с точкой окружности нижнего основания, образует с осью цилиндра угол 30º. Найдите площадь боковой поверхности цилиндра.</w:t>
            </w:r>
          </w:p>
          <w:p w:rsidR="00B0533E" w:rsidRPr="00B0533E" w:rsidRDefault="00B0533E" w:rsidP="00B053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0533E" w:rsidRPr="00B0533E" w:rsidRDefault="00B0533E" w:rsidP="00B05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5</w:t>
      </w:r>
    </w:p>
    <w:p w:rsidR="00B0533E" w:rsidRPr="00B0533E" w:rsidRDefault="00B0533E" w:rsidP="00B0533E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B0533E">
        <w:rPr>
          <w:rFonts w:ascii="Cambria" w:eastAsia="Times New Roman" w:hAnsi="Cambria" w:cs="Times New Roman"/>
          <w:b/>
          <w:bCs/>
          <w:sz w:val="26"/>
          <w:szCs w:val="26"/>
        </w:rPr>
        <w:lastRenderedPageBreak/>
        <w:t>Памятка «Как решать задачу».</w:t>
      </w:r>
    </w:p>
    <w:p w:rsidR="00B0533E" w:rsidRPr="00B0533E" w:rsidRDefault="00B0533E" w:rsidP="00B0533E">
      <w:pPr>
        <w:rPr>
          <w:rFonts w:ascii="Calibri" w:eastAsia="Calibri" w:hAnsi="Calibri" w:cs="Times New Roman"/>
        </w:rPr>
      </w:pP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Прочитай условие задачи. 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Изобрази на схеме её условие.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Объясни, что показывает каждое число. Сформулируй главный вопрос задачи. 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Представь себе мысленно, о чем говорится в задаче, расскажи вслух.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Подумай, что можно сказать о числе, которое получится в ответе. Сравни его с данными задачи и скажи, больше или меньше получится число.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Сделай анализ задачи, то есть подумай над вопросом: можно ли сразу ответить на главный вопрос задачи? Если нельзя, то почему? Что надо знать для ответа на главный вопрос задачи?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Затем, после анализа, подумай и расскажи план решения.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Выполни его.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Подумай, нельзя ли решить задачу другим способом.</w:t>
      </w:r>
    </w:p>
    <w:p w:rsidR="00B0533E" w:rsidRPr="00B0533E" w:rsidRDefault="00B0533E" w:rsidP="00B0533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Проверь ответ и запиши. </w:t>
      </w:r>
    </w:p>
    <w:p w:rsidR="00B0533E" w:rsidRPr="00B0533E" w:rsidRDefault="00B0533E" w:rsidP="00B0533E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0533E">
        <w:rPr>
          <w:rFonts w:ascii="Cambria" w:eastAsia="Times New Roman" w:hAnsi="Cambria" w:cs="Times New Roman"/>
          <w:b/>
          <w:bCs/>
          <w:sz w:val="28"/>
          <w:szCs w:val="28"/>
        </w:rPr>
        <w:t>Памятка «Как работать на уроке в паре».</w:t>
      </w:r>
    </w:p>
    <w:p w:rsidR="00B0533E" w:rsidRPr="00B0533E" w:rsidRDefault="00B0533E" w:rsidP="00B0533E">
      <w:pPr>
        <w:rPr>
          <w:rFonts w:ascii="Calibri" w:eastAsia="Calibri" w:hAnsi="Calibri" w:cs="Times New Roman"/>
        </w:rPr>
      </w:pPr>
    </w:p>
    <w:p w:rsidR="00B0533E" w:rsidRPr="00B0533E" w:rsidRDefault="00B0533E" w:rsidP="00B0533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Внимательно прочитайте задание. </w:t>
      </w:r>
    </w:p>
    <w:p w:rsidR="00B0533E" w:rsidRPr="00B0533E" w:rsidRDefault="00B0533E" w:rsidP="00B0533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Если ты выполняешь задание с товарищем, который приблизительно равен тебе по силам, то старайтесь разделить всю работу поровну. Помогайте друг другу в случае затруднений, тактично исправляйте ошибки друг друга. </w:t>
      </w:r>
    </w:p>
    <w:p w:rsidR="00B0533E" w:rsidRPr="00B0533E" w:rsidRDefault="00B0533E" w:rsidP="00B0533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 </w:t>
      </w:r>
    </w:p>
    <w:p w:rsidR="00B0533E" w:rsidRPr="00B0533E" w:rsidRDefault="00B0533E" w:rsidP="00B0533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Если ты видишь, что твой товарищ справляется хуже тебя, помоги ему, однако старайся делать это так, чтобы он сам работал с полным напряжением сил. Следи за тем, не делает ли он ошибок, если делает, то тактично и доброжелательно исправляй их. </w:t>
      </w:r>
    </w:p>
    <w:p w:rsidR="00B0533E" w:rsidRPr="00B0533E" w:rsidRDefault="00B0533E" w:rsidP="00B0533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Запомни главное правило: </w:t>
      </w:r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в любом коллективном деле нужна согласованность действий и готовность </w:t>
      </w:r>
      <w:proofErr w:type="gramStart"/>
      <w:r w:rsidRPr="00B0533E">
        <w:rPr>
          <w:rFonts w:ascii="Times New Roman" w:eastAsia="Calibri" w:hAnsi="Times New Roman" w:cs="Times New Roman"/>
          <w:b/>
          <w:sz w:val="24"/>
          <w:szCs w:val="24"/>
        </w:rPr>
        <w:t>помочь</w:t>
      </w:r>
      <w:proofErr w:type="gramEnd"/>
      <w:r w:rsidRPr="00B0533E">
        <w:rPr>
          <w:rFonts w:ascii="Times New Roman" w:eastAsia="Calibri" w:hAnsi="Times New Roman" w:cs="Times New Roman"/>
          <w:b/>
          <w:sz w:val="24"/>
          <w:szCs w:val="24"/>
        </w:rPr>
        <w:t xml:space="preserve"> своему товарищу. Ты в ответе за него. Он – за тебя.</w:t>
      </w:r>
    </w:p>
    <w:p w:rsidR="00B0533E" w:rsidRPr="00B0533E" w:rsidRDefault="00B0533E" w:rsidP="00B0533E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0533E">
        <w:rPr>
          <w:rFonts w:ascii="Cambria" w:eastAsia="Times New Roman" w:hAnsi="Cambria" w:cs="Times New Roman"/>
          <w:b/>
          <w:bCs/>
          <w:sz w:val="28"/>
          <w:szCs w:val="28"/>
        </w:rPr>
        <w:t>Памятка-инструкция по самоподготовке.</w:t>
      </w:r>
    </w:p>
    <w:p w:rsidR="00B0533E" w:rsidRPr="00B0533E" w:rsidRDefault="00B0533E" w:rsidP="00B0533E">
      <w:pPr>
        <w:rPr>
          <w:rFonts w:ascii="Calibri" w:eastAsia="Calibri" w:hAnsi="Calibri" w:cs="Times New Roman"/>
        </w:rPr>
      </w:pP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Выполнять домашнюю работу нужно начинать в точно установленное время.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Прежде чем начинать заниматься, проверь готовность рабочего места.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Приступая к работе, сосредоточься, подумай, с чего начнёшь.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Старайся все затруднения разрешить самостоятельно.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О задании узнавай в дневнике или по закладкам в учебнике.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Забыл правило, постарайся вспомнить, проверь себя по учебнику.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Начинай самоподготовку в определённом порядке. </w:t>
      </w:r>
    </w:p>
    <w:p w:rsidR="00B0533E" w:rsidRPr="00B0533E" w:rsidRDefault="00B0533E" w:rsidP="00B0533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Через каждые 35-40 минут работы, связанной со зрительной нагрузкой, делай перерывы на 5-10 минут для отдыха. </w:t>
      </w:r>
    </w:p>
    <w:p w:rsidR="00B0533E" w:rsidRPr="00B0533E" w:rsidRDefault="00B0533E" w:rsidP="00B0533E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0533E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Памятка по выполнению письменного домашнего задания.</w:t>
      </w:r>
    </w:p>
    <w:p w:rsidR="00B0533E" w:rsidRPr="00B0533E" w:rsidRDefault="00B0533E" w:rsidP="00B0533E">
      <w:pPr>
        <w:rPr>
          <w:rFonts w:ascii="Calibri" w:eastAsia="Calibri" w:hAnsi="Calibri" w:cs="Times New Roman"/>
        </w:rPr>
      </w:pP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Вспомнить, что изучали на уроке, просмотреть записи в тетради.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Прочитать и усвоить материал учебника.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Прочитать задания, изучить их.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Подумать,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Если нужно, выполни полностью или частично задание на черновике.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Проверить тем или иным способом решения задач.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Записать выполненное задание в тетрадь, соблюдая правила ведения тетради по математике.</w:t>
      </w:r>
    </w:p>
    <w:p w:rsidR="00B0533E" w:rsidRPr="00B0533E" w:rsidRDefault="00B0533E" w:rsidP="00B0533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Проверить правильность записей, чертежей, вычислений.</w:t>
      </w:r>
    </w:p>
    <w:p w:rsidR="00B0533E" w:rsidRPr="00B0533E" w:rsidRDefault="00B0533E" w:rsidP="00B0533E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0533E">
        <w:rPr>
          <w:rFonts w:ascii="Cambria" w:eastAsia="Times New Roman" w:hAnsi="Cambria" w:cs="Times New Roman"/>
          <w:b/>
          <w:bCs/>
          <w:sz w:val="28"/>
          <w:szCs w:val="28"/>
        </w:rPr>
        <w:t>Памятка для докладчиков математических проектов.</w:t>
      </w:r>
    </w:p>
    <w:p w:rsidR="00B0533E" w:rsidRPr="00B0533E" w:rsidRDefault="00B0533E" w:rsidP="00B05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Как готовить доклад</w:t>
      </w:r>
    </w:p>
    <w:p w:rsidR="00B0533E" w:rsidRPr="00B0533E" w:rsidRDefault="00B0533E" w:rsidP="00B05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Старайтесь донести до слушателей идеи, а не подробности доказательств. Подробности обычно интересны и доступны лишь специалистам. Не пожалейте 3-5 минут на подробное изложение простого примера, а затем кратко скажите, как его удалось обобщить.</w:t>
      </w:r>
    </w:p>
    <w:p w:rsidR="00B0533E" w:rsidRPr="00B0533E" w:rsidRDefault="00B0533E" w:rsidP="00B05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Компьютер позволяет легко вывести на экран таблицу с экспериментальными данными в Excel, чертёж в Живой геометрии и т.д., которые сделают ваш пример наглядным. Но часто хватит и доски! Уберите из примера всё лишнее и случайное, сосредоточьтесь на главном. Чертежи делайте с минимумом отвлекающих деталей, таблицу – только с необходимыми данными.</w:t>
      </w:r>
    </w:p>
    <w:p w:rsidR="00B0533E" w:rsidRPr="00B0533E" w:rsidRDefault="00B0533E" w:rsidP="00B05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 xml:space="preserve">Собравшись доказать какое-то идейное утверждение, потрудитесь сначала ясно и корректно его сформулировать.  Следите за обозначениями! </w:t>
      </w:r>
    </w:p>
    <w:p w:rsidR="00B0533E" w:rsidRPr="00B0533E" w:rsidRDefault="00B0533E" w:rsidP="00B053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Программой PowerPoint надо пользоваться очень осторожно. Она позволяет напихать в доклад много текста и картинок, которые не нужны. Она перелистывает слайд за слайдом, не оставляя ничего перед глазами у зрителей (в отличие от доски). Подбирайте читаемую комбинацию цветов.</w:t>
      </w:r>
    </w:p>
    <w:p w:rsidR="00B0533E" w:rsidRPr="00B0533E" w:rsidRDefault="00B0533E" w:rsidP="00B0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Как делать доклад</w:t>
      </w:r>
    </w:p>
    <w:p w:rsidR="00B0533E" w:rsidRPr="00B0533E" w:rsidRDefault="00B0533E" w:rsidP="00B053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Вы рассказываете свою работу людям, поэтому обращаться надо к ним, а не к стене или экрану. Желательно следить за их реакцией, и в случае непонимания остановиться и повторить подробнее. Стоять надо так, чтобы не загораживать от слушателей доску и экран. Помните, что кроме голоса, у вас есть ещё много средств общения с аудиторией. Например, стоит показывать указкой на ту формулу, деталь чертежа или строчку таблицы, о которой вы сейчас говорите.</w:t>
      </w:r>
    </w:p>
    <w:p w:rsidR="00B0533E" w:rsidRPr="00B0533E" w:rsidRDefault="00B0533E" w:rsidP="00B053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В начале доклада надо написать на доске свою фамилию, имя и тему доклада. Затем по ходу выступления там же должны появляться основные утверждения и результаты. (Выделите для этих целей часть доски, скажем, правую, с которой не будете ничего стирать.) Таким образом, к концу доклада вся его структура будет перед глазами слушателей, и они смогут задать вам компетентные вопросы.</w:t>
      </w:r>
    </w:p>
    <w:p w:rsidR="00B0533E" w:rsidRPr="00B0533E" w:rsidRDefault="00B0533E" w:rsidP="00B053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33E">
        <w:rPr>
          <w:rFonts w:ascii="Times New Roman" w:eastAsia="Calibri" w:hAnsi="Times New Roman" w:cs="Times New Roman"/>
          <w:sz w:val="24"/>
          <w:szCs w:val="24"/>
        </w:rPr>
        <w:t>Не читайте вслух формулы – пишите их! Не пишите длинные фразы – произносите их!</w:t>
      </w:r>
    </w:p>
    <w:p w:rsidR="00B0533E" w:rsidRPr="00B0533E" w:rsidRDefault="00B0533E" w:rsidP="00B0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33E">
        <w:rPr>
          <w:rFonts w:ascii="Times New Roman" w:eastAsia="Calibri" w:hAnsi="Times New Roman" w:cs="Times New Roman"/>
          <w:b/>
          <w:sz w:val="24"/>
          <w:szCs w:val="24"/>
        </w:rPr>
        <w:t>Слушателям будет интересно,  если интересно докладчику!</w:t>
      </w:r>
    </w:p>
    <w:p w:rsidR="00B0533E" w:rsidRPr="00B0533E" w:rsidRDefault="00B0533E" w:rsidP="00B05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33E" w:rsidRPr="00B0533E" w:rsidRDefault="00B0533E" w:rsidP="00B0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A65" w:rsidRPr="00B0533E" w:rsidRDefault="00290A65">
      <w:pPr>
        <w:rPr>
          <w:rFonts w:ascii="Times New Roman" w:hAnsi="Times New Roman" w:cs="Times New Roman"/>
          <w:sz w:val="28"/>
          <w:szCs w:val="28"/>
        </w:rPr>
      </w:pPr>
    </w:p>
    <w:sectPr w:rsidR="00290A65" w:rsidRPr="00B0533E" w:rsidSect="00110E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E6B"/>
    <w:multiLevelType w:val="hybridMultilevel"/>
    <w:tmpl w:val="E226487C"/>
    <w:lvl w:ilvl="0" w:tplc="4D32FF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C6A7B93"/>
    <w:multiLevelType w:val="hybridMultilevel"/>
    <w:tmpl w:val="1660D1FE"/>
    <w:lvl w:ilvl="0" w:tplc="8090BA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6458"/>
    <w:multiLevelType w:val="hybridMultilevel"/>
    <w:tmpl w:val="0E52AA08"/>
    <w:lvl w:ilvl="0" w:tplc="71381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817C6"/>
    <w:multiLevelType w:val="singleLevel"/>
    <w:tmpl w:val="9050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>
    <w:nsid w:val="25D80EB8"/>
    <w:multiLevelType w:val="singleLevel"/>
    <w:tmpl w:val="8AE60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3C204680"/>
    <w:multiLevelType w:val="singleLevel"/>
    <w:tmpl w:val="3C586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>
    <w:nsid w:val="43596302"/>
    <w:multiLevelType w:val="hybridMultilevel"/>
    <w:tmpl w:val="76FACF82"/>
    <w:lvl w:ilvl="0" w:tplc="322AD9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00F53"/>
    <w:multiLevelType w:val="multilevel"/>
    <w:tmpl w:val="5940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40B4A"/>
    <w:multiLevelType w:val="hybridMultilevel"/>
    <w:tmpl w:val="0BB69AFC"/>
    <w:lvl w:ilvl="0" w:tplc="271A7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97895"/>
    <w:multiLevelType w:val="multilevel"/>
    <w:tmpl w:val="17CC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6621D"/>
    <w:multiLevelType w:val="hybridMultilevel"/>
    <w:tmpl w:val="ED5C68F6"/>
    <w:lvl w:ilvl="0" w:tplc="31387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C61A7"/>
    <w:multiLevelType w:val="hybridMultilevel"/>
    <w:tmpl w:val="9D5C6DB0"/>
    <w:lvl w:ilvl="0" w:tplc="66CABE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0914399"/>
    <w:multiLevelType w:val="hybridMultilevel"/>
    <w:tmpl w:val="58C885F4"/>
    <w:lvl w:ilvl="0" w:tplc="4014B4D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5542C7"/>
    <w:multiLevelType w:val="multilevel"/>
    <w:tmpl w:val="F8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533E"/>
    <w:rsid w:val="00110E13"/>
    <w:rsid w:val="00290A65"/>
    <w:rsid w:val="003F7FCA"/>
    <w:rsid w:val="005340A2"/>
    <w:rsid w:val="00B0533E"/>
    <w:rsid w:val="00BC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3155</Words>
  <Characters>17989</Characters>
  <Application>Microsoft Office Word</Application>
  <DocSecurity>0</DocSecurity>
  <Lines>149</Lines>
  <Paragraphs>42</Paragraphs>
  <ScaleCrop>false</ScaleCrop>
  <Company/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Евгений</cp:lastModifiedBy>
  <cp:revision>6</cp:revision>
  <dcterms:created xsi:type="dcterms:W3CDTF">2018-10-31T13:19:00Z</dcterms:created>
  <dcterms:modified xsi:type="dcterms:W3CDTF">2018-11-05T07:57:00Z</dcterms:modified>
</cp:coreProperties>
</file>