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5D" w:rsidRDefault="00C12A74" w:rsidP="001D095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 w:rsidRPr="00C12A74">
        <w:rPr>
          <w:b/>
          <w:sz w:val="72"/>
          <w:szCs w:val="72"/>
        </w:rPr>
        <w:t>Конспект</w:t>
      </w:r>
      <w:r>
        <w:rPr>
          <w:b/>
          <w:sz w:val="72"/>
          <w:szCs w:val="72"/>
        </w:rPr>
        <w:t xml:space="preserve"> НОД </w:t>
      </w:r>
      <w:r w:rsidR="001D095D">
        <w:rPr>
          <w:b/>
          <w:bCs/>
          <w:color w:val="333333"/>
          <w:sz w:val="72"/>
          <w:szCs w:val="72"/>
        </w:rPr>
        <w:t xml:space="preserve"> «ТРАНСПОРТ»</w:t>
      </w:r>
    </w:p>
    <w:p w:rsidR="00C12A74" w:rsidRPr="00C12A74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color w:val="333333"/>
          <w:sz w:val="32"/>
          <w:szCs w:val="32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color w:val="333333"/>
          <w:sz w:val="32"/>
          <w:szCs w:val="32"/>
          <w:u w:val="single"/>
        </w:rPr>
        <w:t>Тип проекта</w:t>
      </w:r>
      <w:r>
        <w:rPr>
          <w:b/>
          <w:bCs/>
          <w:color w:val="333333"/>
          <w:sz w:val="32"/>
          <w:szCs w:val="32"/>
        </w:rPr>
        <w:t>: познавательно-игровой, исследовательский.</w:t>
      </w:r>
    </w:p>
    <w:p w:rsidR="001D095D" w:rsidRDefault="00EE6DA0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color w:val="333333"/>
          <w:sz w:val="32"/>
          <w:szCs w:val="32"/>
          <w:u w:val="single"/>
        </w:rPr>
        <w:t>Участники. воспитател</w:t>
      </w:r>
      <w:r w:rsidR="00C12A74">
        <w:rPr>
          <w:b/>
          <w:bCs/>
          <w:color w:val="333333"/>
          <w:sz w:val="32"/>
          <w:szCs w:val="32"/>
          <w:u w:val="single"/>
        </w:rPr>
        <w:t>ь</w:t>
      </w:r>
      <w:r>
        <w:rPr>
          <w:b/>
          <w:bCs/>
          <w:color w:val="333333"/>
          <w:sz w:val="32"/>
          <w:szCs w:val="32"/>
          <w:u w:val="single"/>
        </w:rPr>
        <w:t>: Морозова Н.И</w:t>
      </w:r>
      <w:r w:rsidR="00912C61">
        <w:rPr>
          <w:b/>
          <w:bCs/>
          <w:color w:val="333333"/>
          <w:sz w:val="32"/>
          <w:szCs w:val="32"/>
          <w:u w:val="single"/>
        </w:rPr>
        <w:t xml:space="preserve"> </w:t>
      </w:r>
      <w:r>
        <w:rPr>
          <w:b/>
          <w:bCs/>
          <w:color w:val="333333"/>
          <w:sz w:val="32"/>
          <w:szCs w:val="32"/>
          <w:u w:val="single"/>
        </w:rPr>
        <w:t xml:space="preserve">. </w:t>
      </w:r>
      <w:r w:rsidR="001D095D">
        <w:rPr>
          <w:b/>
          <w:bCs/>
          <w:color w:val="333333"/>
          <w:sz w:val="32"/>
          <w:szCs w:val="32"/>
        </w:rPr>
        <w:t>дети</w:t>
      </w:r>
      <w:r>
        <w:rPr>
          <w:b/>
          <w:bCs/>
          <w:color w:val="333333"/>
          <w:sz w:val="32"/>
          <w:szCs w:val="32"/>
        </w:rPr>
        <w:t xml:space="preserve"> 9 группы,</w:t>
      </w:r>
      <w:r w:rsidR="001D095D">
        <w:rPr>
          <w:b/>
          <w:bCs/>
          <w:color w:val="333333"/>
          <w:sz w:val="32"/>
          <w:szCs w:val="32"/>
        </w:rPr>
        <w:t xml:space="preserve"> </w:t>
      </w:r>
      <w:r>
        <w:rPr>
          <w:b/>
          <w:bCs/>
          <w:color w:val="333333"/>
          <w:sz w:val="32"/>
          <w:szCs w:val="32"/>
        </w:rPr>
        <w:t xml:space="preserve">  </w:t>
      </w:r>
      <w:r w:rsidR="001D095D">
        <w:rPr>
          <w:b/>
          <w:bCs/>
          <w:color w:val="333333"/>
          <w:sz w:val="32"/>
          <w:szCs w:val="32"/>
        </w:rPr>
        <w:t>родители.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Актуальность </w:t>
      </w:r>
      <w:proofErr w:type="spellStart"/>
      <w:r w:rsidR="00C12A74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нод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:</w:t>
      </w:r>
    </w:p>
    <w:p w:rsidR="001D095D" w:rsidRDefault="001D095D" w:rsidP="00B94BC5">
      <w:pPr>
        <w:pStyle w:val="c2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 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Style w:val="c9"/>
          <w:rFonts w:ascii="Arial" w:hAnsi="Arial" w:cs="Arial"/>
          <w:b/>
          <w:bCs/>
          <w:color w:val="333333"/>
          <w:sz w:val="27"/>
          <w:szCs w:val="27"/>
        </w:rPr>
        <w:t>Дети в недостаточной степени знают виды транспорта, какие правила безопасности существуют на дороге; недостаточно полно владеют обобщенными понятиями, не всегда могут максимально обогатить знания и представления о видах транспорта, о правилах дорожного движения.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Цель </w:t>
      </w:r>
      <w:r w:rsidR="00C12A74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: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</w:rPr>
        <w:t>Задачи: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Обучающие: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- Закреплять знания детей о предметном мире, помочь освоить элементарные знания о современной технике, сгруппировать транспорт по среде передвижения и его назначению.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- Продолжать знакомить детей со знаками дорожного движения.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- Раскрыть значение транспорта для людей.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- Закрепить правила поведения в общественном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транспорте.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- Расширить представления детей об истории транспорта.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- Правильно научить ребенка вести себя в опасных ситуациях.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Развивающие: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Развивать познавательную активность детей,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обогащая представления о транспорте.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Развивать коммуникативные умения и навыки.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Развивать лексико-грамматические представления 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Воспитательные: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 по работе с родителями: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Привлечь семьи к участию в воспитательном процессе на основе педагогического сотрудничества.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Оформление в группе уголка по правилам дорожного движения.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40"/>
          <w:szCs w:val="40"/>
          <w:u w:val="single"/>
        </w:rPr>
        <w:t xml:space="preserve">В течение всего </w:t>
      </w:r>
      <w:r w:rsidR="00C12A74">
        <w:rPr>
          <w:rFonts w:ascii="Arial" w:hAnsi="Arial" w:cs="Arial"/>
          <w:i/>
          <w:iCs/>
          <w:color w:val="000000"/>
          <w:sz w:val="40"/>
          <w:szCs w:val="40"/>
          <w:u w:val="single"/>
        </w:rPr>
        <w:t>НОД</w:t>
      </w:r>
      <w:r>
        <w:rPr>
          <w:rFonts w:ascii="Arial" w:hAnsi="Arial" w:cs="Arial"/>
          <w:i/>
          <w:iCs/>
          <w:color w:val="000000"/>
          <w:sz w:val="40"/>
          <w:szCs w:val="40"/>
          <w:u w:val="single"/>
        </w:rPr>
        <w:t xml:space="preserve"> происходит интеграция образовательных областей.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32"/>
          <w:szCs w:val="32"/>
        </w:rPr>
        <w:t>            </w:t>
      </w:r>
      <w:r>
        <w:rPr>
          <w:rStyle w:val="apple-converted-space"/>
          <w:rFonts w:ascii="Tahoma" w:hAnsi="Tahoma" w:cs="Tahoma"/>
          <w:i/>
          <w:i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40"/>
          <w:szCs w:val="40"/>
          <w:u w:val="single"/>
        </w:rPr>
        <w:t>Виды деятельности и формы работы: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Беседы: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«Какой бывает транспорт и зачем он нужен?»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«Путешествие в прошлое автомобиля».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r>
        <w:rPr>
          <w:rFonts w:ascii="Arial" w:hAnsi="Arial" w:cs="Arial"/>
          <w:color w:val="000000"/>
          <w:sz w:val="27"/>
          <w:szCs w:val="27"/>
        </w:rPr>
        <w:t>О прошлом воздушного транспорта».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«Водный транспорт».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«Правила поведения в транспорте».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«Если бы на свете не было машин?»,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ind w:left="720" w:hanging="360"/>
        <w:rPr>
          <w:rFonts w:ascii="Arial" w:hAnsi="Arial" w:cs="Arial"/>
          <w:color w:val="333333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«Зачем нужны дорожные знаки?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36"/>
          <w:szCs w:val="36"/>
        </w:rPr>
        <w:t>Игровая деятельность</w:t>
      </w:r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Дидактические игры: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- «Дорожные знаки».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- «Найди безопасную дорогу».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«Собери знак».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«Мы летим, плывем, едем».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«Чего не хватает».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«Назови вид транспорта».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«Подбери запасную часть».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«Кому, что нужно».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Подвижные игры: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«Самолеты».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«Водители».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«Грузовики и легковушки».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«Опоздавший пассажир».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«Тише едешь, дальше будешь».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7"/>
          <w:szCs w:val="27"/>
        </w:rPr>
        <w:t>«Займи место в автобусе»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u w:val="single"/>
        </w:rPr>
        <w:t>Сюжетно-ролевые игры: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«Гараж»,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«Путешествие»    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sz w:val="28"/>
          <w:szCs w:val="28"/>
        </w:rPr>
        <w:t> Игровые обучающие ситуации-путешествия: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«Как Буратино перейти дорогу?»;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«Как избежать опасные ситуации, которые могут возникнуть при играх во дворе дома»,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«Кому необходимо уступать место в городском транспорте?»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Подбор настольно-печатных игр: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«Чего не хватает».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«Виды транспорта».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Познавательное развитие: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Рассматривание иллюстраций ,информационных папок по теме «Транспорт».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Наблюдение на прогулк</w:t>
      </w:r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е за движением транспорта и работой водителя,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8"/>
          <w:szCs w:val="28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 проезжающими машинами. (грузовые, легковые).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Пальчиковые игры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 транспорте.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Конструирование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различного транспорта из конструктора ЛЕГО.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Создать условия для свободного рисовани</w:t>
      </w:r>
      <w:r>
        <w:rPr>
          <w:rFonts w:ascii="Arial" w:hAnsi="Arial" w:cs="Arial"/>
          <w:b/>
          <w:bCs/>
          <w:color w:val="000000"/>
          <w:sz w:val="27"/>
          <w:szCs w:val="27"/>
        </w:rPr>
        <w:t>я.</w:t>
      </w:r>
    </w:p>
    <w:p w:rsidR="001D095D" w:rsidRPr="00EE6DA0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EE6DA0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 </w:t>
      </w:r>
      <w:r w:rsidRPr="00EE6DA0"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Коммуникативное развитие: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Составление рассказа по серии сюжетных картинок по безопасности на улицах и дорогах..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Составление коллективного рассказа «Полетим на воздушном шаре».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Обогащение активного словаря по теме «Различные виды транспорта».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Составление правил безопасного поведения на улице.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 Чтение художественной литературы: С. Михалков «Шел трамвай десятый номер»; Н. Извекова «Как веселые человечки учили дорожную азбуку».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8"/>
          <w:szCs w:val="28"/>
        </w:rPr>
        <w:t>Отгадывание загадок про транспорт и дорожное движение. 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Продуктивная деятельность: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Рисование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«Машины на нашей улице», «Спецтехника», «Товарищ Светофор», «На воздушном шаре», «  Не выходи за контур», «Корабль».                  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Аппликация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«Поезд»     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 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Лепка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   </w:t>
      </w:r>
      <w:r>
        <w:rPr>
          <w:rFonts w:ascii="Arial" w:hAnsi="Arial" w:cs="Arial"/>
          <w:i/>
          <w:iCs/>
          <w:color w:val="333333"/>
          <w:sz w:val="28"/>
          <w:szCs w:val="28"/>
        </w:rPr>
        <w:t>«Лодка с вёслами</w:t>
      </w:r>
      <w:r>
        <w:rPr>
          <w:rFonts w:ascii="Arial" w:hAnsi="Arial" w:cs="Arial"/>
          <w:color w:val="333333"/>
          <w:sz w:val="28"/>
          <w:szCs w:val="28"/>
        </w:rPr>
        <w:t>», «Самолёт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</w:rPr>
        <w:t xml:space="preserve"> 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u w:val="single"/>
        </w:rPr>
        <w:t>Понедельник.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Утренняя беседа «Какой бывает транспорт и зачем </w:t>
      </w:r>
      <w:r w:rsidRPr="00B94BC5">
        <w:rPr>
          <w:rStyle w:val="apple-converted-space"/>
          <w:rFonts w:ascii="Arial" w:hAnsi="Arial" w:cs="Arial"/>
          <w:b/>
          <w:color w:val="333333"/>
        </w:rPr>
        <w:t> </w:t>
      </w:r>
      <w:r w:rsidRPr="00B94BC5">
        <w:rPr>
          <w:rFonts w:ascii="Arial" w:hAnsi="Arial" w:cs="Arial"/>
          <w:b/>
          <w:color w:val="333333"/>
        </w:rPr>
        <w:t>он </w:t>
      </w:r>
      <w:r w:rsidRPr="00B94BC5">
        <w:rPr>
          <w:rStyle w:val="apple-converted-space"/>
          <w:rFonts w:ascii="Arial" w:hAnsi="Arial" w:cs="Arial"/>
          <w:b/>
          <w:color w:val="333333"/>
        </w:rPr>
        <w:t> </w:t>
      </w:r>
      <w:r w:rsidRPr="00B94BC5">
        <w:rPr>
          <w:rFonts w:ascii="Arial" w:hAnsi="Arial" w:cs="Arial"/>
          <w:b/>
          <w:color w:val="333333"/>
        </w:rPr>
        <w:t>нужен?»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Познание (ФЭМП) «обведи по точкам»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закреплять знание геометрических фигур, разыскивая их на изображении, учить обводить по точкам.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Рисование. «Машины на нашей улице».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</w:t>
      </w:r>
      <w:r>
        <w:rPr>
          <w:rFonts w:ascii="Arial" w:hAnsi="Arial" w:cs="Arial"/>
          <w:color w:val="333333"/>
        </w:rPr>
        <w:t>: вызвать интерес детей к рисованию машин ,которые они наблюдали самостоятельно на улицах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своего </w:t>
      </w:r>
      <w:r w:rsidR="00B94BC5">
        <w:rPr>
          <w:rFonts w:ascii="Arial" w:hAnsi="Arial" w:cs="Arial"/>
          <w:color w:val="333333"/>
        </w:rPr>
        <w:t>города.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lastRenderedPageBreak/>
        <w:t>Чтение худ. литературы «Автомобиль» Н.Носов.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u w:val="single"/>
        </w:rPr>
        <w:t>Вторник.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Утренняя беседа. «Путешествие в прошлое автомобиля».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Познание. «Наземный транспорт»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Развитие речи</w:t>
      </w:r>
      <w:r>
        <w:rPr>
          <w:rFonts w:ascii="Arial" w:hAnsi="Arial" w:cs="Arial"/>
          <w:color w:val="333333"/>
        </w:rPr>
        <w:t xml:space="preserve"> </w:t>
      </w:r>
      <w:r w:rsidRPr="00B94BC5">
        <w:rPr>
          <w:rFonts w:ascii="Arial" w:hAnsi="Arial" w:cs="Arial"/>
          <w:b/>
          <w:color w:val="333333"/>
        </w:rPr>
        <w:t>«Наземный транспорт»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</w:t>
      </w:r>
      <w:r>
        <w:rPr>
          <w:rFonts w:ascii="Arial" w:hAnsi="Arial" w:cs="Arial"/>
          <w:color w:val="333333"/>
        </w:rPr>
        <w:t>: учить составлять описательный рассказ о наземных видах транспорта по опорной схеме.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color w:val="333333"/>
        </w:rPr>
        <w:t>Чтение худ. литературы В.Берестов «Про машину».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u w:val="single"/>
        </w:rPr>
        <w:t>Среда.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Утренняя беседа «На чём передвигались наши предки?»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Познавательно-исследовательская деятельность. «Такой разный транспорт»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Учить детей различать транспорт, классифицировать по назначению.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Лепка «Грузовик»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расширять познания о грузовых автомобилях ,выделять части машины ,лепить поэтапно.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color w:val="333333"/>
        </w:rPr>
        <w:t xml:space="preserve">Чтение худ. литературы «Папа ,мама, восемь детей и грузовик . А.К. </w:t>
      </w:r>
      <w:proofErr w:type="spellStart"/>
      <w:r w:rsidRPr="00B94BC5">
        <w:rPr>
          <w:rFonts w:ascii="Arial" w:hAnsi="Arial" w:cs="Arial"/>
          <w:color w:val="333333"/>
        </w:rPr>
        <w:t>Вестли</w:t>
      </w:r>
      <w:proofErr w:type="spellEnd"/>
      <w:r w:rsidRPr="00B94BC5">
        <w:rPr>
          <w:rFonts w:ascii="Arial" w:hAnsi="Arial" w:cs="Arial"/>
          <w:color w:val="333333"/>
        </w:rPr>
        <w:t>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u w:val="single"/>
        </w:rPr>
        <w:t>Четверг.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 xml:space="preserve"> Утренняя беседа «Какие вида воздушного транспорта ты знаешь?»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Рисование «Я лечу на самолёте»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Учить детей поэтапно изображать самолёт.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t>Чтение худ. литературы «Всё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 воздушном транспорте»(энциклопедия для детей).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t>Наблюдение на прогулке за пролетающими самолётами высоко в небе.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  <w:u w:val="single"/>
        </w:rPr>
        <w:t> Пятница.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Утренняя беседа . «Зачем нужны дорожные </w:t>
      </w:r>
      <w:r w:rsidRPr="00B94BC5">
        <w:rPr>
          <w:rStyle w:val="apple-converted-space"/>
          <w:rFonts w:ascii="Arial" w:hAnsi="Arial" w:cs="Arial"/>
          <w:b/>
          <w:color w:val="333333"/>
        </w:rPr>
        <w:t> </w:t>
      </w:r>
      <w:r w:rsidRPr="00B94BC5">
        <w:rPr>
          <w:rFonts w:ascii="Arial" w:hAnsi="Arial" w:cs="Arial"/>
          <w:b/>
          <w:color w:val="333333"/>
        </w:rPr>
        <w:t>знаки?»</w:t>
      </w:r>
    </w:p>
    <w:p w:rsidR="001D095D" w:rsidRPr="00B94BC5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Аппликация." Поезд"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 w:rsidRPr="00B94BC5">
        <w:rPr>
          <w:rFonts w:ascii="Arial" w:hAnsi="Arial" w:cs="Arial"/>
          <w:b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закреплять знание правил дорожного движения ,на железной дороги.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t>Чтение худ. литературы «должен помнить пешеход» С. Михалков.</w:t>
      </w:r>
    </w:p>
    <w:p w:rsidR="001D095D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t>Изготовление информационных листов для детей и родителей «Правила ПДД».</w:t>
      </w:r>
    </w:p>
    <w:p w:rsidR="00EE6DA0" w:rsidRDefault="001D095D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32"/>
          <w:szCs w:val="32"/>
        </w:rPr>
        <w:lastRenderedPageBreak/>
        <w:t> </w:t>
      </w:r>
      <w:r>
        <w:rPr>
          <w:rFonts w:ascii="Arial" w:hAnsi="Arial" w:cs="Arial"/>
          <w:color w:val="333333"/>
          <w:sz w:val="28"/>
          <w:szCs w:val="28"/>
        </w:rPr>
        <w:t>В течение недели во время прогулки наблюдение за проезжающим по дороге транспортом</w:t>
      </w:r>
      <w:r w:rsidR="00EE6DA0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1D095D" w:rsidRPr="00EE6DA0" w:rsidRDefault="00EE6DA0" w:rsidP="001D095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EE6DA0">
        <w:rPr>
          <w:rFonts w:ascii="Arial" w:hAnsi="Arial" w:cs="Arial"/>
          <w:b/>
          <w:color w:val="333333"/>
          <w:sz w:val="28"/>
          <w:szCs w:val="28"/>
        </w:rPr>
        <w:t>В конце проекта выставка работ на тему "ТРАНСПОРТ"</w:t>
      </w:r>
    </w:p>
    <w:p w:rsidR="001C24BD" w:rsidRDefault="001C24BD"/>
    <w:sectPr w:rsidR="001C24BD" w:rsidSect="001C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D095D"/>
    <w:rsid w:val="00126FE9"/>
    <w:rsid w:val="001C24BD"/>
    <w:rsid w:val="001D095D"/>
    <w:rsid w:val="00912C61"/>
    <w:rsid w:val="00B94BC5"/>
    <w:rsid w:val="00BC05A2"/>
    <w:rsid w:val="00C12A74"/>
    <w:rsid w:val="00E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95D"/>
  </w:style>
  <w:style w:type="paragraph" w:customStyle="1" w:styleId="c2">
    <w:name w:val="c2"/>
    <w:basedOn w:val="a"/>
    <w:rsid w:val="001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95D"/>
    <w:rPr>
      <w:b/>
      <w:bCs/>
    </w:rPr>
  </w:style>
  <w:style w:type="character" w:customStyle="1" w:styleId="c9">
    <w:name w:val="c9"/>
    <w:basedOn w:val="a0"/>
    <w:rsid w:val="001D0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2016-12-07T17:57:00Z</dcterms:created>
  <dcterms:modified xsi:type="dcterms:W3CDTF">2018-09-17T14:20:00Z</dcterms:modified>
</cp:coreProperties>
</file>