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BE" w:rsidRPr="000D3861" w:rsidRDefault="009547BE" w:rsidP="000D3861">
      <w:pPr>
        <w:spacing w:after="0"/>
        <w:ind w:firstLine="709"/>
        <w:jc w:val="center"/>
        <w:rPr>
          <w:rFonts w:ascii="Times New Roman" w:hAnsi="Times New Roman" w:cs="Times New Roman"/>
          <w:sz w:val="24"/>
          <w:szCs w:val="24"/>
        </w:rPr>
      </w:pPr>
      <w:r w:rsidRPr="000D3861">
        <w:rPr>
          <w:rFonts w:ascii="Times New Roman" w:hAnsi="Times New Roman" w:cs="Times New Roman"/>
          <w:sz w:val="24"/>
          <w:szCs w:val="24"/>
        </w:rPr>
        <w:t>«Повышение мотивации</w:t>
      </w:r>
      <w:r w:rsidR="00397E97" w:rsidRPr="000D3861">
        <w:rPr>
          <w:rFonts w:ascii="Times New Roman" w:hAnsi="Times New Roman" w:cs="Times New Roman"/>
          <w:sz w:val="24"/>
          <w:szCs w:val="24"/>
        </w:rPr>
        <w:t xml:space="preserve"> детей </w:t>
      </w:r>
      <w:r w:rsidRPr="000D3861">
        <w:rPr>
          <w:rFonts w:ascii="Times New Roman" w:hAnsi="Times New Roman" w:cs="Times New Roman"/>
          <w:sz w:val="24"/>
          <w:szCs w:val="24"/>
        </w:rPr>
        <w:t xml:space="preserve"> </w:t>
      </w:r>
      <w:r w:rsidR="00397E97" w:rsidRPr="000D3861">
        <w:rPr>
          <w:rFonts w:ascii="Times New Roman" w:hAnsi="Times New Roman" w:cs="Times New Roman"/>
          <w:sz w:val="24"/>
          <w:szCs w:val="24"/>
        </w:rPr>
        <w:t xml:space="preserve">старшего дошкольного возраста </w:t>
      </w:r>
      <w:r w:rsidRPr="000D3861">
        <w:rPr>
          <w:rFonts w:ascii="Times New Roman" w:hAnsi="Times New Roman" w:cs="Times New Roman"/>
          <w:sz w:val="24"/>
          <w:szCs w:val="24"/>
        </w:rPr>
        <w:t>к логопедическим занятиям</w:t>
      </w:r>
      <w:r w:rsidR="00397E97" w:rsidRPr="000D3861">
        <w:rPr>
          <w:rFonts w:ascii="Times New Roman" w:hAnsi="Times New Roman" w:cs="Times New Roman"/>
          <w:sz w:val="24"/>
          <w:szCs w:val="24"/>
        </w:rPr>
        <w:t xml:space="preserve"> в ДОУ</w:t>
      </w:r>
      <w:r w:rsidRPr="000D3861">
        <w:rPr>
          <w:rFonts w:ascii="Times New Roman" w:hAnsi="Times New Roman" w:cs="Times New Roman"/>
          <w:sz w:val="24"/>
          <w:szCs w:val="24"/>
        </w:rPr>
        <w:t>»</w:t>
      </w:r>
    </w:p>
    <w:p w:rsidR="00397E97" w:rsidRPr="000D3861" w:rsidRDefault="00397E97"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 xml:space="preserve">Положительная мотивация — залог успеха любого начинания. В логопедической работе с речевыми нарушениями эта проблема стоит особенно остро. Основной вид деятельности у детей — это игра, однако коррекционная работа представляет собой необходимость выполнять различные задания и упражнения, порой однотипные и требующие усилий. </w:t>
      </w:r>
      <w:proofErr w:type="gramStart"/>
      <w:r w:rsidRPr="000D3861">
        <w:rPr>
          <w:rFonts w:ascii="Times New Roman" w:hAnsi="Times New Roman" w:cs="Times New Roman"/>
          <w:sz w:val="24"/>
          <w:szCs w:val="24"/>
        </w:rPr>
        <w:t>Однако</w:t>
      </w:r>
      <w:r w:rsidR="000D3861">
        <w:rPr>
          <w:rFonts w:ascii="Times New Roman" w:hAnsi="Times New Roman" w:cs="Times New Roman"/>
          <w:sz w:val="24"/>
          <w:szCs w:val="24"/>
        </w:rPr>
        <w:t>,</w:t>
      </w:r>
      <w:r w:rsidRPr="000D3861">
        <w:rPr>
          <w:rFonts w:ascii="Times New Roman" w:hAnsi="Times New Roman" w:cs="Times New Roman"/>
          <w:sz w:val="24"/>
          <w:szCs w:val="24"/>
        </w:rPr>
        <w:t xml:space="preserve"> дошкольники и младшие школьники (а именно они представляют собой основной контингент занимающихся у логопедов) </w:t>
      </w:r>
      <w:r w:rsidR="000D3861">
        <w:rPr>
          <w:rFonts w:ascii="Times New Roman" w:hAnsi="Times New Roman" w:cs="Times New Roman"/>
          <w:sz w:val="24"/>
          <w:szCs w:val="24"/>
        </w:rPr>
        <w:t xml:space="preserve">пока </w:t>
      </w:r>
      <w:r w:rsidRPr="000D3861">
        <w:rPr>
          <w:rFonts w:ascii="Times New Roman" w:hAnsi="Times New Roman" w:cs="Times New Roman"/>
          <w:sz w:val="24"/>
          <w:szCs w:val="24"/>
        </w:rPr>
        <w:t>не готовы к смене игровой деятельности на классический учебный формат.</w:t>
      </w:r>
      <w:proofErr w:type="gramEnd"/>
      <w:r w:rsidRPr="000D3861">
        <w:rPr>
          <w:rFonts w:ascii="Times New Roman" w:hAnsi="Times New Roman" w:cs="Times New Roman"/>
          <w:sz w:val="24"/>
          <w:szCs w:val="24"/>
        </w:rPr>
        <w:t xml:space="preserve"> Даже при общем положительном отношении к школе, их мотивация именно к «учебе» довольно низкая.</w:t>
      </w:r>
    </w:p>
    <w:p w:rsidR="00397E97" w:rsidRPr="000D3861" w:rsidRDefault="00397E97"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 xml:space="preserve">Актуальность проблеме придает еще и тот факт, что довольно часто нарушениям речи сопутствует и определенное отставание высших психических функций. </w:t>
      </w:r>
      <w:proofErr w:type="spellStart"/>
      <w:r w:rsidRPr="000D3861">
        <w:rPr>
          <w:rFonts w:ascii="Times New Roman" w:hAnsi="Times New Roman" w:cs="Times New Roman"/>
          <w:sz w:val="24"/>
          <w:szCs w:val="24"/>
        </w:rPr>
        <w:t>Несформированность</w:t>
      </w:r>
      <w:proofErr w:type="spellEnd"/>
      <w:r w:rsidRPr="000D3861">
        <w:rPr>
          <w:rFonts w:ascii="Times New Roman" w:hAnsi="Times New Roman" w:cs="Times New Roman"/>
          <w:sz w:val="24"/>
          <w:szCs w:val="24"/>
        </w:rPr>
        <w:t xml:space="preserve"> эмоционально-волевой сферы не позволяет ребенку достаточное время удерживать внимание, стремиться к получению результата.</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Особенностью детей с нарушениями речи является их отношение к самой проблеме. В ряде случаев ребенок сам не осознает своего дефекта, а значит и не ощущает необходимости в его исправлении. Привлечение его внимания к проблеме может привести к стрессу и психологическому дискомфорту. Значит, необходимо искать другие пути стимулирования интереса к занятиям.</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В других случаях дети, особенно с тяжелыми нарушениями речи, могут проявлять речевой негативизм. Эта проблема также требует внимательности и поиска не травмирующих приемов вовлечения ребенка в процесс занятий.</w:t>
      </w:r>
    </w:p>
    <w:p w:rsid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 xml:space="preserve">Результативным обучение становится только в том случае, когда дети сами проявляют познавательную активность. Поэтому одной из важных задач коррекционной работы является поиск методов для развития мотивации у детей. </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Как же повысить мотивацию учебной деятельности детей-логопатов на логопедических занятиях?</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К приёмам деятельности учителя-логопеда, способствующим формированию мотивации учения в целом, относятся:</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 xml:space="preserve"> </w:t>
      </w:r>
      <w:r w:rsidR="000D3861">
        <w:rPr>
          <w:rFonts w:ascii="Times New Roman" w:hAnsi="Times New Roman" w:cs="Times New Roman"/>
          <w:sz w:val="24"/>
          <w:szCs w:val="24"/>
        </w:rPr>
        <w:t>-</w:t>
      </w:r>
      <w:r w:rsidRPr="000D3861">
        <w:rPr>
          <w:rFonts w:ascii="Times New Roman" w:hAnsi="Times New Roman" w:cs="Times New Roman"/>
          <w:sz w:val="24"/>
          <w:szCs w:val="24"/>
        </w:rPr>
        <w:t>создание общей благоприятной атмосферы в логопедическом кабинете;</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 xml:space="preserve"> </w:t>
      </w:r>
      <w:r w:rsidR="000D3861">
        <w:rPr>
          <w:rFonts w:ascii="Times New Roman" w:hAnsi="Times New Roman" w:cs="Times New Roman"/>
          <w:sz w:val="24"/>
          <w:szCs w:val="24"/>
        </w:rPr>
        <w:t>-</w:t>
      </w:r>
      <w:r w:rsidRPr="000D3861">
        <w:rPr>
          <w:rFonts w:ascii="Times New Roman" w:hAnsi="Times New Roman" w:cs="Times New Roman"/>
          <w:sz w:val="24"/>
          <w:szCs w:val="24"/>
        </w:rPr>
        <w:t>создание ситуации успеха с учётом особенностей и темпа развития каждого ребёнка;</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 xml:space="preserve"> </w:t>
      </w:r>
      <w:r w:rsidR="000D3861">
        <w:rPr>
          <w:rFonts w:ascii="Times New Roman" w:hAnsi="Times New Roman" w:cs="Times New Roman"/>
          <w:sz w:val="24"/>
          <w:szCs w:val="24"/>
        </w:rPr>
        <w:t>-</w:t>
      </w:r>
      <w:r w:rsidRPr="000D3861">
        <w:rPr>
          <w:rFonts w:ascii="Times New Roman" w:hAnsi="Times New Roman" w:cs="Times New Roman"/>
          <w:sz w:val="24"/>
          <w:szCs w:val="24"/>
        </w:rPr>
        <w:t>помощь учителя-логопеда в виде советов, наталкивающих самого ребёнка-логопата на правильное решение проблемы.</w:t>
      </w:r>
    </w:p>
    <w:p w:rsidR="000D3861" w:rsidRDefault="004E53AF"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Положительный эмоциональный фон.</w:t>
      </w:r>
      <w:r w:rsidR="000D3861">
        <w:rPr>
          <w:rFonts w:ascii="Times New Roman" w:hAnsi="Times New Roman" w:cs="Times New Roman"/>
          <w:sz w:val="24"/>
          <w:szCs w:val="24"/>
        </w:rPr>
        <w:t xml:space="preserve"> </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 xml:space="preserve">В начале занятия необходимо создавать </w:t>
      </w:r>
      <w:r w:rsidR="004E53AF" w:rsidRPr="000D3861">
        <w:rPr>
          <w:rFonts w:ascii="Times New Roman" w:hAnsi="Times New Roman" w:cs="Times New Roman"/>
          <w:sz w:val="24"/>
          <w:szCs w:val="24"/>
        </w:rPr>
        <w:t>положительный эмоциональный фон</w:t>
      </w:r>
      <w:proofErr w:type="gramStart"/>
      <w:r w:rsidRPr="000D3861">
        <w:rPr>
          <w:rFonts w:ascii="Times New Roman" w:hAnsi="Times New Roman" w:cs="Times New Roman"/>
          <w:sz w:val="24"/>
          <w:szCs w:val="24"/>
        </w:rPr>
        <w:t xml:space="preserve"> ,</w:t>
      </w:r>
      <w:proofErr w:type="gramEnd"/>
      <w:r w:rsidRPr="000D3861">
        <w:rPr>
          <w:rFonts w:ascii="Times New Roman" w:hAnsi="Times New Roman" w:cs="Times New Roman"/>
          <w:sz w:val="24"/>
          <w:szCs w:val="24"/>
        </w:rPr>
        <w:t xml:space="preserve"> сопровождая его приятной музыкой, сюрпризными или игровыми моментами для того, чтобы нацелить детей-логопатов на восприятие  учебного материала на  протяжении всего занятия.    В ходе занятия необходимо избегать критических замечаний по отношению к ребёнку-логопату; указав на ошибку, нужно объяснить, как можно её исправить. Такие  позитивные высказывания учителя-логопеда как: «Я рада, что ты справился с этим  заданием», «Я знала, что ты можешь пересказать эту сказку», «Посмотри, как ты стал красиво писать»,  —  помогают детям с речевыми проблемами, особенно детям, которые проживают в детском доме </w:t>
      </w:r>
      <w:proofErr w:type="gramStart"/>
      <w:r w:rsidRPr="000D3861">
        <w:rPr>
          <w:rFonts w:ascii="Times New Roman" w:hAnsi="Times New Roman" w:cs="Times New Roman"/>
          <w:sz w:val="24"/>
          <w:szCs w:val="24"/>
        </w:rPr>
        <w:t>с</w:t>
      </w:r>
      <w:proofErr w:type="gramEnd"/>
      <w:r w:rsidRPr="000D3861">
        <w:rPr>
          <w:rFonts w:ascii="Times New Roman" w:hAnsi="Times New Roman" w:cs="Times New Roman"/>
          <w:sz w:val="24"/>
          <w:szCs w:val="24"/>
        </w:rPr>
        <w:t xml:space="preserve"> имеющейся  психической </w:t>
      </w:r>
      <w:proofErr w:type="spellStart"/>
      <w:r w:rsidRPr="000D3861">
        <w:rPr>
          <w:rFonts w:ascii="Times New Roman" w:hAnsi="Times New Roman" w:cs="Times New Roman"/>
          <w:sz w:val="24"/>
          <w:szCs w:val="24"/>
        </w:rPr>
        <w:t>депривацией</w:t>
      </w:r>
      <w:proofErr w:type="spellEnd"/>
      <w:r w:rsidRPr="000D3861">
        <w:rPr>
          <w:rFonts w:ascii="Times New Roman" w:hAnsi="Times New Roman" w:cs="Times New Roman"/>
          <w:sz w:val="24"/>
          <w:szCs w:val="24"/>
        </w:rPr>
        <w:t>.</w:t>
      </w:r>
    </w:p>
    <w:p w:rsidR="00E103B0" w:rsidRPr="000D3861" w:rsidRDefault="00E103B0" w:rsidP="000D3861">
      <w:pPr>
        <w:spacing w:after="0"/>
        <w:ind w:firstLine="709"/>
        <w:jc w:val="both"/>
        <w:rPr>
          <w:rFonts w:ascii="Times New Roman" w:hAnsi="Times New Roman" w:cs="Times New Roman"/>
          <w:sz w:val="24"/>
          <w:szCs w:val="24"/>
        </w:rPr>
      </w:pPr>
    </w:p>
    <w:p w:rsidR="00E103B0" w:rsidRPr="000D3861" w:rsidRDefault="00E103B0" w:rsidP="000D3861">
      <w:pPr>
        <w:spacing w:after="0"/>
        <w:ind w:firstLine="709"/>
        <w:jc w:val="both"/>
        <w:rPr>
          <w:rFonts w:ascii="Times New Roman" w:hAnsi="Times New Roman" w:cs="Times New Roman"/>
          <w:sz w:val="24"/>
          <w:szCs w:val="24"/>
        </w:rPr>
      </w:pP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lastRenderedPageBreak/>
        <w:t>Дидактические игры</w:t>
      </w:r>
      <w:r w:rsidR="004E53AF" w:rsidRPr="000D3861">
        <w:rPr>
          <w:rFonts w:ascii="Times New Roman" w:hAnsi="Times New Roman" w:cs="Times New Roman"/>
          <w:sz w:val="24"/>
          <w:szCs w:val="24"/>
        </w:rPr>
        <w:t>.</w:t>
      </w:r>
    </w:p>
    <w:p w:rsidR="00E103B0" w:rsidRPr="000D3861" w:rsidRDefault="004E53AF"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 xml:space="preserve">Заинтересовать ребёнка на логопедических занятиях </w:t>
      </w:r>
      <w:proofErr w:type="gramStart"/>
      <w:r w:rsidRPr="000D3861">
        <w:rPr>
          <w:rFonts w:ascii="Times New Roman" w:hAnsi="Times New Roman" w:cs="Times New Roman"/>
          <w:sz w:val="24"/>
          <w:szCs w:val="24"/>
        </w:rPr>
        <w:t>помогают разнообразные дидактические игры с включением кукольных героев  способствует</w:t>
      </w:r>
      <w:proofErr w:type="gramEnd"/>
      <w:r w:rsidRPr="000D3861">
        <w:rPr>
          <w:rFonts w:ascii="Times New Roman" w:hAnsi="Times New Roman" w:cs="Times New Roman"/>
          <w:sz w:val="24"/>
          <w:szCs w:val="24"/>
        </w:rPr>
        <w:t xml:space="preserve"> развитию всех компонентов речи, а также  благоприятно влияет на познавательную деятельность детей-логопатов. </w:t>
      </w:r>
      <w:r w:rsidR="00E103B0" w:rsidRPr="000D3861">
        <w:rPr>
          <w:rFonts w:ascii="Times New Roman" w:hAnsi="Times New Roman" w:cs="Times New Roman"/>
          <w:sz w:val="24"/>
          <w:szCs w:val="24"/>
        </w:rPr>
        <w:t xml:space="preserve">Задания, относящиеся к данному типу, следует выбирать очень внимательно. Далеко не каждое из них содержит собственно игровой элемент. Часто обучающая часть превалирует над </w:t>
      </w:r>
      <w:proofErr w:type="gramStart"/>
      <w:r w:rsidR="00E103B0" w:rsidRPr="000D3861">
        <w:rPr>
          <w:rFonts w:ascii="Times New Roman" w:hAnsi="Times New Roman" w:cs="Times New Roman"/>
          <w:sz w:val="24"/>
          <w:szCs w:val="24"/>
        </w:rPr>
        <w:t>развлекательной</w:t>
      </w:r>
      <w:proofErr w:type="gramEnd"/>
      <w:r w:rsidR="00E103B0" w:rsidRPr="000D3861">
        <w:rPr>
          <w:rFonts w:ascii="Times New Roman" w:hAnsi="Times New Roman" w:cs="Times New Roman"/>
          <w:sz w:val="24"/>
          <w:szCs w:val="24"/>
        </w:rPr>
        <w:t>. Однако для детей, особенно с нарушением мотивации, просто выполнять учебное задание педагога является трудным делом, вызывающим быструю потерю интереса и внимания.</w:t>
      </w:r>
      <w:r w:rsidR="000D3861">
        <w:rPr>
          <w:rFonts w:ascii="Times New Roman" w:hAnsi="Times New Roman" w:cs="Times New Roman"/>
          <w:sz w:val="24"/>
          <w:szCs w:val="24"/>
        </w:rPr>
        <w:t xml:space="preserve"> </w:t>
      </w:r>
      <w:r w:rsidR="00E103B0" w:rsidRPr="000D3861">
        <w:rPr>
          <w:rFonts w:ascii="Times New Roman" w:hAnsi="Times New Roman" w:cs="Times New Roman"/>
          <w:sz w:val="24"/>
          <w:szCs w:val="24"/>
        </w:rPr>
        <w:t>При этом подключение эмоций, стремления играть — и выигрывать — побуждает ребенка прикладывать усилия, а значит добиваться результата. Игры по знакомым сказкам или мультфильмам, сюрпризные и «волшебные» моменты поддерживают интерес и внимание к условиям заданий.</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Театральная деятельность</w:t>
      </w:r>
      <w:r w:rsidR="004E53AF" w:rsidRPr="000D3861">
        <w:rPr>
          <w:rFonts w:ascii="Times New Roman" w:hAnsi="Times New Roman" w:cs="Times New Roman"/>
          <w:sz w:val="24"/>
          <w:szCs w:val="24"/>
        </w:rPr>
        <w:t>.</w:t>
      </w:r>
    </w:p>
    <w:p w:rsidR="004E53AF" w:rsidRPr="000D3861" w:rsidRDefault="004E53AF"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Применение пальчикового театра в коррекционном процессе способствует формированию связной  и просодической сторон речевого развития детей дошкольного возраста, являясь значимым звеном в коррекционном процессе. Как показывает опыт,  куклы,  участвующие на логопедических занятиях, вызывают различные эмоции у детей-логопатов, что повышает мотивацию к занятиям с учителем-логопедом. Этот прием позволяет педагогу активно вовлекать детей в занятия. Кроме того, участвуя в ролевых действиях, ребенок развивает речь, осознает необходимость говорить четче и правильнее. Заучивание роли стимулирует память и произвольное внимание. Использование в работе образов любимых детских героев привносит радостное настроение, положительный настрой на выполнение заданий. Различных кукол можно также  использовать при подведении итога занятия.  Кукла  может поощрить ребёнка или сделать ему замечание в корректной форме.</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Соревновательные элементы</w:t>
      </w:r>
      <w:r w:rsidR="004E53AF" w:rsidRPr="000D3861">
        <w:rPr>
          <w:rFonts w:ascii="Times New Roman" w:hAnsi="Times New Roman" w:cs="Times New Roman"/>
          <w:sz w:val="24"/>
          <w:szCs w:val="24"/>
        </w:rPr>
        <w:t>.</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Чтобы увлечь детей, заинтересовать их процессом достижения цели, используется элемент соревнования. Однако очень важно, чтобы ребенок реально был способен добиться успеха. Часто удачным вариантом становится состязание «с самим собой». Педагог предлагает определенные способы отметок личных достижений каждого — от тривиальных наклеек и флажков до системы наград, выстраивания игрового плана «покорения вершин».</w:t>
      </w:r>
      <w:r w:rsidR="000D3861">
        <w:rPr>
          <w:rFonts w:ascii="Times New Roman" w:hAnsi="Times New Roman" w:cs="Times New Roman"/>
          <w:sz w:val="24"/>
          <w:szCs w:val="24"/>
        </w:rPr>
        <w:t xml:space="preserve"> </w:t>
      </w:r>
      <w:r w:rsidRPr="000D3861">
        <w:rPr>
          <w:rFonts w:ascii="Times New Roman" w:hAnsi="Times New Roman" w:cs="Times New Roman"/>
          <w:sz w:val="24"/>
          <w:szCs w:val="24"/>
        </w:rPr>
        <w:t>Задания и упражнения, направленные на выявление одного победителя, должны использоваться очень аккуратно, с учетом возможностей всех участников. Важно, чтобы каждый ребенок мог почувствовать свои способности, нашел свою зону успеха. Именно от чувства собственной победы растет мотивация и стимул заниматься.</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Использование ИКТ как элемента занятий</w:t>
      </w:r>
      <w:r w:rsidR="004E53AF" w:rsidRPr="000D3861">
        <w:rPr>
          <w:rFonts w:ascii="Times New Roman" w:hAnsi="Times New Roman" w:cs="Times New Roman"/>
          <w:sz w:val="24"/>
          <w:szCs w:val="24"/>
        </w:rPr>
        <w:t>.</w:t>
      </w:r>
    </w:p>
    <w:p w:rsid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В настоящее время все шире используются возможности компьютерной техники на уроках. Для детей выполнение заданий становится более увлекательным, повышается интерес и желание выполнять задание.</w:t>
      </w:r>
      <w:r w:rsidR="004E53AF" w:rsidRPr="000D3861">
        <w:rPr>
          <w:rFonts w:ascii="Times New Roman" w:hAnsi="Times New Roman" w:cs="Times New Roman"/>
          <w:sz w:val="24"/>
          <w:szCs w:val="24"/>
        </w:rPr>
        <w:t xml:space="preserve"> В настоящее время  учителя-логопеды имеют возможность использовать различные  компьютерные технологии, которые помогают вносить в ход занятия элемент новизны.</w:t>
      </w:r>
      <w:r w:rsidR="000D3861">
        <w:rPr>
          <w:rFonts w:ascii="Times New Roman" w:hAnsi="Times New Roman" w:cs="Times New Roman"/>
          <w:sz w:val="24"/>
          <w:szCs w:val="24"/>
        </w:rPr>
        <w:t xml:space="preserve"> </w:t>
      </w:r>
      <w:r w:rsidR="004E53AF" w:rsidRPr="000D3861">
        <w:rPr>
          <w:rFonts w:ascii="Times New Roman" w:hAnsi="Times New Roman" w:cs="Times New Roman"/>
          <w:sz w:val="24"/>
          <w:szCs w:val="24"/>
        </w:rPr>
        <w:t xml:space="preserve">В процессе  игры дети не только легче овладевают учебными навыками, но и развивают свои  психические процессы. </w:t>
      </w:r>
    </w:p>
    <w:p w:rsidR="004E53AF" w:rsidRPr="000D3861" w:rsidRDefault="004E53AF"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 xml:space="preserve">Особый интерес у детей с речевыми нарушениями вызывают </w:t>
      </w:r>
      <w:proofErr w:type="spellStart"/>
      <w:r w:rsidRPr="000D3861">
        <w:rPr>
          <w:rFonts w:ascii="Times New Roman" w:hAnsi="Times New Roman" w:cs="Times New Roman"/>
          <w:sz w:val="24"/>
          <w:szCs w:val="24"/>
        </w:rPr>
        <w:t>мультимедийные</w:t>
      </w:r>
      <w:proofErr w:type="spellEnd"/>
      <w:r w:rsidRPr="000D3861">
        <w:rPr>
          <w:rFonts w:ascii="Times New Roman" w:hAnsi="Times New Roman" w:cs="Times New Roman"/>
          <w:sz w:val="24"/>
          <w:szCs w:val="24"/>
        </w:rPr>
        <w:t xml:space="preserve">  презентации по изученным темам.  Яркий наглядный материал вызывает  интерес у детей-логопатов, повышая мотивацию к учебной деятельности.</w:t>
      </w:r>
      <w:r w:rsidR="000D3861">
        <w:rPr>
          <w:rFonts w:ascii="Times New Roman" w:hAnsi="Times New Roman" w:cs="Times New Roman"/>
          <w:sz w:val="24"/>
          <w:szCs w:val="24"/>
        </w:rPr>
        <w:t xml:space="preserve"> </w:t>
      </w:r>
    </w:p>
    <w:p w:rsidR="004E53AF" w:rsidRPr="000D3861" w:rsidRDefault="004E53AF"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lastRenderedPageBreak/>
        <w:t>Эффективность коррекционного обучения  также может быть существенно повышена при использовании на занятии речевых игр. Данные игры способствуют интеллектуальному развитию,  формируют у детей-логопатов произносительные, а также  лексико-грамматические навыки, которые, посредством речевых игр, закрепляются легко и непринужденно.</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Компьютерные тренажеры имеют массу положительных опций, стимулирующих личную мотивацию детей и полезных педагогу. Например, возможность сделать запись ответов учащегося. Таким образом, ребенок может наглядно видеть свои успехи по сравнению с началом занятий, что стимулирует к дальнейшей работе.</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Визуализация каждого упражнения, возможность самооценки и общий интерес к такому виду учебы повышает результативность занятий, делает их более привлекательными для детей.</w:t>
      </w:r>
    </w:p>
    <w:p w:rsidR="00E103B0"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Чередование видов деятельности</w:t>
      </w:r>
      <w:r w:rsidR="000D3861" w:rsidRPr="000D3861">
        <w:rPr>
          <w:rFonts w:ascii="Times New Roman" w:hAnsi="Times New Roman" w:cs="Times New Roman"/>
          <w:sz w:val="24"/>
          <w:szCs w:val="24"/>
        </w:rPr>
        <w:t>.</w:t>
      </w:r>
    </w:p>
    <w:p w:rsidR="00B83B71" w:rsidRPr="000D3861" w:rsidRDefault="00E103B0" w:rsidP="000D3861">
      <w:pPr>
        <w:spacing w:after="0"/>
        <w:ind w:firstLine="709"/>
        <w:jc w:val="both"/>
        <w:rPr>
          <w:rFonts w:ascii="Times New Roman" w:hAnsi="Times New Roman" w:cs="Times New Roman"/>
          <w:sz w:val="24"/>
          <w:szCs w:val="24"/>
        </w:rPr>
      </w:pPr>
      <w:r w:rsidRPr="000D3861">
        <w:rPr>
          <w:rFonts w:ascii="Times New Roman" w:hAnsi="Times New Roman" w:cs="Times New Roman"/>
          <w:sz w:val="24"/>
          <w:szCs w:val="24"/>
        </w:rPr>
        <w:t>Смена типов заданий в рамках одного занятия позволяет педагогу удерживать внимание детей, создавать у них положительный настрой. Интерес к занятию является одним из эффективных способов развить мотивацию, желание работать и добиваться успеха. В работе логопеда одним из важнейших составляющих становится мотивационное направление. В отсутствии желания заниматься, практически невозможно добиться значимых результатов. Индивидуальный подход к каждому ребенку позволяет выявить его сильные и слабые стороны, повысить самооценку и тем самым стимулировать его интерес к занятиям.</w:t>
      </w:r>
      <w:r w:rsidR="000D3861">
        <w:rPr>
          <w:rFonts w:ascii="Times New Roman" w:hAnsi="Times New Roman" w:cs="Times New Roman"/>
          <w:sz w:val="24"/>
          <w:szCs w:val="24"/>
        </w:rPr>
        <w:t xml:space="preserve"> И</w:t>
      </w:r>
      <w:r w:rsidR="000D3861" w:rsidRPr="000D3861">
        <w:rPr>
          <w:rFonts w:ascii="Times New Roman" w:hAnsi="Times New Roman" w:cs="Times New Roman"/>
          <w:sz w:val="24"/>
          <w:szCs w:val="24"/>
        </w:rPr>
        <w:t>спольз</w:t>
      </w:r>
      <w:r w:rsidR="000D3861">
        <w:rPr>
          <w:rFonts w:ascii="Times New Roman" w:hAnsi="Times New Roman" w:cs="Times New Roman"/>
          <w:sz w:val="24"/>
          <w:szCs w:val="24"/>
        </w:rPr>
        <w:t xml:space="preserve">ование </w:t>
      </w:r>
      <w:r w:rsidR="000D3861" w:rsidRPr="000D3861">
        <w:rPr>
          <w:rFonts w:ascii="Times New Roman" w:hAnsi="Times New Roman" w:cs="Times New Roman"/>
          <w:sz w:val="24"/>
          <w:szCs w:val="24"/>
        </w:rPr>
        <w:t>нестандартны</w:t>
      </w:r>
      <w:r w:rsidR="000D3861">
        <w:rPr>
          <w:rFonts w:ascii="Times New Roman" w:hAnsi="Times New Roman" w:cs="Times New Roman"/>
          <w:sz w:val="24"/>
          <w:szCs w:val="24"/>
        </w:rPr>
        <w:t>х</w:t>
      </w:r>
      <w:r w:rsidR="000D3861" w:rsidRPr="000D3861">
        <w:rPr>
          <w:rFonts w:ascii="Times New Roman" w:hAnsi="Times New Roman" w:cs="Times New Roman"/>
          <w:sz w:val="24"/>
          <w:szCs w:val="24"/>
        </w:rPr>
        <w:t xml:space="preserve"> подход</w:t>
      </w:r>
      <w:r w:rsidR="000D3861">
        <w:rPr>
          <w:rFonts w:ascii="Times New Roman" w:hAnsi="Times New Roman" w:cs="Times New Roman"/>
          <w:sz w:val="24"/>
          <w:szCs w:val="24"/>
        </w:rPr>
        <w:t>ов</w:t>
      </w:r>
      <w:r w:rsidR="000D3861" w:rsidRPr="000D3861">
        <w:rPr>
          <w:rFonts w:ascii="Times New Roman" w:hAnsi="Times New Roman" w:cs="Times New Roman"/>
          <w:sz w:val="24"/>
          <w:szCs w:val="24"/>
        </w:rPr>
        <w:t>, различны</w:t>
      </w:r>
      <w:r w:rsidR="000D3861">
        <w:rPr>
          <w:rFonts w:ascii="Times New Roman" w:hAnsi="Times New Roman" w:cs="Times New Roman"/>
          <w:sz w:val="24"/>
          <w:szCs w:val="24"/>
        </w:rPr>
        <w:t>х игровых</w:t>
      </w:r>
      <w:r w:rsidR="000D3861" w:rsidRPr="000D3861">
        <w:rPr>
          <w:rFonts w:ascii="Times New Roman" w:hAnsi="Times New Roman" w:cs="Times New Roman"/>
          <w:sz w:val="24"/>
          <w:szCs w:val="24"/>
        </w:rPr>
        <w:t xml:space="preserve"> момент</w:t>
      </w:r>
      <w:r w:rsidR="000D3861">
        <w:rPr>
          <w:rFonts w:ascii="Times New Roman" w:hAnsi="Times New Roman" w:cs="Times New Roman"/>
          <w:sz w:val="24"/>
          <w:szCs w:val="24"/>
        </w:rPr>
        <w:t>ов</w:t>
      </w:r>
      <w:r w:rsidR="000D3861" w:rsidRPr="000D3861">
        <w:rPr>
          <w:rFonts w:ascii="Times New Roman" w:hAnsi="Times New Roman" w:cs="Times New Roman"/>
          <w:sz w:val="24"/>
          <w:szCs w:val="24"/>
        </w:rPr>
        <w:t>, новы</w:t>
      </w:r>
      <w:r w:rsidR="000D3861">
        <w:rPr>
          <w:rFonts w:ascii="Times New Roman" w:hAnsi="Times New Roman" w:cs="Times New Roman"/>
          <w:sz w:val="24"/>
          <w:szCs w:val="24"/>
        </w:rPr>
        <w:t>х</w:t>
      </w:r>
      <w:r w:rsidR="000D3861" w:rsidRPr="000D3861">
        <w:rPr>
          <w:rFonts w:ascii="Times New Roman" w:hAnsi="Times New Roman" w:cs="Times New Roman"/>
          <w:sz w:val="24"/>
          <w:szCs w:val="24"/>
        </w:rPr>
        <w:t xml:space="preserve"> современны</w:t>
      </w:r>
      <w:r w:rsidR="000D3861">
        <w:rPr>
          <w:rFonts w:ascii="Times New Roman" w:hAnsi="Times New Roman" w:cs="Times New Roman"/>
          <w:sz w:val="24"/>
          <w:szCs w:val="24"/>
        </w:rPr>
        <w:t>х</w:t>
      </w:r>
      <w:r w:rsidR="000D3861" w:rsidRPr="000D3861">
        <w:rPr>
          <w:rFonts w:ascii="Times New Roman" w:hAnsi="Times New Roman" w:cs="Times New Roman"/>
          <w:sz w:val="24"/>
          <w:szCs w:val="24"/>
        </w:rPr>
        <w:t xml:space="preserve"> технологи</w:t>
      </w:r>
      <w:r w:rsidR="000D3861">
        <w:rPr>
          <w:rFonts w:ascii="Times New Roman" w:hAnsi="Times New Roman" w:cs="Times New Roman"/>
          <w:sz w:val="24"/>
          <w:szCs w:val="24"/>
        </w:rPr>
        <w:t xml:space="preserve">й способствуют повышению </w:t>
      </w:r>
      <w:r w:rsidR="009547BE" w:rsidRPr="000D3861">
        <w:rPr>
          <w:rFonts w:ascii="Times New Roman" w:hAnsi="Times New Roman" w:cs="Times New Roman"/>
          <w:sz w:val="24"/>
          <w:szCs w:val="24"/>
        </w:rPr>
        <w:t>мотиваци</w:t>
      </w:r>
      <w:r w:rsidR="000D3861">
        <w:rPr>
          <w:rFonts w:ascii="Times New Roman" w:hAnsi="Times New Roman" w:cs="Times New Roman"/>
          <w:sz w:val="24"/>
          <w:szCs w:val="24"/>
        </w:rPr>
        <w:t>и</w:t>
      </w:r>
      <w:r w:rsidR="009547BE" w:rsidRPr="000D3861">
        <w:rPr>
          <w:rFonts w:ascii="Times New Roman" w:hAnsi="Times New Roman" w:cs="Times New Roman"/>
          <w:sz w:val="24"/>
          <w:szCs w:val="24"/>
        </w:rPr>
        <w:t xml:space="preserve"> к логопедическим занятиям у дошкольников</w:t>
      </w:r>
      <w:r w:rsidR="000D3861">
        <w:rPr>
          <w:rFonts w:ascii="Times New Roman" w:hAnsi="Times New Roman" w:cs="Times New Roman"/>
          <w:sz w:val="24"/>
          <w:szCs w:val="24"/>
        </w:rPr>
        <w:t>.</w:t>
      </w:r>
      <w:r w:rsidR="009547BE" w:rsidRPr="000D3861">
        <w:rPr>
          <w:rFonts w:ascii="Times New Roman" w:hAnsi="Times New Roman" w:cs="Times New Roman"/>
          <w:sz w:val="24"/>
          <w:szCs w:val="24"/>
        </w:rPr>
        <w:t xml:space="preserve"> </w:t>
      </w:r>
    </w:p>
    <w:p w:rsidR="00397E97" w:rsidRPr="000D3861" w:rsidRDefault="00397E97" w:rsidP="000D3861">
      <w:pPr>
        <w:spacing w:after="0"/>
        <w:ind w:firstLine="709"/>
        <w:jc w:val="both"/>
        <w:rPr>
          <w:rFonts w:ascii="Times New Roman" w:hAnsi="Times New Roman" w:cs="Times New Roman"/>
          <w:sz w:val="24"/>
          <w:szCs w:val="24"/>
        </w:rPr>
      </w:pPr>
    </w:p>
    <w:sectPr w:rsidR="00397E97" w:rsidRPr="000D3861" w:rsidSect="00B83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7BE"/>
    <w:rsid w:val="000D3861"/>
    <w:rsid w:val="00397E97"/>
    <w:rsid w:val="004E53AF"/>
    <w:rsid w:val="009547BE"/>
    <w:rsid w:val="00B22C17"/>
    <w:rsid w:val="00B83B71"/>
    <w:rsid w:val="00E10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2018-09-22T14:42:00Z</dcterms:created>
  <dcterms:modified xsi:type="dcterms:W3CDTF">2018-09-22T15:33:00Z</dcterms:modified>
</cp:coreProperties>
</file>