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5B" w:rsidRPr="00BD38B1" w:rsidRDefault="00752B5B" w:rsidP="00606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8B1">
        <w:rPr>
          <w:rFonts w:ascii="Times New Roman" w:hAnsi="Times New Roman" w:cs="Times New Roman"/>
          <w:sz w:val="28"/>
          <w:szCs w:val="28"/>
        </w:rPr>
        <w:t>Православие и семья</w:t>
      </w:r>
    </w:p>
    <w:p w:rsidR="00606EBE" w:rsidRPr="00BD38B1" w:rsidRDefault="00606EBE" w:rsidP="0060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60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60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60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60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60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B5B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  <w:r w:rsidRPr="00BD38B1">
        <w:rPr>
          <w:rFonts w:ascii="Times New Roman" w:hAnsi="Times New Roman" w:cs="Times New Roman"/>
          <w:sz w:val="28"/>
          <w:szCs w:val="28"/>
        </w:rPr>
        <w:t>«</w:t>
      </w:r>
      <w:r w:rsidR="00752B5B" w:rsidRPr="00BD38B1">
        <w:rPr>
          <w:rFonts w:ascii="Times New Roman" w:hAnsi="Times New Roman" w:cs="Times New Roman"/>
          <w:sz w:val="28"/>
          <w:szCs w:val="28"/>
        </w:rPr>
        <w:t>Роль православных  ценностей в формировании семейных традиций</w:t>
      </w:r>
      <w:r w:rsidRPr="00BD38B1">
        <w:rPr>
          <w:rFonts w:ascii="Times New Roman" w:hAnsi="Times New Roman" w:cs="Times New Roman"/>
          <w:sz w:val="28"/>
          <w:szCs w:val="28"/>
        </w:rPr>
        <w:t>»</w:t>
      </w:r>
      <w:r w:rsidR="00752B5B" w:rsidRPr="00BD38B1">
        <w:rPr>
          <w:rFonts w:ascii="Times New Roman" w:hAnsi="Times New Roman" w:cs="Times New Roman"/>
          <w:sz w:val="28"/>
          <w:szCs w:val="28"/>
        </w:rPr>
        <w:t>.</w:t>
      </w: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752B5B" w:rsidRPr="00BD38B1" w:rsidRDefault="00752B5B" w:rsidP="00606EBE">
      <w:pPr>
        <w:jc w:val="right"/>
        <w:rPr>
          <w:rFonts w:ascii="Times New Roman" w:hAnsi="Times New Roman" w:cs="Times New Roman"/>
          <w:sz w:val="28"/>
          <w:szCs w:val="28"/>
        </w:rPr>
      </w:pPr>
      <w:r w:rsidRPr="00BD38B1">
        <w:rPr>
          <w:rFonts w:ascii="Times New Roman" w:hAnsi="Times New Roman" w:cs="Times New Roman"/>
          <w:sz w:val="28"/>
          <w:szCs w:val="28"/>
        </w:rPr>
        <w:t>Михайлишин Галина Петровна</w:t>
      </w:r>
    </w:p>
    <w:p w:rsidR="00752B5B" w:rsidRPr="00BD38B1" w:rsidRDefault="00752B5B" w:rsidP="00606EBE">
      <w:pPr>
        <w:jc w:val="right"/>
        <w:rPr>
          <w:rFonts w:ascii="Times New Roman" w:hAnsi="Times New Roman" w:cs="Times New Roman"/>
          <w:sz w:val="28"/>
          <w:szCs w:val="28"/>
        </w:rPr>
      </w:pPr>
      <w:r w:rsidRPr="00BD38B1">
        <w:rPr>
          <w:rFonts w:ascii="Times New Roman" w:hAnsi="Times New Roman" w:cs="Times New Roman"/>
          <w:sz w:val="28"/>
          <w:szCs w:val="28"/>
        </w:rPr>
        <w:t xml:space="preserve">Учитель музыки, искусства, </w:t>
      </w:r>
      <w:proofErr w:type="spellStart"/>
      <w:r w:rsidRPr="00BD38B1">
        <w:rPr>
          <w:rFonts w:ascii="Times New Roman" w:hAnsi="Times New Roman" w:cs="Times New Roman"/>
          <w:sz w:val="28"/>
          <w:szCs w:val="28"/>
        </w:rPr>
        <w:t>ОРКиСЭ</w:t>
      </w:r>
      <w:proofErr w:type="spellEnd"/>
    </w:p>
    <w:p w:rsidR="00752B5B" w:rsidRPr="00BD38B1" w:rsidRDefault="00752B5B" w:rsidP="00606EBE">
      <w:pPr>
        <w:jc w:val="right"/>
        <w:rPr>
          <w:rFonts w:ascii="Times New Roman" w:hAnsi="Times New Roman" w:cs="Times New Roman"/>
          <w:sz w:val="28"/>
          <w:szCs w:val="28"/>
        </w:rPr>
      </w:pPr>
      <w:r w:rsidRPr="00BD38B1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752B5B" w:rsidRPr="00BD38B1" w:rsidRDefault="00766D59" w:rsidP="00606E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</w:t>
      </w:r>
      <w:r w:rsidR="00752B5B" w:rsidRPr="00BD38B1">
        <w:rPr>
          <w:rFonts w:ascii="Times New Roman" w:hAnsi="Times New Roman" w:cs="Times New Roman"/>
          <w:sz w:val="28"/>
          <w:szCs w:val="28"/>
        </w:rPr>
        <w:t>кола №2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752B5B" w:rsidRPr="00BD38B1" w:rsidRDefault="00752B5B" w:rsidP="00606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8B1">
        <w:rPr>
          <w:rFonts w:ascii="Times New Roman" w:hAnsi="Times New Roman" w:cs="Times New Roman"/>
          <w:sz w:val="28"/>
          <w:szCs w:val="28"/>
        </w:rPr>
        <w:t>г.</w:t>
      </w:r>
      <w:r w:rsidR="00556457" w:rsidRPr="00BD38B1">
        <w:rPr>
          <w:rFonts w:ascii="Times New Roman" w:hAnsi="Times New Roman" w:cs="Times New Roman"/>
          <w:sz w:val="28"/>
          <w:szCs w:val="28"/>
        </w:rPr>
        <w:t xml:space="preserve"> </w:t>
      </w:r>
      <w:r w:rsidRPr="00BD38B1">
        <w:rPr>
          <w:rFonts w:ascii="Times New Roman" w:hAnsi="Times New Roman" w:cs="Times New Roman"/>
          <w:sz w:val="28"/>
          <w:szCs w:val="28"/>
        </w:rPr>
        <w:t>Муравленко</w:t>
      </w:r>
    </w:p>
    <w:p w:rsidR="00752B5B" w:rsidRPr="00766D59" w:rsidRDefault="00766D59" w:rsidP="00766D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D59">
        <w:rPr>
          <w:rFonts w:ascii="Times New Roman" w:hAnsi="Times New Roman" w:cs="Times New Roman"/>
          <w:sz w:val="28"/>
          <w:szCs w:val="28"/>
        </w:rPr>
        <w:t>2018 г.</w:t>
      </w:r>
    </w:p>
    <w:p w:rsidR="00B537D2" w:rsidRPr="007622AB" w:rsidRDefault="00B537D2" w:rsidP="00B537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AB">
        <w:rPr>
          <w:rFonts w:ascii="Times New Roman" w:hAnsi="Times New Roman" w:cs="Times New Roman"/>
          <w:b/>
          <w:sz w:val="28"/>
          <w:szCs w:val="28"/>
        </w:rPr>
        <w:lastRenderedPageBreak/>
        <w:t>Роль православных ценностей в формировании семейных традиций.</w:t>
      </w:r>
    </w:p>
    <w:p w:rsidR="00B537D2" w:rsidRPr="00227228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22AB">
        <w:rPr>
          <w:rFonts w:ascii="Times New Roman" w:hAnsi="Times New Roman" w:cs="Times New Roman"/>
          <w:sz w:val="28"/>
          <w:szCs w:val="28"/>
        </w:rPr>
        <w:t>Сегодня мы с тревогой следим за теми негативными процессами духовно- нравственного характера, которые происходят в нашем обществе.  Такое быстротечное падение нравственности, культуры, распространение насилия, агрессии, ведет к деградации нашего народа. Какими вырастут наши дети? Каким будет наше общество? Как передать детям то ценное в русской духовной культуре, что созидалось нашими предками, в течение столетий созидавших Святую Русь? Актуальность этих вопросов очевидна. Происшедшие за последнее время перемены существенно повлияли на систему образования и воспитания подрастающего поколения. Личность  человека не развивается « из самой себя</w:t>
      </w:r>
      <w:r>
        <w:rPr>
          <w:rFonts w:ascii="Times New Roman" w:hAnsi="Times New Roman" w:cs="Times New Roman"/>
          <w:sz w:val="28"/>
          <w:szCs w:val="28"/>
        </w:rPr>
        <w:t>», а  с</w:t>
      </w:r>
      <w:r w:rsidRPr="007622AB">
        <w:rPr>
          <w:rFonts w:ascii="Times New Roman" w:hAnsi="Times New Roman" w:cs="Times New Roman"/>
          <w:sz w:val="28"/>
          <w:szCs w:val="28"/>
        </w:rPr>
        <w:t>истема воспитания, построенная на ценностях советского государства, дискредитировала себя</w:t>
      </w:r>
      <w:r w:rsidR="00CE7F86">
        <w:rPr>
          <w:rFonts w:ascii="Times New Roman" w:hAnsi="Times New Roman" w:cs="Times New Roman"/>
          <w:sz w:val="28"/>
          <w:szCs w:val="28"/>
        </w:rPr>
        <w:t>.</w:t>
      </w:r>
      <w:r w:rsidRPr="00227228">
        <w:rPr>
          <w:rFonts w:ascii="Times New Roman" w:hAnsi="Times New Roman" w:cs="Times New Roman"/>
          <w:sz w:val="28"/>
          <w:szCs w:val="28"/>
        </w:rPr>
        <w:t>[3]</w:t>
      </w:r>
      <w:r w:rsidRPr="007622AB">
        <w:rPr>
          <w:rFonts w:ascii="Times New Roman" w:hAnsi="Times New Roman" w:cs="Times New Roman"/>
          <w:sz w:val="28"/>
          <w:szCs w:val="28"/>
        </w:rPr>
        <w:t xml:space="preserve"> В постсоветское время все больше внимания стало уделяться новинкам, пришедшим к нам из стран Запада, и в первую очередь, Америки. Под натиском этих перемен традиционная система воспитания в общеобразовательных учреждениях распалась. В условиях духовного кризиса, охватившего все сферы общественной жизни россиян, возрождение духовно- нравственных ценностей российской нации выступает как жизненная необходимость, связанная с дальнейшим существованием страны как самостоятельного государства.</w:t>
      </w:r>
      <w:r w:rsidRPr="00227228">
        <w:rPr>
          <w:rFonts w:ascii="Times New Roman" w:hAnsi="Times New Roman" w:cs="Times New Roman"/>
          <w:sz w:val="28"/>
          <w:szCs w:val="28"/>
        </w:rPr>
        <w:t>[8]</w:t>
      </w:r>
      <w:r w:rsidRPr="007622AB">
        <w:rPr>
          <w:rFonts w:ascii="Times New Roman" w:hAnsi="Times New Roman" w:cs="Times New Roman"/>
          <w:sz w:val="28"/>
          <w:szCs w:val="28"/>
        </w:rPr>
        <w:t xml:space="preserve"> Эти ценности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2AB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2AB">
        <w:rPr>
          <w:rFonts w:ascii="Times New Roman" w:hAnsi="Times New Roman" w:cs="Times New Roman"/>
          <w:sz w:val="28"/>
          <w:szCs w:val="28"/>
        </w:rPr>
        <w:t xml:space="preserve"> должны быть воспитаны у ребенка родителями. В Конституции РФ провозглашено, что в России признаются и гарантируются права и свободы человека и гражданина согласно общепризнанным принципам и нормам международного права: « Материнство и детство, семья находятся под защитой государства» (ст. 38). В соответствии с Конституцией было принято несколько сотен нормативных актов, как общего, так и специального характера, обеспечивающих права семьи и детей, направленных на  физическое и духовное здоровье народа 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Значение семьи в общественной жизни трудно переоценить. Именно в семье закладываются и передаются от поколения к поколению материальные и духовные ценности, формируются потребности и совместное потребление материальных и культурных благ. Семья заинтересована в наилучшем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выполнении этих функций и повышении качества жизни.</w:t>
      </w:r>
      <w:r w:rsidRPr="00227228">
        <w:rPr>
          <w:rFonts w:ascii="Times New Roman" w:hAnsi="Times New Roman" w:cs="Times New Roman"/>
          <w:sz w:val="28"/>
          <w:szCs w:val="28"/>
        </w:rPr>
        <w:t>[6]</w:t>
      </w:r>
      <w:r>
        <w:rPr>
          <w:rFonts w:ascii="Times New Roman" w:hAnsi="Times New Roman" w:cs="Times New Roman"/>
          <w:sz w:val="28"/>
          <w:szCs w:val="28"/>
        </w:rPr>
        <w:t xml:space="preserve"> Здоровая семья, что духовно богатая семья – это основа государства, это основа сохранения национальных и </w:t>
      </w:r>
      <w:r w:rsidR="00752B5B">
        <w:rPr>
          <w:rFonts w:ascii="Times New Roman" w:hAnsi="Times New Roman" w:cs="Times New Roman"/>
          <w:sz w:val="28"/>
          <w:szCs w:val="28"/>
        </w:rPr>
        <w:t>культурных традиций. Рис.</w:t>
      </w:r>
      <w:r w:rsidR="00CE7F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Что же такое семья? Это первый, естественный и в то же время священный союз, в который человек вступает в силу необходимости. Он призван строить этот союз на любви, на вере и на свободе. Человек учится в семье первым совестным движениям сердца и поднимается к дальнейшим формам человеческого духовного единения – родине и государству.</w:t>
      </w:r>
      <w:r w:rsidRPr="00227228">
        <w:rPr>
          <w:rFonts w:ascii="Times New Roman" w:hAnsi="Times New Roman" w:cs="Times New Roman"/>
          <w:sz w:val="28"/>
          <w:szCs w:val="28"/>
        </w:rPr>
        <w:t>[4]</w:t>
      </w: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Семья начинается с брака и в нем завязывается. Но человек начинает свою жизнь в такой семье, которую сам не создавал – это семья, учрежденная его отцом и матерью, в которую он входит одним рождением, задолго до того, как ему удается осознать самого себя и окружающий его мир. Он получает эту семью как некий дар судьбы. Брак по самому существу своему вытекает из выбора и решения, а ребенку не приходится выбирать и решать: отец и мать как бы образуют ту предустановленную для него судьбу, которая выпадает ему на его жизненную долю. И эту судьбу он не может ни отклонить, ни изменить – ему остается только принять ее и нести всю жизнь. То, что выйдет из человека в его дальнейшей жизни, определяется в его детстве и притом самим этим детством; существуют, конечно, врожденные склонности и дарования, но судьба этих склонностей и талантов – разовьются ли они в дальнейшем или погибнут, если расцветут, то, как именно, - определяется в раннем детстве.</w:t>
      </w:r>
      <w:r w:rsidRPr="00227228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надо признать, что существуют семьи, в которых отношения между родными и близкими  людьми можно назвать большим штормом. Они не понимают друг друга, потому что не знают куда плывут. Складывается впечатление, что все, будучи на одном корабле, плывут в разные стороны. Это свидетельствует о потере в семье четких нравственных ориентиров, как будто духовный компас попал под воздействие сильных «магнитных аномалий» - семейный корабль сбился с пути и вертится на одном месте… вырваться из этой пропасти духовного кризиса возможно только путем духовного возрождения. Необходимо понять, что исторически именно Церковь стала первым учителем и воспитателем русского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народа. Согласно христианскому вероучению, семья – это малая церковь, основанная на вере в Бога, взаимной любви, единодушии, терпении и взаимопомощи.</w:t>
      </w:r>
      <w:r w:rsidR="00606EBE">
        <w:rPr>
          <w:rFonts w:ascii="Times New Roman" w:hAnsi="Times New Roman" w:cs="Times New Roman"/>
          <w:sz w:val="28"/>
          <w:szCs w:val="28"/>
        </w:rPr>
        <w:t xml:space="preserve"> </w:t>
      </w:r>
      <w:r w:rsidR="00752B5B">
        <w:rPr>
          <w:rFonts w:ascii="Times New Roman" w:hAnsi="Times New Roman" w:cs="Times New Roman"/>
          <w:sz w:val="28"/>
          <w:szCs w:val="28"/>
        </w:rPr>
        <w:t>Рис.2</w:t>
      </w:r>
      <w:r>
        <w:rPr>
          <w:rFonts w:ascii="Times New Roman" w:hAnsi="Times New Roman" w:cs="Times New Roman"/>
          <w:sz w:val="28"/>
          <w:szCs w:val="28"/>
        </w:rPr>
        <w:t xml:space="preserve"> Вступление в брак – ответственный шаг; он совершается единственный раз и на всю жизнь. Господь благословляет супругов в таинстве венчания и в дальнейшем помогает обрести и сохранить семейное взаимопонимание и единство.</w:t>
      </w:r>
      <w:r w:rsidRPr="00227228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 Основой всех православных ценностей является любовь. « Возлюби </w:t>
      </w:r>
      <w:r w:rsidRPr="000B3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ближнего твоего, как самого себя». ( Лк.10:25-28; Мф.22:35-39) – одна из главных заповедей Иисуса Христа и, если  эта заповедь будет соблюдаться всеми членами семьи, то не посмеет любящий человек приносить вред, зло другому.</w:t>
      </w:r>
      <w:r w:rsidRPr="00227228"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hAnsi="Times New Roman" w:cs="Times New Roman"/>
          <w:sz w:val="28"/>
          <w:szCs w:val="28"/>
        </w:rPr>
        <w:t xml:space="preserve"> Любовь является основой для добродетелей, на которых строятся взаимоотношения  в семье, а из взаимоотношений формируются семейные традиции. Семейные традиции не появляются в одночасье, по команде. Это долгий путь духовного воспитания людей. Возможно, потребуется не одно поколение, чтобы нравственные ценности перешли из храма в семью, и стали основой семейных традиций. Как известно, на взаимоотношения в семье влияют социальные, экономические, нравственно-психологические факторы, а так же уклад семьи, конфессиональная принадлежность. Поэтому семейные традиции индивидуальны.</w:t>
      </w:r>
      <w:r w:rsidRPr="00384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проведения опроса учащихся и родителей нашей школы, выяснилось, что большинство семей живут в разумном ритме жизни с определенными правилами и традициями, они просты, обыденны и выполняются как бы автоматически. Такими традициями являются семейные советы по выходным дням, празднование дня рождения, годовщины свадьбы, именин, встречи Нового года, Рождества Христова, Пасхи и других праздников, как государственных, так и православных. </w:t>
      </w:r>
      <w:r w:rsidR="00752B5B">
        <w:rPr>
          <w:rFonts w:ascii="Times New Roman" w:hAnsi="Times New Roman" w:cs="Times New Roman"/>
          <w:sz w:val="28"/>
          <w:szCs w:val="28"/>
        </w:rPr>
        <w:t xml:space="preserve">Рис 3,4,5,6. </w:t>
      </w:r>
      <w:r>
        <w:rPr>
          <w:rFonts w:ascii="Times New Roman" w:hAnsi="Times New Roman" w:cs="Times New Roman"/>
          <w:sz w:val="28"/>
          <w:szCs w:val="28"/>
        </w:rPr>
        <w:t xml:space="preserve">В одной семье любят совместные походы в  выходной день; в другой – всем видам отдыха предпочитают путешествие по памятным местам; в третьей – все свободное время отдают домашним увлечениям; в четвертой – по вечерам, уложив детей спать, обязательно отправляются гулять, и нарушить эту традиция не удается ни дождю, ни стуже. С особым чувством ребята рассказывали о таких праздниках, как День Победы и День Защитника Отечества. В этот день дети и родители вспоминают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своих родных, смотрят фотографии, отцы-участники военных событий последних лет рассказывают о своих боевых товарищах. </w:t>
      </w:r>
      <w:r w:rsidR="00752B5B">
        <w:rPr>
          <w:rFonts w:ascii="Times New Roman" w:hAnsi="Times New Roman" w:cs="Times New Roman"/>
          <w:sz w:val="28"/>
          <w:szCs w:val="28"/>
        </w:rPr>
        <w:t>Рис.7.</w:t>
      </w:r>
      <w:r>
        <w:rPr>
          <w:rFonts w:ascii="Times New Roman" w:hAnsi="Times New Roman" w:cs="Times New Roman"/>
          <w:sz w:val="28"/>
          <w:szCs w:val="28"/>
        </w:rPr>
        <w:t>Все ребята отмечают, что в эти дни по телевидению транслируются самые лучшие передачи и фильмы. Эта семейная традиция продолжается и в школе.</w:t>
      </w:r>
      <w:r w:rsidR="00752B5B">
        <w:rPr>
          <w:rFonts w:ascii="Times New Roman" w:hAnsi="Times New Roman" w:cs="Times New Roman"/>
          <w:sz w:val="28"/>
          <w:szCs w:val="28"/>
        </w:rPr>
        <w:t xml:space="preserve"> Рис.8,9,10.</w:t>
      </w:r>
      <w:r>
        <w:rPr>
          <w:rFonts w:ascii="Times New Roman" w:hAnsi="Times New Roman" w:cs="Times New Roman"/>
          <w:sz w:val="28"/>
          <w:szCs w:val="28"/>
        </w:rPr>
        <w:t xml:space="preserve"> На классные часы приглашаются ветераны ВОВ, ребята готовят поздравления и памятные сувениры. Возможно это крупицы добродетелей мужества, сочувствия, милосердия, любви и уважения к старшим, но как совершенно справедливо воскликнул классик: «Душа обязана трудиться!»</w:t>
      </w:r>
      <w:r w:rsidRPr="000B3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Медики отмечают, что орган, который не работает, не тренируется, не функционирует,- отмирает.  Как было сказано выше, духовность невозможно развить никакими волевыми установками. Она может рождаться, как в момент индивидуального творчества, так и п</w:t>
      </w:r>
      <w:r w:rsidR="00606EBE">
        <w:rPr>
          <w:rFonts w:ascii="Times New Roman" w:hAnsi="Times New Roman" w:cs="Times New Roman"/>
          <w:sz w:val="28"/>
          <w:szCs w:val="28"/>
        </w:rPr>
        <w:t xml:space="preserve">ри соприкосновении с </w:t>
      </w:r>
      <w:proofErr w:type="gramStart"/>
      <w:r w:rsidR="00606EBE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момент общения с духовно и душевно богатыми людьми. Только при соприкосновении сердец взрослого и ребенка, возрождаются духовные ценности. Стало традицией для многих семей нашего города, в летний период совершать паломнические поездки по святым местам,</w:t>
      </w:r>
      <w:r w:rsidR="0075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многие ребята летом отдыхают и  трудятся в православных лагерях, где постигают нравственные законы и принципы, которыми им предстоит руководствоваться в жизни.</w:t>
      </w:r>
      <w:r w:rsidR="00752B5B">
        <w:rPr>
          <w:rFonts w:ascii="Times New Roman" w:hAnsi="Times New Roman" w:cs="Times New Roman"/>
          <w:sz w:val="28"/>
          <w:szCs w:val="28"/>
        </w:rPr>
        <w:t xml:space="preserve"> Рис.11.</w:t>
      </w:r>
      <w:r>
        <w:rPr>
          <w:rFonts w:ascii="Times New Roman" w:hAnsi="Times New Roman" w:cs="Times New Roman"/>
          <w:sz w:val="28"/>
          <w:szCs w:val="28"/>
        </w:rPr>
        <w:t xml:space="preserve"> В рамках Всероссийской акции «Добровольцы – детям» в нашем городе  была проведена акция « Подари надежду». Не остались равнодушными к чужой беде семьи 7-Б класса (классный руководитель Половко Лилиана Владимировна).</w:t>
      </w:r>
      <w:r w:rsidR="00752B5B">
        <w:rPr>
          <w:rFonts w:ascii="Times New Roman" w:hAnsi="Times New Roman" w:cs="Times New Roman"/>
          <w:sz w:val="28"/>
          <w:szCs w:val="28"/>
        </w:rPr>
        <w:t xml:space="preserve"> Рис.12,13.</w:t>
      </w:r>
      <w:r>
        <w:rPr>
          <w:rFonts w:ascii="Times New Roman" w:hAnsi="Times New Roman" w:cs="Times New Roman"/>
          <w:sz w:val="28"/>
          <w:szCs w:val="28"/>
        </w:rPr>
        <w:t xml:space="preserve"> Ребята и родители оказали своевременную и действенную помощь семьям, в которых дети  нуждаются в особой заботе. Эти семьи общаются между собой, поддерживают друг друга. А если общаются родители, то и дети не остаются безучастными к </w:t>
      </w:r>
      <w:r w:rsidR="00606E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ближнему</w:t>
      </w:r>
      <w:r w:rsidR="00606E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рассказывая об этом другим ребятам. В нашей школе традиционным считается проведение ярмарок  милосердия: «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традание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результате которых все средства жертвуются на лечение и реабилитацию нуждающимся.</w:t>
      </w:r>
      <w:r w:rsidR="00752B5B">
        <w:rPr>
          <w:rFonts w:ascii="Times New Roman" w:hAnsi="Times New Roman" w:cs="Times New Roman"/>
          <w:sz w:val="28"/>
          <w:szCs w:val="28"/>
        </w:rPr>
        <w:t xml:space="preserve"> Рис.14,15.</w:t>
      </w:r>
      <w:r w:rsidR="00606EBE">
        <w:rPr>
          <w:rFonts w:ascii="Times New Roman" w:hAnsi="Times New Roman" w:cs="Times New Roman"/>
          <w:sz w:val="28"/>
          <w:szCs w:val="28"/>
        </w:rPr>
        <w:t xml:space="preserve"> Это подтверждает</w:t>
      </w:r>
      <w:r>
        <w:rPr>
          <w:rFonts w:ascii="Times New Roman" w:hAnsi="Times New Roman" w:cs="Times New Roman"/>
          <w:sz w:val="28"/>
          <w:szCs w:val="28"/>
        </w:rPr>
        <w:t xml:space="preserve"> то, что в семьях добродетели сострадания, великодушия, добросердечнос</w:t>
      </w:r>
      <w:r w:rsidR="00606EBE">
        <w:rPr>
          <w:rFonts w:ascii="Times New Roman" w:hAnsi="Times New Roman" w:cs="Times New Roman"/>
          <w:sz w:val="28"/>
          <w:szCs w:val="28"/>
        </w:rPr>
        <w:t>ти, щедрости не угасают, а</w:t>
      </w:r>
      <w:r>
        <w:rPr>
          <w:rFonts w:ascii="Times New Roman" w:hAnsi="Times New Roman" w:cs="Times New Roman"/>
          <w:sz w:val="28"/>
          <w:szCs w:val="28"/>
        </w:rPr>
        <w:t xml:space="preserve"> наоборот, становятся необходимостью в жизни, а значит, традицией. Одними из православных ценностей являются трудолюбие, смирение, терпение. </w:t>
      </w:r>
      <w:r>
        <w:rPr>
          <w:rFonts w:ascii="Times New Roman" w:hAnsi="Times New Roman" w:cs="Times New Roman"/>
          <w:sz w:val="28"/>
          <w:szCs w:val="28"/>
        </w:rPr>
        <w:lastRenderedPageBreak/>
        <w:t>Придерживаясь этих ценностей, мамы, не смотря на свою загруженность на производстве, помогают детям в оформлении выставок рисунков, декоративно-прикладного творчества, а ребята, в почитание родителям, готовят концерт, делают сувениры своими руками.</w:t>
      </w:r>
      <w:r w:rsidR="00752B5B">
        <w:rPr>
          <w:rFonts w:ascii="Times New Roman" w:hAnsi="Times New Roman" w:cs="Times New Roman"/>
          <w:sz w:val="28"/>
          <w:szCs w:val="28"/>
        </w:rPr>
        <w:t xml:space="preserve"> Рис.16,17. </w:t>
      </w:r>
      <w:r>
        <w:rPr>
          <w:rFonts w:ascii="Times New Roman" w:hAnsi="Times New Roman" w:cs="Times New Roman"/>
          <w:sz w:val="28"/>
          <w:szCs w:val="28"/>
        </w:rPr>
        <w:t>Так формируется традиция празднования Дня Матери, Дня Семьи не только в школе, но и в семье.</w:t>
      </w:r>
      <w:r w:rsidR="00752B5B">
        <w:rPr>
          <w:rFonts w:ascii="Times New Roman" w:hAnsi="Times New Roman" w:cs="Times New Roman"/>
          <w:sz w:val="28"/>
          <w:szCs w:val="28"/>
        </w:rPr>
        <w:t xml:space="preserve"> Рис.18. 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традиции семьи и школы переплетаются, благодаря православным ценностям. Недавно в нашем городе была организована выставка вышитых картин. На ней были представлены работы целых семейных династий. Надеемся, что ежегодное участие в это выставке станет чьей-то семейной традицией. Смысл традиции в том, что через нее осуществляется связь прошлого и будущего с настоящим, связь нашей временной жизни с вечными ценностями. За этот-то смысл, а не за привычки надо держаться. Никто не сможет отнять у нас традиционные ценности. Опора на эти ценности обеспечит нам возрождение традиционности жизни, но не в смысле реанимации традиций прошлого, а как обретение живой связи с вечными ценностями.</w:t>
      </w:r>
      <w:r w:rsidRPr="0059166A">
        <w:rPr>
          <w:rFonts w:ascii="Times New Roman" w:hAnsi="Times New Roman" w:cs="Times New Roman"/>
          <w:sz w:val="28"/>
          <w:szCs w:val="28"/>
        </w:rPr>
        <w:t>[9]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7D2" w:rsidRPr="000A528C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хотим, чтобы наши дети выросли добрыми, отзывчивыми, но, ни доброта,  ни отзывчивость не развивается по приказу. Можно стараться вызвать способность сочувствия, привлекая детей к заботе о животных, к приготовлению подарков, к  помощи больному или старому члену семьи. И это будет искренне, только если мы будем предоставлять детям самостоятельность, если мы дадим им самим обдумать, самим решить, что они хотят сделать. Надо, чтобы они видели вокруг себя пример заботы о других, сочувствия другим, и в то же время нужно вовлекать детей в обдумывание и обсуждение того, что они хотят сделать. Вот почему нам надо уделять и время, и внимание разговорам с детьми, всегда помня, что разговор – это диалог, а не монолог. Надо уметь слушать наших детей, а не просто читать им нотации. Надо выз</w:t>
      </w:r>
      <w:r w:rsidR="007B4D90">
        <w:rPr>
          <w:rFonts w:ascii="Times New Roman" w:hAnsi="Times New Roman" w:cs="Times New Roman"/>
          <w:sz w:val="28"/>
          <w:szCs w:val="28"/>
        </w:rPr>
        <w:t>ывать их на мысль, на «суждение:</w:t>
      </w:r>
      <w:r>
        <w:rPr>
          <w:rFonts w:ascii="Times New Roman" w:hAnsi="Times New Roman" w:cs="Times New Roman"/>
          <w:sz w:val="28"/>
          <w:szCs w:val="28"/>
        </w:rPr>
        <w:t xml:space="preserve">  «А как ты думаешь?», « Да, но ведь можно тоже сказать…», « А может быть, это не совсем так?».</w:t>
      </w:r>
      <w:r w:rsidRPr="000A528C">
        <w:rPr>
          <w:rFonts w:ascii="Times New Roman" w:hAnsi="Times New Roman" w:cs="Times New Roman"/>
          <w:sz w:val="28"/>
          <w:szCs w:val="28"/>
        </w:rPr>
        <w:t>[5]</w:t>
      </w: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 введением в школьную программу курса «Основы религиозных культур и светской этики», родители, выбравшие для изучения детьми модуль « Основы православной культуры», знакомятся с базовыми положениями вероучения,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культурообразующими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 Православия, историей, искусством России. Ребята стали больше задумываться над своими поступками, поведением, взаимоотношениями со сверстниками и родителями.  Благодаря этим занятиям, дети не только узнают новое, но и развивают свои способности, у них формируется понятие целостной картины мира.</w:t>
      </w:r>
      <w:r w:rsidR="00752B5B">
        <w:rPr>
          <w:rFonts w:ascii="Times New Roman" w:hAnsi="Times New Roman" w:cs="Times New Roman"/>
          <w:sz w:val="28"/>
          <w:szCs w:val="28"/>
        </w:rPr>
        <w:t xml:space="preserve"> Рис. 19,20,21. 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родителями, дети пробуют ориентироваться в духовных вопросах, следовательно, зарождаются в семьях новые традиции, основой которых является вера, надежда, любовь. </w:t>
      </w:r>
      <w:r w:rsidR="00752B5B">
        <w:rPr>
          <w:rFonts w:ascii="Times New Roman" w:hAnsi="Times New Roman" w:cs="Times New Roman"/>
          <w:sz w:val="28"/>
          <w:szCs w:val="28"/>
        </w:rPr>
        <w:t>Рис. 22.</w:t>
      </w: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033C40" w:rsidP="00606EBE">
      <w:pPr>
        <w:tabs>
          <w:tab w:val="left" w:pos="7371"/>
        </w:tabs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Библиография</w:t>
      </w:r>
      <w:r w:rsidR="00B537D2">
        <w:rPr>
          <w:rFonts w:ascii="Times New Roman" w:hAnsi="Times New Roman" w:cs="Times New Roman"/>
          <w:sz w:val="28"/>
          <w:szCs w:val="28"/>
        </w:rPr>
        <w:t>:</w:t>
      </w:r>
    </w:p>
    <w:p w:rsidR="00B537D2" w:rsidRDefault="00B537D2" w:rsidP="00B537D2">
      <w:pPr>
        <w:tabs>
          <w:tab w:val="left" w:pos="7371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Антология гуманной педагогики «Иоанн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Лествичник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Издательский д</w:t>
      </w:r>
      <w:r w:rsidR="00340B88">
        <w:rPr>
          <w:rFonts w:ascii="Times New Roman" w:hAnsi="Times New Roman" w:cs="Times New Roman"/>
          <w:sz w:val="28"/>
          <w:szCs w:val="28"/>
        </w:rPr>
        <w:t>ом Шалвы Амонашвили – М. 2001г., стр. 89.</w:t>
      </w: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Антология гуманной педагогики « Ильин» - Издательский дом Ш</w:t>
      </w:r>
      <w:r w:rsidR="00340B88">
        <w:rPr>
          <w:rFonts w:ascii="Times New Roman" w:hAnsi="Times New Roman" w:cs="Times New Roman"/>
          <w:sz w:val="28"/>
          <w:szCs w:val="28"/>
        </w:rPr>
        <w:t>алвы       Амонашвили – М. 2005, стр.5,15.</w:t>
      </w: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Гребенников И.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« Семейное восп</w:t>
      </w:r>
      <w:r w:rsidR="00340B88">
        <w:rPr>
          <w:rFonts w:ascii="Times New Roman" w:hAnsi="Times New Roman" w:cs="Times New Roman"/>
          <w:sz w:val="28"/>
          <w:szCs w:val="28"/>
        </w:rPr>
        <w:t>итание» - Политизда</w:t>
      </w:r>
      <w:proofErr w:type="gramStart"/>
      <w:r w:rsidR="00340B8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40B88">
        <w:rPr>
          <w:rFonts w:ascii="Times New Roman" w:hAnsi="Times New Roman" w:cs="Times New Roman"/>
          <w:sz w:val="28"/>
          <w:szCs w:val="28"/>
        </w:rPr>
        <w:t xml:space="preserve">  М.1990г., стр. 42.</w:t>
      </w: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4.Громыко М.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«О воззрениях русского</w:t>
      </w:r>
      <w:r w:rsidR="00340B88">
        <w:rPr>
          <w:rFonts w:ascii="Times New Roman" w:hAnsi="Times New Roman" w:cs="Times New Roman"/>
          <w:sz w:val="28"/>
          <w:szCs w:val="28"/>
        </w:rPr>
        <w:t xml:space="preserve"> народа» - Паломник – М. 2000г., стр.9.</w:t>
      </w: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5.Куломзина С. «Семья – малая церковь» - «П</w:t>
      </w:r>
      <w:r w:rsidR="00340B88">
        <w:rPr>
          <w:rFonts w:ascii="Times New Roman" w:hAnsi="Times New Roman" w:cs="Times New Roman"/>
          <w:sz w:val="28"/>
          <w:szCs w:val="28"/>
        </w:rPr>
        <w:t>равослав</w:t>
      </w:r>
      <w:r w:rsidR="000E1B0F">
        <w:rPr>
          <w:rFonts w:ascii="Times New Roman" w:hAnsi="Times New Roman" w:cs="Times New Roman"/>
          <w:sz w:val="28"/>
          <w:szCs w:val="28"/>
        </w:rPr>
        <w:t>ный паломник», М.1986г., стр. 46</w:t>
      </w:r>
      <w:r w:rsidR="00340B88">
        <w:rPr>
          <w:rFonts w:ascii="Times New Roman" w:hAnsi="Times New Roman" w:cs="Times New Roman"/>
          <w:sz w:val="28"/>
          <w:szCs w:val="28"/>
        </w:rPr>
        <w:t>.</w:t>
      </w: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6.Разумихина Г.П. «Мир семьи», «Про</w:t>
      </w:r>
      <w:r w:rsidR="00340B88">
        <w:rPr>
          <w:rFonts w:ascii="Times New Roman" w:hAnsi="Times New Roman" w:cs="Times New Roman"/>
          <w:sz w:val="28"/>
          <w:szCs w:val="28"/>
        </w:rPr>
        <w:t>свещение», М. 1986г., стр. 26.</w:t>
      </w: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7.Рождественский А. «Семья православного христианина», «Паровая типография Н.В. Гаевского. Васильевск</w:t>
      </w:r>
      <w:r w:rsidR="00340B88">
        <w:rPr>
          <w:rFonts w:ascii="Times New Roman" w:hAnsi="Times New Roman" w:cs="Times New Roman"/>
          <w:sz w:val="28"/>
          <w:szCs w:val="28"/>
        </w:rPr>
        <w:t>ий остров», С.-Петербург,1902г., стр.167.</w:t>
      </w: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8.СтоляровВ.А. «Государство и  духовно-нравственное здоровье общества», Сборник материалов круглого стола «Духовное и физическое здоровье народа – основа сохранения и развития государства»</w:t>
      </w:r>
      <w:r w:rsidR="00340B88">
        <w:rPr>
          <w:rFonts w:ascii="Times New Roman" w:hAnsi="Times New Roman" w:cs="Times New Roman"/>
          <w:sz w:val="28"/>
          <w:szCs w:val="28"/>
        </w:rPr>
        <w:t>, Тюмень «</w:t>
      </w:r>
      <w:proofErr w:type="gramStart"/>
      <w:r w:rsidR="00340B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0B88">
        <w:rPr>
          <w:rFonts w:ascii="Times New Roman" w:hAnsi="Times New Roman" w:cs="Times New Roman"/>
          <w:sz w:val="28"/>
          <w:szCs w:val="28"/>
        </w:rPr>
        <w:t xml:space="preserve"> и К», 24.ю01.2006г., стр. 6, 7.</w:t>
      </w:r>
    </w:p>
    <w:p w:rsidR="00B537D2" w:rsidRPr="007622AB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9.Числов А.И. «Традиция семьи в духовной перспективе современности», Издательск</w:t>
      </w:r>
      <w:r w:rsidR="00766D59">
        <w:rPr>
          <w:rFonts w:ascii="Times New Roman" w:hAnsi="Times New Roman" w:cs="Times New Roman"/>
          <w:sz w:val="28"/>
          <w:szCs w:val="28"/>
        </w:rPr>
        <w:t>о-информационный отдел Тюменско-</w:t>
      </w:r>
      <w:r w:rsidR="00340B88">
        <w:rPr>
          <w:rFonts w:ascii="Times New Roman" w:hAnsi="Times New Roman" w:cs="Times New Roman"/>
          <w:sz w:val="28"/>
          <w:szCs w:val="28"/>
        </w:rPr>
        <w:t>Тобольской епархии, Т.2011г., стр. 28.</w:t>
      </w:r>
    </w:p>
    <w:p w:rsidR="00B537D2" w:rsidRDefault="00B537D2"/>
    <w:p w:rsidR="00B537D2" w:rsidRDefault="00B537D2"/>
    <w:p w:rsidR="00B537D2" w:rsidRDefault="00B537D2"/>
    <w:sectPr w:rsidR="00B537D2" w:rsidSect="000F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389"/>
    <w:rsid w:val="00033C40"/>
    <w:rsid w:val="000E1B0F"/>
    <w:rsid w:val="000F315D"/>
    <w:rsid w:val="00340B88"/>
    <w:rsid w:val="00556457"/>
    <w:rsid w:val="00606EBE"/>
    <w:rsid w:val="00687F22"/>
    <w:rsid w:val="00752B5B"/>
    <w:rsid w:val="00766D59"/>
    <w:rsid w:val="007B4D90"/>
    <w:rsid w:val="00AE523E"/>
    <w:rsid w:val="00B537D2"/>
    <w:rsid w:val="00BD38B1"/>
    <w:rsid w:val="00BE3389"/>
    <w:rsid w:val="00CE7F86"/>
    <w:rsid w:val="00D56608"/>
    <w:rsid w:val="00F2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7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3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7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3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36B43-3877-4B48-855F-39BCF960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MAOU OOSH2</Company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2012-11-26T04:13:00Z</dcterms:created>
  <dcterms:modified xsi:type="dcterms:W3CDTF">2018-09-22T13:28:00Z</dcterms:modified>
</cp:coreProperties>
</file>