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89" w:rsidRDefault="00FE5E89" w:rsidP="00FE5E89">
      <w:pPr>
        <w:jc w:val="center"/>
      </w:pPr>
      <w:r>
        <w:t>«Что мы Родиной зовём»</w:t>
      </w:r>
    </w:p>
    <w:p w:rsidR="00FE5E89" w:rsidRDefault="00FE5E89" w:rsidP="00FE5E89">
      <w:pPr>
        <w:jc w:val="center"/>
      </w:pPr>
      <w:r>
        <w:t>(краткосрочный, познавательно - творческий проект в младшей группе)</w:t>
      </w:r>
    </w:p>
    <w:p w:rsidR="00FE5E89" w:rsidRDefault="00FE5E89" w:rsidP="00FE5E89">
      <w:r>
        <w:t xml:space="preserve">У каждого есть Родина, и каждый любит место, где он родился и живёт. Патриотическое воспитание  – актуальная проблема в современном образовании дошкольников.  Формирование любви к Родине начинается с самого раннего детства: с колыбельной песни матери, родного крыльца. Патриотизм определяет  наличие у детей таких качеств, как сострадание, сочувствие, чувство собственного достоинства и осознание себя частью окружающего мира. Анализ теоретических источников, рекомендаций по нравственно - патриотическому воспитанию показал, что одним из ведущих факторов формирования патриотического сознания у детей является такая форма </w:t>
      </w:r>
      <w:proofErr w:type="spellStart"/>
      <w:r>
        <w:t>учебно</w:t>
      </w:r>
      <w:proofErr w:type="spellEnd"/>
      <w:r>
        <w:t xml:space="preserve"> - воспитательной деятельности, как проект по краеведению. Поэтому  мы приняли решение использовать педагогическую технологию проектировани</w:t>
      </w:r>
      <w:r>
        <w:t>я.</w:t>
      </w:r>
    </w:p>
    <w:p w:rsidR="00FE5E89" w:rsidRDefault="00FE5E89" w:rsidP="00FE5E89">
      <w:r>
        <w:t xml:space="preserve">В ходе реализации проекта была поставлена следующая </w:t>
      </w:r>
    </w:p>
    <w:p w:rsidR="00FE5E89" w:rsidRDefault="00FE5E89" w:rsidP="00FE5E89">
      <w:r>
        <w:t>Цель: развивать чувство гордости за свою малую Родину.</w:t>
      </w:r>
    </w:p>
    <w:p w:rsidR="00FE5E89" w:rsidRDefault="00FE5E89" w:rsidP="00FE5E89">
      <w:r>
        <w:t>Задачи:</w:t>
      </w:r>
    </w:p>
    <w:p w:rsidR="00FE5E89" w:rsidRDefault="00FE5E89" w:rsidP="00FE5E89">
      <w:r>
        <w:t></w:t>
      </w:r>
      <w:r>
        <w:tab/>
        <w:t>Формирование знаний у  детей о родном поселке;</w:t>
      </w:r>
    </w:p>
    <w:p w:rsidR="00FE5E89" w:rsidRDefault="00FE5E89" w:rsidP="00FE5E89">
      <w:r>
        <w:t></w:t>
      </w:r>
      <w:r>
        <w:tab/>
        <w:t>Развитие интереса к флоре и фауне</w:t>
      </w:r>
      <w:r>
        <w:t xml:space="preserve"> г. Киселевска</w:t>
      </w:r>
      <w:r>
        <w:t>;</w:t>
      </w:r>
    </w:p>
    <w:p w:rsidR="00FE5E89" w:rsidRDefault="00FE5E89" w:rsidP="00FE5E89">
      <w:r>
        <w:t></w:t>
      </w:r>
      <w:r>
        <w:tab/>
        <w:t>Воспитание любви к родному кр</w:t>
      </w:r>
      <w:r>
        <w:t>аю, умению видеть прекрасное.</w:t>
      </w:r>
    </w:p>
    <w:p w:rsidR="00FE5E89" w:rsidRDefault="00FE5E89" w:rsidP="00FE5E89">
      <w:r>
        <w:t>Ожидаемые результаты  были  разделены на несколько направлений:</w:t>
      </w:r>
    </w:p>
    <w:p w:rsidR="00FE5E89" w:rsidRDefault="00FE5E89" w:rsidP="00FE5E89">
      <w:r>
        <w:t>•</w:t>
      </w:r>
      <w:r>
        <w:tab/>
      </w:r>
      <w:proofErr w:type="spellStart"/>
      <w:r>
        <w:t>когнитивно</w:t>
      </w:r>
      <w:proofErr w:type="spellEnd"/>
      <w:r>
        <w:t xml:space="preserve"> - коммуникативное, обеспечивающее речевое и мыслительное развитие дошкольника; </w:t>
      </w:r>
    </w:p>
    <w:p w:rsidR="00FE5E89" w:rsidRDefault="00FE5E89" w:rsidP="00FE5E89">
      <w:r>
        <w:t>•</w:t>
      </w:r>
      <w:r>
        <w:tab/>
        <w:t>экологическое, формирующее накопление эмоционально положительного опыта общения с живой и неживой природой;</w:t>
      </w:r>
    </w:p>
    <w:p w:rsidR="00FE5E89" w:rsidRDefault="00FE5E89" w:rsidP="00FE5E89">
      <w:r>
        <w:t>•</w:t>
      </w:r>
      <w:r>
        <w:tab/>
        <w:t xml:space="preserve">создание соответствующей мотивации: трудимся </w:t>
      </w:r>
      <w:r>
        <w:t>для семьи, для близких, друзей.</w:t>
      </w:r>
    </w:p>
    <w:p w:rsidR="00FE5E89" w:rsidRDefault="00FE5E89" w:rsidP="00FE5E89">
      <w:r>
        <w:t>Чем интересен предлагаемый материал? Работа по данному проекту доступна как начинающим, так и опытным педагогам. Главной задачей в разработке проекта стал выбор из массы впечатлений, наиболее доступных ребёнку младшего дошкольного возраста: природа и мир животных дома, родного края; труд людей, семейные традиции. Причем эпизоды, к которым привлекалось внимание детей,  были яркими, образными, кон</w:t>
      </w:r>
      <w:r>
        <w:t xml:space="preserve">кретными, вызывающими интерес. </w:t>
      </w:r>
    </w:p>
    <w:p w:rsidR="00FE5E89" w:rsidRDefault="00FE5E89" w:rsidP="00FE5E89">
      <w:r>
        <w:t xml:space="preserve">Осуществление задач проекта проходило по основным видам деятельности: </w:t>
      </w:r>
    </w:p>
    <w:p w:rsidR="00FE5E89" w:rsidRDefault="00FE5E89" w:rsidP="00FE5E89">
      <w:r>
        <w:t>•</w:t>
      </w:r>
      <w:r>
        <w:tab/>
        <w:t xml:space="preserve">игровой, </w:t>
      </w:r>
    </w:p>
    <w:p w:rsidR="00FE5E89" w:rsidRDefault="00FE5E89" w:rsidP="00FE5E89">
      <w:r>
        <w:t>•</w:t>
      </w:r>
      <w:r>
        <w:tab/>
        <w:t xml:space="preserve">познавательно - исследовательский, </w:t>
      </w:r>
    </w:p>
    <w:p w:rsidR="00FE5E89" w:rsidRDefault="00FE5E89" w:rsidP="00FE5E89">
      <w:r>
        <w:t>•</w:t>
      </w:r>
      <w:r>
        <w:tab/>
        <w:t xml:space="preserve">коммуникативный, </w:t>
      </w:r>
    </w:p>
    <w:p w:rsidR="00FE5E89" w:rsidRDefault="00FE5E89" w:rsidP="00FE5E89">
      <w:r>
        <w:t>•</w:t>
      </w:r>
      <w:r>
        <w:tab/>
        <w:t xml:space="preserve">продуктивный, </w:t>
      </w:r>
    </w:p>
    <w:p w:rsidR="00FE5E89" w:rsidRDefault="00FE5E89" w:rsidP="00FE5E89">
      <w:r>
        <w:t>•</w:t>
      </w:r>
      <w:r>
        <w:tab/>
        <w:t xml:space="preserve">музыкально - художественный, </w:t>
      </w:r>
    </w:p>
    <w:p w:rsidR="00FE5E89" w:rsidRDefault="00FE5E89" w:rsidP="00FE5E89">
      <w:r>
        <w:lastRenderedPageBreak/>
        <w:t>•</w:t>
      </w:r>
      <w:r>
        <w:tab/>
        <w:t xml:space="preserve">самостоятельный, </w:t>
      </w:r>
    </w:p>
    <w:p w:rsidR="00FE5E89" w:rsidRDefault="00FE5E89" w:rsidP="00FE5E89">
      <w:r>
        <w:t>•</w:t>
      </w:r>
      <w:r>
        <w:tab/>
        <w:t xml:space="preserve">двигательный, </w:t>
      </w:r>
    </w:p>
    <w:p w:rsidR="00FE5E89" w:rsidRDefault="00FE5E89" w:rsidP="00FE5E89">
      <w:r>
        <w:t>•</w:t>
      </w:r>
      <w:r>
        <w:tab/>
        <w:t xml:space="preserve">трудовой, </w:t>
      </w:r>
    </w:p>
    <w:p w:rsidR="00FE5E89" w:rsidRDefault="00FE5E89" w:rsidP="00FE5E89">
      <w:r>
        <w:t>•</w:t>
      </w:r>
      <w:r>
        <w:tab/>
        <w:t>чтение ДХЛ.</w:t>
      </w:r>
    </w:p>
    <w:p w:rsidR="00FE5E89" w:rsidRDefault="00FE5E89" w:rsidP="00FE5E89">
      <w:r>
        <w:t>В процессе проектирования для осмысленного усвоения материала использовались разные приёмы и методы:</w:t>
      </w:r>
    </w:p>
    <w:p w:rsidR="00FE5E89" w:rsidRDefault="00FE5E89" w:rsidP="00FE5E89">
      <w:r>
        <w:t>- создание игровой ситуации;</w:t>
      </w:r>
    </w:p>
    <w:p w:rsidR="00FE5E89" w:rsidRDefault="00FE5E89" w:rsidP="00FE5E89">
      <w:r>
        <w:t>- показ техники изготовления поделок,  что способствовало выработке способов рисования, лепки;</w:t>
      </w:r>
    </w:p>
    <w:p w:rsidR="00FE5E89" w:rsidRDefault="00FE5E89" w:rsidP="00FE5E89">
      <w:r>
        <w:t xml:space="preserve">- интеграция видов деятельности (художественное творчество – </w:t>
      </w:r>
      <w:r>
        <w:t>познание  – музыка - движение).</w:t>
      </w:r>
    </w:p>
    <w:p w:rsidR="00FE5E89" w:rsidRDefault="00FE5E89" w:rsidP="00FE5E89">
      <w:r>
        <w:t>Игра  – ведущая деятельность дошкольников в условиях реализации ФГОС. Именно в игре происходит социализация маленького человека, легко прививаются нравственные качества, толерантность, а также происходит знакомство с культурой человеческого общества. Поэтому важное место в проекте отведено организации подвижных, дидактических, сюжетно - ролевых игр. Отличительной особенностью сюжетно  - ролевой игры является то, что ее создают сами дети, а их игровая деятельность носит ярко выраженный самостоятельный и творческий характер. Ребята с удовольствием играли в «Семью», «Автобус», «Дом», «Дочки — матери», «Мы идём в гости». Демонстрация образцов игрового поведения, а также включение ребёнка в ситуацию традиционной игровой культуры способствовал формированию познавательного интереса, и обогащению их словарного запаса. Наблюдая за трудом воспитателя,  дети выполняли трудовые поручения: протирали пыль, поливали цветы, наво</w:t>
      </w:r>
      <w:r>
        <w:t>дили порядок в игровой комнате.</w:t>
      </w:r>
    </w:p>
    <w:p w:rsidR="00FE5E89" w:rsidRDefault="00FE5E89" w:rsidP="00FE5E89">
      <w:r>
        <w:t xml:space="preserve">Приобщение детей к устному народному творчеству – это информация, которая порождает у ребёнка </w:t>
      </w:r>
      <w:proofErr w:type="gramStart"/>
      <w:r>
        <w:t>чувства</w:t>
      </w:r>
      <w:proofErr w:type="gramEnd"/>
      <w:r>
        <w:t xml:space="preserve"> и способствуют развитию личности в духе патриотизма.  Поэтому дети с удовольствием разучивали движения в соответствии с текстом песни «Песенка для мамочки», «Ладушки», «Кисонька – </w:t>
      </w:r>
      <w:proofErr w:type="spellStart"/>
      <w:r>
        <w:t>Мурысонька</w:t>
      </w:r>
      <w:proofErr w:type="spellEnd"/>
      <w:r>
        <w:t xml:space="preserve">»;  играли в пальчиковые игры «Наши уточки с утра». Ребята проявили интерес к дидактическим играм: «Мой дом», «Где, чей дом?», «Назови комнаты в доме», «Что мы делаем в разных комнатах дома (квартиры)», «Какие бывают дома». Также использовался такой вид устного народного творчества как </w:t>
      </w:r>
      <w:proofErr w:type="spellStart"/>
      <w:r>
        <w:t>потешки</w:t>
      </w:r>
      <w:proofErr w:type="spellEnd"/>
      <w:r>
        <w:t>, пословицы, поговорки, сказки. Детям объясняли, что  сказки передают от поколения к поколению основные нравственные ценности: добро, дру</w:t>
      </w:r>
      <w:r>
        <w:t xml:space="preserve">жба, взаимопомощь, трудолюбие. </w:t>
      </w:r>
    </w:p>
    <w:p w:rsidR="00FE5E89" w:rsidRDefault="00FE5E89" w:rsidP="00FE5E89">
      <w:r>
        <w:t xml:space="preserve">Организация художественно - творческой деятельности по проекту призвана сформировать, расширить, закрепить  представления детей. Кроме того, дети могли  выразить с помощью средств изобразительного искусства свое собственное отношение к изображаемым объектам. В процессе данной деятельности дети были ориентированы на освоение общечеловеческих ценностей, проявление заботы. В ходе проекта ребята рисовали на тему: «Моя мама», «Мой папа – самый лучший», «Дикие животные </w:t>
      </w:r>
      <w:proofErr w:type="spellStart"/>
      <w:r>
        <w:t>Тисульского</w:t>
      </w:r>
      <w:proofErr w:type="spellEnd"/>
      <w:r>
        <w:t xml:space="preserve"> района». Была выполнена коллективная работа «Поздравляем наших пап!». Мы лепили палочки для крыши конуры собачки и конструировали домики для куклы.</w:t>
      </w:r>
    </w:p>
    <w:p w:rsidR="00FE5E89" w:rsidRDefault="00FE5E89" w:rsidP="00FE5E89">
      <w:r>
        <w:t xml:space="preserve"> Воспитывая у детей любовь к своей малой Родине, подводили  к пониманию, что их посёлок — частица Родины. Поскольку во всех местах, больших и маленьких, есть много общего: повсюду люди трудятся для всех (учителя учат детей; врачи лечат больных; рабочие делают машины и т.д.). </w:t>
      </w:r>
      <w:r>
        <w:lastRenderedPageBreak/>
        <w:t>Формирование патриотических чувств  эффективно в тесной связи с семьёй. В ходе реализации проекта, родителям были предложены такие формы как: конкурс рисунков «Дом моей мечты»; фотовыставка «Мой дом – моя крепость»; проведение беседы с детьми о родном посёлке, с уточнением название улицы, на которой находится дом; прогулки по улице, на которой они проживают, с рассматривание домов. Результатом работы, проводимой с семьей, стала краеведче</w:t>
      </w:r>
      <w:r>
        <w:t>ская викторина среди родителей.</w:t>
      </w:r>
    </w:p>
    <w:p w:rsidR="00FE5E89" w:rsidRDefault="00FE5E89" w:rsidP="00FE5E89">
      <w:r>
        <w:t>Проект «Что мы Родиной зовём»  воспитывал в детях не только доброту, отзывчивость, чуткость, но и способствовал сплочению детского коллектива, развивал их актив</w:t>
      </w:r>
      <w:r>
        <w:t>ность и творческие способности.</w:t>
      </w:r>
    </w:p>
    <w:p w:rsidR="00FE5E89" w:rsidRDefault="00FE5E89" w:rsidP="00FE5E89">
      <w:r>
        <w:t>Литература</w:t>
      </w:r>
      <w:bookmarkStart w:id="0" w:name="_GoBack"/>
      <w:bookmarkEnd w:id="0"/>
    </w:p>
    <w:p w:rsidR="00FE5E89" w:rsidRDefault="00FE5E89" w:rsidP="00FE5E89">
      <w:r>
        <w:t xml:space="preserve">1. </w:t>
      </w:r>
      <w:proofErr w:type="spellStart"/>
      <w:r>
        <w:t>Алябьева</w:t>
      </w:r>
      <w:proofErr w:type="spellEnd"/>
      <w:r>
        <w:t xml:space="preserve">,  Е.А. Нравственно - этические беседы и игры с дошкольниками [Текст] / Е.А. </w:t>
      </w:r>
      <w:proofErr w:type="spellStart"/>
      <w:r>
        <w:t>Алябьева</w:t>
      </w:r>
      <w:proofErr w:type="spellEnd"/>
      <w:r>
        <w:t>. – М.: Просвещение,  2004.</w:t>
      </w:r>
    </w:p>
    <w:p w:rsidR="00FE5E89" w:rsidRDefault="00FE5E89" w:rsidP="00FE5E89">
      <w:r>
        <w:t>2. Буре, Р.С. Дружные ребята: воспитание гуманных чувств и отношений у дошкольников [Текст] / Р.С. Буре. – М.: Просвещение, 2004.</w:t>
      </w:r>
    </w:p>
    <w:p w:rsidR="00FE5E89" w:rsidRDefault="00FE5E89" w:rsidP="00FE5E89">
      <w:r>
        <w:t>3. Зверева, О.Л. Социальное развитие ребенка [Текст] / О.Л. Зверева.  – М.: А.П.О., 2012.</w:t>
      </w:r>
    </w:p>
    <w:p w:rsidR="00FE5E89" w:rsidRDefault="00FE5E89" w:rsidP="00FE5E89">
      <w:r>
        <w:t>4.  Нечаева, В.Г. Нравственное воспитание в детском саду [Текст] / В.Г. Нечаева, Т.А. Маркова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П.И.Жуковская</w:t>
      </w:r>
      <w:proofErr w:type="spellEnd"/>
      <w:r>
        <w:t>.  – М.: Просвещение,2003.</w:t>
      </w:r>
    </w:p>
    <w:p w:rsidR="005F1852" w:rsidRDefault="005F1852"/>
    <w:sectPr w:rsidR="005F1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2D9"/>
    <w:rsid w:val="005F1852"/>
    <w:rsid w:val="008672D9"/>
    <w:rsid w:val="00FE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main</cp:lastModifiedBy>
  <cp:revision>2</cp:revision>
  <dcterms:created xsi:type="dcterms:W3CDTF">2018-07-19T11:59:00Z</dcterms:created>
  <dcterms:modified xsi:type="dcterms:W3CDTF">2018-07-19T12:01:00Z</dcterms:modified>
</cp:coreProperties>
</file>