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C5" w:rsidRDefault="006747C5" w:rsidP="006747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ПЕРСПЕКТИВНО ТЕМАТИЧЕСКОЕ  ПЛАНИРОВАНИЕ КОРРЕКЦИОННО-ВОСПИТАТЕЛЬНОЙ РАБОТЫ</w:t>
      </w:r>
    </w:p>
    <w:p w:rsidR="006747C5" w:rsidRDefault="006747C5" w:rsidP="006747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группе (4-7 лет)</w:t>
      </w:r>
      <w:r w:rsidRPr="00E7212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ЗПР</w:t>
      </w:r>
    </w:p>
    <w:tbl>
      <w:tblPr>
        <w:tblStyle w:val="a3"/>
        <w:tblW w:w="15307" w:type="dxa"/>
        <w:tblLook w:val="04A0"/>
      </w:tblPr>
      <w:tblGrid>
        <w:gridCol w:w="2376"/>
        <w:gridCol w:w="3471"/>
        <w:gridCol w:w="2678"/>
        <w:gridCol w:w="3349"/>
        <w:gridCol w:w="3433"/>
      </w:tblGrid>
      <w:tr w:rsidR="006747C5" w:rsidTr="008A5CFA">
        <w:trPr>
          <w:trHeight w:val="617"/>
        </w:trPr>
        <w:tc>
          <w:tcPr>
            <w:tcW w:w="2376" w:type="dxa"/>
            <w:vMerge w:val="restart"/>
          </w:tcPr>
          <w:p w:rsidR="008A5CFA" w:rsidRDefault="008A5CFA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47C5" w:rsidRPr="008A5CFA" w:rsidRDefault="006747C5" w:rsidP="007501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CFA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12931" w:type="dxa"/>
            <w:gridSpan w:val="4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Содержание разделов по неделям месяца</w:t>
            </w:r>
          </w:p>
        </w:tc>
      </w:tr>
      <w:tr w:rsidR="006747C5" w:rsidTr="008A5CFA">
        <w:trPr>
          <w:trHeight w:val="351"/>
        </w:trPr>
        <w:tc>
          <w:tcPr>
            <w:tcW w:w="2376" w:type="dxa"/>
            <w:vMerge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1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1-я  неделя</w:t>
            </w:r>
          </w:p>
        </w:tc>
        <w:tc>
          <w:tcPr>
            <w:tcW w:w="2678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2-я  неделя</w:t>
            </w:r>
          </w:p>
        </w:tc>
        <w:tc>
          <w:tcPr>
            <w:tcW w:w="3349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3-я  неделя</w:t>
            </w:r>
          </w:p>
        </w:tc>
        <w:tc>
          <w:tcPr>
            <w:tcW w:w="3433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4-я  неделя</w:t>
            </w:r>
          </w:p>
        </w:tc>
      </w:tr>
      <w:tr w:rsidR="006747C5" w:rsidTr="008A5CFA">
        <w:trPr>
          <w:trHeight w:val="617"/>
        </w:trPr>
        <w:tc>
          <w:tcPr>
            <w:tcW w:w="2376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</w:rPr>
            </w:pPr>
            <w:r w:rsidRPr="00AC7999">
              <w:rPr>
                <w:rFonts w:ascii="Times New Roman" w:hAnsi="Times New Roman" w:cs="Times New Roman"/>
                <w:b/>
              </w:rPr>
              <w:t>Лексическая  тема</w:t>
            </w:r>
          </w:p>
        </w:tc>
        <w:tc>
          <w:tcPr>
            <w:tcW w:w="3471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«Игрушки»</w:t>
            </w:r>
          </w:p>
        </w:tc>
        <w:tc>
          <w:tcPr>
            <w:tcW w:w="2678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«Наше тело»</w:t>
            </w:r>
          </w:p>
        </w:tc>
        <w:tc>
          <w:tcPr>
            <w:tcW w:w="3349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«Средства гигиены».</w:t>
            </w:r>
          </w:p>
        </w:tc>
        <w:tc>
          <w:tcPr>
            <w:tcW w:w="3433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«Цвет и форма»</w:t>
            </w:r>
          </w:p>
        </w:tc>
      </w:tr>
      <w:tr w:rsidR="006747C5" w:rsidTr="008A5CFA">
        <w:trPr>
          <w:trHeight w:val="578"/>
        </w:trPr>
        <w:tc>
          <w:tcPr>
            <w:tcW w:w="2376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3471" w:type="dxa"/>
          </w:tcPr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Расширять и обогащать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представления и знания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детей об игрушках.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Расширять и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активизировать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словарь </w:t>
            </w:r>
            <w:proofErr w:type="gramStart"/>
            <w:r w:rsidRPr="009C0360"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изучаемой теме.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Воспитывать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любознательность,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 xml:space="preserve">бережное отношение </w:t>
            </w:r>
            <w:proofErr w:type="gramStart"/>
            <w:r w:rsidRPr="009C0360">
              <w:rPr>
                <w:rFonts w:ascii="Times New Roman CYR" w:hAnsi="Times New Roman CYR" w:cs="Times New Roman CYR"/>
              </w:rPr>
              <w:t>к</w:t>
            </w:r>
            <w:proofErr w:type="gramEnd"/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  <w:r w:rsidRPr="009C0360">
              <w:rPr>
                <w:rFonts w:ascii="Times New Roman CYR" w:hAnsi="Times New Roman CYR" w:cs="Times New Roman CYR"/>
              </w:rPr>
              <w:t>игрушкам.</w:t>
            </w:r>
          </w:p>
        </w:tc>
        <w:tc>
          <w:tcPr>
            <w:tcW w:w="2678" w:type="dxa"/>
          </w:tcPr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Расширять и обогащать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представления и знания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детей о частях тела.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Расширять и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активизировать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словарь по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изучаемой теме.</w:t>
            </w: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Расширять и обогащать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представления и знания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детей о частях тела.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Расширять и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активизировать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 xml:space="preserve">словарь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по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изучаемой теме.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Прививать культурно-</w:t>
            </w:r>
          </w:p>
          <w:p w:rsidR="006747C5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гигиенические навыки.</w:t>
            </w: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Расширять и обогащать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представления и знания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детей о цвете и форме</w:t>
            </w:r>
            <w:r w:rsidRPr="00217EA7">
              <w:rPr>
                <w:rFonts w:ascii="Times New Roman CYR" w:hAnsi="Times New Roman CYR" w:cs="Times New Roman CYR"/>
              </w:rPr>
              <w:t>.</w:t>
            </w:r>
          </w:p>
          <w:p w:rsidR="006747C5" w:rsidRPr="0087494D" w:rsidRDefault="006747C5" w:rsidP="00750120">
            <w:pPr>
              <w:rPr>
                <w:rFonts w:ascii="Times New Roman" w:hAnsi="Times New Roman" w:cs="Times New Roman"/>
              </w:rPr>
            </w:pPr>
            <w:r w:rsidRPr="0087494D">
              <w:rPr>
                <w:rFonts w:ascii="Times New Roman" w:hAnsi="Times New Roman" w:cs="Times New Roman"/>
              </w:rPr>
              <w:t>Продолжать учить различать и называть геометрические фигуры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49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Расширять 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активизировать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 xml:space="preserve">словарь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по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изучаемой теме.</w:t>
            </w:r>
          </w:p>
          <w:p w:rsidR="006747C5" w:rsidRPr="0087494D" w:rsidRDefault="006747C5" w:rsidP="00750120">
            <w:pPr>
              <w:rPr>
                <w:rFonts w:ascii="Times New Roman" w:hAnsi="Times New Roman" w:cs="Times New Roman"/>
              </w:rPr>
            </w:pP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747C5" w:rsidTr="008A5CFA">
        <w:trPr>
          <w:trHeight w:val="578"/>
        </w:trPr>
        <w:tc>
          <w:tcPr>
            <w:tcW w:w="2376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Словарь</w:t>
            </w:r>
          </w:p>
        </w:tc>
        <w:tc>
          <w:tcPr>
            <w:tcW w:w="3471" w:type="dxa"/>
          </w:tcPr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</w:rPr>
              <w:t>Сущ</w:t>
            </w:r>
            <w:proofErr w:type="spellEnd"/>
            <w:proofErr w:type="gramEnd"/>
            <w:r w:rsidRPr="009C0360">
              <w:rPr>
                <w:rFonts w:ascii="Times New Roman CYR" w:hAnsi="Times New Roman CYR" w:cs="Times New Roman CYR"/>
                <w:b/>
              </w:rPr>
              <w:t>:</w:t>
            </w:r>
            <w:r w:rsidRPr="009C0360">
              <w:rPr>
                <w:rFonts w:ascii="Times New Roman CYR" w:hAnsi="Times New Roman CYR" w:cs="Times New Roman CYR"/>
              </w:rPr>
              <w:t xml:space="preserve"> игрушки, мяч, юла,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машинка, кубики, кукла, мишка, пирамидка,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матрешка, посуда, конструктор, самокат;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Глаг.</w:t>
            </w:r>
            <w:r w:rsidRPr="009C0360">
              <w:rPr>
                <w:rFonts w:ascii="Times New Roman CYR" w:hAnsi="Times New Roman CYR" w:cs="Times New Roman CYR"/>
                <w:b/>
              </w:rPr>
              <w:t>:</w:t>
            </w:r>
            <w:r w:rsidRPr="009C0360">
              <w:rPr>
                <w:rFonts w:ascii="Times New Roman CYR" w:hAnsi="Times New Roman CYR" w:cs="Times New Roman CYR"/>
              </w:rPr>
              <w:t xml:space="preserve"> играть, бросать, катать,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ловить, строить, бежать, лежать, идти,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разбирать, собирать, прыгать, скакать,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убирать, ехать, сидеть, мыть.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</w:rPr>
              <w:t>Прилаг</w:t>
            </w:r>
            <w:proofErr w:type="spellEnd"/>
            <w:r>
              <w:rPr>
                <w:rFonts w:ascii="Times New Roman CYR" w:hAnsi="Times New Roman CYR" w:cs="Times New Roman CYR"/>
                <w:b/>
              </w:rPr>
              <w:t>.</w:t>
            </w:r>
            <w:r w:rsidRPr="009C0360">
              <w:rPr>
                <w:rFonts w:ascii="Times New Roman CYR" w:hAnsi="Times New Roman CYR" w:cs="Times New Roman CYR"/>
                <w:b/>
              </w:rPr>
              <w:t>:</w:t>
            </w:r>
            <w:r w:rsidRPr="009C0360">
              <w:rPr>
                <w:rFonts w:ascii="Times New Roman CYR" w:hAnsi="Times New Roman CYR" w:cs="Times New Roman CYR"/>
              </w:rPr>
              <w:t xml:space="preserve"> большо</w:t>
            </w:r>
            <w:proofErr w:type="gramStart"/>
            <w:r w:rsidRPr="009C0360">
              <w:rPr>
                <w:rFonts w:ascii="Times New Roman CYR" w:hAnsi="Times New Roman CYR" w:cs="Times New Roman CYR"/>
              </w:rPr>
              <w:t>й(</w:t>
            </w:r>
            <w:proofErr w:type="spellStart"/>
            <w:proofErr w:type="gramEnd"/>
            <w:r w:rsidRPr="009C0360">
              <w:rPr>
                <w:rFonts w:ascii="Times New Roman CYR" w:hAnsi="Times New Roman CYR" w:cs="Times New Roman CYR"/>
              </w:rPr>
              <w:t>ая</w:t>
            </w:r>
            <w:proofErr w:type="spellEnd"/>
            <w:r w:rsidRPr="009C0360">
              <w:rPr>
                <w:rFonts w:ascii="Times New Roman CYR" w:hAnsi="Times New Roman CYR" w:cs="Times New Roman CYR"/>
              </w:rPr>
              <w:t>),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C0360">
              <w:rPr>
                <w:rFonts w:ascii="Times New Roman CYR" w:hAnsi="Times New Roman CYR" w:cs="Times New Roman CYR"/>
              </w:rPr>
              <w:t>маленький(</w:t>
            </w:r>
            <w:proofErr w:type="spellStart"/>
            <w:r w:rsidRPr="009C0360">
              <w:rPr>
                <w:rFonts w:ascii="Times New Roman CYR" w:hAnsi="Times New Roman CYR" w:cs="Times New Roman CYR"/>
              </w:rPr>
              <w:t>ая</w:t>
            </w:r>
            <w:proofErr w:type="spellEnd"/>
            <w:r w:rsidRPr="009C0360">
              <w:rPr>
                <w:rFonts w:ascii="Times New Roman CYR" w:hAnsi="Times New Roman CYR" w:cs="Times New Roman CYR"/>
              </w:rPr>
              <w:t>), круглый, резиновый,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железный, деревянный, красивый, легкий,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 xml:space="preserve">гладкий, </w:t>
            </w:r>
            <w:proofErr w:type="gramStart"/>
            <w:r w:rsidRPr="009C0360">
              <w:rPr>
                <w:rFonts w:ascii="Times New Roman CYR" w:hAnsi="Times New Roman CYR" w:cs="Times New Roman CYR"/>
              </w:rPr>
              <w:t>грузовая</w:t>
            </w:r>
            <w:proofErr w:type="gramEnd"/>
            <w:r w:rsidRPr="009C0360">
              <w:rPr>
                <w:rFonts w:ascii="Times New Roman CYR" w:hAnsi="Times New Roman CYR" w:cs="Times New Roman CYR"/>
              </w:rPr>
              <w:t>, меховой, матерчатый,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C0360">
              <w:rPr>
                <w:rFonts w:ascii="Times New Roman CYR" w:hAnsi="Times New Roman CYR" w:cs="Times New Roman CYR"/>
              </w:rPr>
              <w:t>пластмассовая, яркая, красный, синий,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lastRenderedPageBreak/>
              <w:t>желтый, зеленый.</w:t>
            </w: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2678" w:type="dxa"/>
          </w:tcPr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lastRenderedPageBreak/>
              <w:t xml:space="preserve"> Сущ.</w:t>
            </w:r>
            <w:r w:rsidRPr="00217EA7">
              <w:rPr>
                <w:rFonts w:ascii="Times New Roman CYR" w:hAnsi="Times New Roman CYR" w:cs="Times New Roman CYR"/>
              </w:rPr>
              <w:t>: голова, шея,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туловище, живот, спина, руки, ладони,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пальцы, кулак, ноги, глаза, уши, нос, рот,</w:t>
            </w:r>
          </w:p>
          <w:p w:rsidR="006747C5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зубы, губы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38B8">
              <w:rPr>
                <w:rFonts w:ascii="Times New Roman CYR" w:hAnsi="Times New Roman CYR" w:cs="Times New Roman CYR"/>
                <w:b/>
              </w:rPr>
              <w:t>Глаг.:</w:t>
            </w:r>
            <w:r w:rsidRPr="00217EA7">
              <w:rPr>
                <w:rFonts w:ascii="Times New Roman CYR" w:hAnsi="Times New Roman CYR" w:cs="Times New Roman CYR"/>
              </w:rPr>
              <w:t xml:space="preserve"> мыть, вытирать,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полоскать, чистить, расчесывать, держать,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брать, ходить, бегать, поднимать, опускать,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поворачивать, смотреть, слушать, дышать.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</w:rPr>
              <w:t>Прилаг</w:t>
            </w:r>
            <w:proofErr w:type="spellEnd"/>
            <w:r>
              <w:rPr>
                <w:rFonts w:ascii="Times New Roman CYR" w:hAnsi="Times New Roman CYR" w:cs="Times New Roman CYR"/>
                <w:b/>
              </w:rPr>
              <w:t>.</w:t>
            </w:r>
            <w:r w:rsidRPr="00217EA7">
              <w:rPr>
                <w:rFonts w:ascii="Times New Roman CYR" w:hAnsi="Times New Roman CYR" w:cs="Times New Roman CYR"/>
                <w:b/>
              </w:rPr>
              <w:t>:</w:t>
            </w:r>
            <w:r w:rsidRPr="00217EA7">
              <w:rPr>
                <w:rFonts w:ascii="Times New Roman CYR" w:hAnsi="Times New Roman CYR" w:cs="Times New Roman CYR"/>
              </w:rPr>
              <w:t xml:space="preserve"> чистый, грязный,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красивый, некрасивый, горячий, холодный,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скользкий, приятный.</w:t>
            </w: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3349" w:type="dxa"/>
          </w:tcPr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Сущ.</w:t>
            </w:r>
            <w:r w:rsidRPr="00217EA7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шампунь, мыло, мочалка, паста, полотенце, баня, ванна, раковина.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Глагол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.</w:t>
            </w:r>
            <w:r w:rsidRPr="00217EA7">
              <w:rPr>
                <w:rFonts w:ascii="Times New Roman CYR" w:hAnsi="Times New Roman CYR" w:cs="Times New Roman CYR"/>
                <w:b/>
              </w:rPr>
              <w:t>:</w:t>
            </w:r>
            <w:r w:rsidRPr="00217EA7">
              <w:rPr>
                <w:rFonts w:ascii="Times New Roman CYR" w:hAnsi="Times New Roman CYR" w:cs="Times New Roman CYR"/>
              </w:rPr>
              <w:t xml:space="preserve"> </w:t>
            </w:r>
            <w:proofErr w:type="gramEnd"/>
            <w:r w:rsidRPr="00217EA7">
              <w:rPr>
                <w:rFonts w:ascii="Times New Roman CYR" w:hAnsi="Times New Roman CYR" w:cs="Times New Roman CYR"/>
              </w:rPr>
              <w:t>мыть, вытирать,</w:t>
            </w:r>
            <w:r w:rsidR="008A5CFA"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полоскать, чистить, расчесывать, держать,</w:t>
            </w:r>
            <w:r w:rsidR="008A5CFA"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брать,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поднимать, опускать,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 xml:space="preserve">поворачивать,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</w:rPr>
              <w:t>Прилаг</w:t>
            </w:r>
            <w:proofErr w:type="spellEnd"/>
            <w:r>
              <w:rPr>
                <w:rFonts w:ascii="Times New Roman CYR" w:hAnsi="Times New Roman CYR" w:cs="Times New Roman CYR"/>
                <w:b/>
              </w:rPr>
              <w:t>.</w:t>
            </w:r>
            <w:r w:rsidRPr="00217EA7">
              <w:rPr>
                <w:rFonts w:ascii="Times New Roman CYR" w:hAnsi="Times New Roman CYR" w:cs="Times New Roman CYR"/>
                <w:b/>
              </w:rPr>
              <w:t>:</w:t>
            </w:r>
            <w:r w:rsidRPr="00217EA7">
              <w:rPr>
                <w:rFonts w:ascii="Times New Roman CYR" w:hAnsi="Times New Roman CYR" w:cs="Times New Roman CYR"/>
              </w:rPr>
              <w:t xml:space="preserve"> чистый, грязный,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красивый, некрасивый, горячий, холодный,</w:t>
            </w:r>
            <w:r w:rsidR="008A5CFA"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скользкий, приятный.</w:t>
            </w:r>
          </w:p>
          <w:p w:rsidR="006747C5" w:rsidRPr="002238B8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3433" w:type="dxa"/>
          </w:tcPr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Сущ.</w:t>
            </w:r>
            <w:r w:rsidRPr="00217EA7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квадрат, круг, треугольник,</w:t>
            </w:r>
            <w:r w:rsidR="008A5CF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прямоугольник, овал. 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Глагол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.</w:t>
            </w:r>
            <w:r w:rsidRPr="00217EA7">
              <w:rPr>
                <w:rFonts w:ascii="Times New Roman CYR" w:hAnsi="Times New Roman CYR" w:cs="Times New Roman CYR"/>
                <w:b/>
              </w:rPr>
              <w:t>:</w:t>
            </w:r>
            <w:r w:rsidRPr="00217EA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</w:rPr>
              <w:t>резать, складывать, играть, строить, беречь.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</w:rPr>
              <w:t>Прилаг</w:t>
            </w:r>
            <w:proofErr w:type="spellEnd"/>
            <w:r>
              <w:rPr>
                <w:rFonts w:ascii="Times New Roman CYR" w:hAnsi="Times New Roman CYR" w:cs="Times New Roman CYR"/>
                <w:b/>
              </w:rPr>
              <w:t>.</w:t>
            </w:r>
            <w:r w:rsidRPr="00217EA7">
              <w:rPr>
                <w:rFonts w:ascii="Times New Roman CYR" w:hAnsi="Times New Roman CYR" w:cs="Times New Roman CYR"/>
                <w:b/>
              </w:rPr>
              <w:t>:</w:t>
            </w:r>
            <w:r w:rsidRPr="00217EA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красный, синий, желтый, зеленый, оранжевый, голубой, розовый, фиолетовый   </w:t>
            </w: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</w:p>
        </w:tc>
      </w:tr>
      <w:tr w:rsidR="006747C5" w:rsidTr="008A5CFA">
        <w:trPr>
          <w:trHeight w:val="1813"/>
        </w:trPr>
        <w:tc>
          <w:tcPr>
            <w:tcW w:w="2376" w:type="dxa"/>
          </w:tcPr>
          <w:p w:rsidR="006747C5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lastRenderedPageBreak/>
              <w:t xml:space="preserve">Развитие </w:t>
            </w:r>
            <w:proofErr w:type="gramStart"/>
            <w:r w:rsidRPr="00AC7999">
              <w:rPr>
                <w:rFonts w:ascii="Times New Roman" w:hAnsi="Times New Roman" w:cs="Times New Roman"/>
                <w:b/>
              </w:rPr>
              <w:t>лексико-грамматического</w:t>
            </w:r>
            <w:proofErr w:type="gramEnd"/>
            <w:r w:rsidRPr="00AC799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строя речи</w:t>
            </w:r>
          </w:p>
        </w:tc>
        <w:tc>
          <w:tcPr>
            <w:tcW w:w="3471" w:type="dxa"/>
          </w:tcPr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Учить детей употреблять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 xml:space="preserve">существительные </w:t>
            </w:r>
            <w:proofErr w:type="gramStart"/>
            <w:r w:rsidRPr="009C0360">
              <w:rPr>
                <w:rFonts w:ascii="Times New Roman CYR" w:hAnsi="Times New Roman CYR" w:cs="Times New Roman CYR"/>
              </w:rPr>
              <w:t>с</w:t>
            </w:r>
            <w:proofErr w:type="gramEnd"/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уменьшительно-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ласкательными суффиксами,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упражнять в образовании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качественных и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относительных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прилагательных,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Закреплять в речи формы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единственного и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множественного числа имен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существительных, знания</w:t>
            </w:r>
          </w:p>
          <w:p w:rsidR="006747C5" w:rsidRPr="009C0360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геометрических форм и</w:t>
            </w:r>
          </w:p>
          <w:p w:rsidR="006747C5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0360">
              <w:rPr>
                <w:rFonts w:ascii="Times New Roman CYR" w:hAnsi="Times New Roman CYR" w:cs="Times New Roman CYR"/>
              </w:rPr>
              <w:t>основных цветов.</w:t>
            </w: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Подбирать и согласовывать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 xml:space="preserve">прилагательные </w:t>
            </w:r>
            <w:proofErr w:type="gramStart"/>
            <w:r w:rsidRPr="00217EA7">
              <w:rPr>
                <w:rFonts w:ascii="Times New Roman CYR" w:hAnsi="Times New Roman CYR" w:cs="Times New Roman CYR"/>
              </w:rPr>
              <w:t>с</w:t>
            </w:r>
            <w:proofErr w:type="gramEnd"/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217EA7">
              <w:rPr>
                <w:rFonts w:ascii="Times New Roman CYR" w:hAnsi="Times New Roman CYR" w:cs="Times New Roman CYR"/>
              </w:rPr>
              <w:t>существительными (</w:t>
            </w:r>
            <w:r>
              <w:rPr>
                <w:rFonts w:ascii="Times New Roman CYR" w:hAnsi="Times New Roman CYR" w:cs="Times New Roman CYR"/>
              </w:rPr>
              <w:t>Волосы</w:t>
            </w:r>
            <w:proofErr w:type="gramEnd"/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светлые</w:t>
            </w:r>
            <w:r w:rsidRPr="00217EA7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мягкие</w:t>
            </w:r>
            <w:r w:rsidRPr="00217EA7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длинные</w:t>
            </w:r>
            <w:r w:rsidRPr="00217EA7">
              <w:rPr>
                <w:rFonts w:ascii="Times New Roman CYR" w:hAnsi="Times New Roman CYR" w:cs="Times New Roman CYR"/>
              </w:rPr>
              <w:t>)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Употреблять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существительные в форме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родительного и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217EA7">
              <w:rPr>
                <w:rFonts w:ascii="Times New Roman CYR" w:hAnsi="Times New Roman CYR" w:cs="Times New Roman CYR"/>
              </w:rPr>
              <w:t>творительного падежа (Нет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чего?</w:t>
            </w:r>
            <w:r>
              <w:rPr>
                <w:rFonts w:ascii="Times New Roman CYR" w:hAnsi="Times New Roman CYR" w:cs="Times New Roman CYR"/>
              </w:rPr>
              <w:t xml:space="preserve"> волос</w:t>
            </w:r>
            <w:r w:rsidRPr="00217EA7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носа.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Уха.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Слушаю  </w:t>
            </w:r>
            <w:r w:rsidRPr="00217EA7">
              <w:rPr>
                <w:rFonts w:ascii="Times New Roman CYR" w:hAnsi="Times New Roman CYR" w:cs="Times New Roman CYR"/>
              </w:rPr>
              <w:t>чем?</w:t>
            </w:r>
            <w:r>
              <w:rPr>
                <w:rFonts w:ascii="Times New Roman CYR" w:hAnsi="Times New Roman CYR" w:cs="Times New Roman CYR"/>
              </w:rPr>
              <w:t xml:space="preserve"> ушами</w:t>
            </w:r>
            <w:r w:rsidRPr="00217EA7">
              <w:rPr>
                <w:rFonts w:ascii="Times New Roman CYR" w:hAnsi="Times New Roman CYR" w:cs="Times New Roman CYR"/>
              </w:rPr>
              <w:t>).</w:t>
            </w:r>
            <w:proofErr w:type="gramEnd"/>
          </w:p>
          <w:p w:rsidR="006747C5" w:rsidRPr="00AC7999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7EA7">
              <w:rPr>
                <w:rFonts w:ascii="Times New Roman CYR" w:hAnsi="Times New Roman CYR" w:cs="Times New Roman CYR"/>
              </w:rPr>
              <w:t>Составлять предложения с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однородными членами (Я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вымыл лицо, шею, руки).</w:t>
            </w:r>
          </w:p>
        </w:tc>
        <w:tc>
          <w:tcPr>
            <w:tcW w:w="3349" w:type="dxa"/>
          </w:tcPr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Подбирать и согласовывать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 xml:space="preserve">прилагательные </w:t>
            </w:r>
            <w:proofErr w:type="gramStart"/>
            <w:r w:rsidRPr="00217EA7">
              <w:rPr>
                <w:rFonts w:ascii="Times New Roman CYR" w:hAnsi="Times New Roman CYR" w:cs="Times New Roman CYR"/>
              </w:rPr>
              <w:t>с</w:t>
            </w:r>
            <w:proofErr w:type="gramEnd"/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217EA7">
              <w:rPr>
                <w:rFonts w:ascii="Times New Roman CYR" w:hAnsi="Times New Roman CYR" w:cs="Times New Roman CYR"/>
              </w:rPr>
              <w:t>существительными (</w:t>
            </w:r>
            <w:r>
              <w:rPr>
                <w:rFonts w:ascii="Times New Roman CYR" w:hAnsi="Times New Roman CYR" w:cs="Times New Roman CYR"/>
              </w:rPr>
              <w:t>Волосы</w:t>
            </w:r>
            <w:proofErr w:type="gramEnd"/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светлые</w:t>
            </w:r>
            <w:r w:rsidRPr="00217EA7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мягкие</w:t>
            </w:r>
            <w:r w:rsidRPr="00217EA7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длинные</w:t>
            </w:r>
            <w:r w:rsidRPr="00217EA7">
              <w:rPr>
                <w:rFonts w:ascii="Times New Roman CYR" w:hAnsi="Times New Roman CYR" w:cs="Times New Roman CYR"/>
              </w:rPr>
              <w:t>)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Употреблять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существительные в форме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родительного и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217EA7">
              <w:rPr>
                <w:rFonts w:ascii="Times New Roman CYR" w:hAnsi="Times New Roman CYR" w:cs="Times New Roman CYR"/>
              </w:rPr>
              <w:t>творительного падежа (Нет</w:t>
            </w:r>
            <w:proofErr w:type="gramEnd"/>
          </w:p>
          <w:p w:rsidR="006747C5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>чего?</w:t>
            </w:r>
            <w:r>
              <w:rPr>
                <w:rFonts w:ascii="Times New Roman CYR" w:hAnsi="Times New Roman CYR" w:cs="Times New Roman CYR"/>
              </w:rPr>
              <w:t xml:space="preserve"> волос</w:t>
            </w:r>
            <w:r w:rsidRPr="00217EA7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носа. Уха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Слушаю  </w:t>
            </w:r>
            <w:r w:rsidRPr="00217EA7">
              <w:rPr>
                <w:rFonts w:ascii="Times New Roman CYR" w:hAnsi="Times New Roman CYR" w:cs="Times New Roman CYR"/>
              </w:rPr>
              <w:t>чем?</w:t>
            </w:r>
            <w:r>
              <w:rPr>
                <w:rFonts w:ascii="Times New Roman CYR" w:hAnsi="Times New Roman CYR" w:cs="Times New Roman CYR"/>
              </w:rPr>
              <w:t xml:space="preserve"> ушами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r w:rsidRPr="00217EA7">
              <w:rPr>
                <w:rFonts w:ascii="Times New Roman CYR" w:hAnsi="Times New Roman CYR" w:cs="Times New Roman CYR"/>
              </w:rPr>
              <w:t>)</w:t>
            </w:r>
            <w:proofErr w:type="gramEnd"/>
            <w:r w:rsidRPr="00217EA7">
              <w:rPr>
                <w:rFonts w:ascii="Times New Roman CYR" w:hAnsi="Times New Roman CYR" w:cs="Times New Roman CYR"/>
              </w:rPr>
              <w:t>.</w:t>
            </w:r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17EA7">
              <w:rPr>
                <w:rFonts w:ascii="Times New Roman CYR" w:hAnsi="Times New Roman CYR" w:cs="Times New Roman CYR"/>
              </w:rPr>
              <w:t xml:space="preserve">Составлять предложения </w:t>
            </w:r>
            <w:proofErr w:type="gramStart"/>
            <w:r w:rsidRPr="00217EA7">
              <w:rPr>
                <w:rFonts w:ascii="Times New Roman CYR" w:hAnsi="Times New Roman CYR" w:cs="Times New Roman CYR"/>
              </w:rPr>
              <w:t>с</w:t>
            </w:r>
            <w:proofErr w:type="gramEnd"/>
          </w:p>
          <w:p w:rsidR="006747C5" w:rsidRPr="00217EA7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217EA7">
              <w:rPr>
                <w:rFonts w:ascii="Times New Roman CYR" w:hAnsi="Times New Roman CYR" w:cs="Times New Roman CYR"/>
              </w:rPr>
              <w:t>однородными членами (Я</w:t>
            </w:r>
            <w:proofErr w:type="gramEnd"/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  <w:r w:rsidRPr="00217EA7">
              <w:rPr>
                <w:rFonts w:ascii="Times New Roman CYR" w:hAnsi="Times New Roman CYR" w:cs="Times New Roman CYR"/>
              </w:rPr>
              <w:t>вымыл лицо, шею, руки).</w:t>
            </w:r>
          </w:p>
        </w:tc>
        <w:tc>
          <w:tcPr>
            <w:tcW w:w="3433" w:type="dxa"/>
          </w:tcPr>
          <w:p w:rsidR="006747C5" w:rsidRDefault="006747C5" w:rsidP="00750120">
            <w:pPr>
              <w:rPr>
                <w:rFonts w:ascii="Times New Roman CYR" w:hAnsi="Times New Roman CYR" w:cs="Times New Roman CYR"/>
              </w:rPr>
            </w:pPr>
            <w:r w:rsidRPr="00203B64">
              <w:rPr>
                <w:rFonts w:ascii="Times New Roman CYR" w:hAnsi="Times New Roman CYR" w:cs="Times New Roman CYR"/>
              </w:rPr>
              <w:t xml:space="preserve">Практическое овладение существительными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03B64">
              <w:rPr>
                <w:rFonts w:ascii="Times New Roman CYR" w:hAnsi="Times New Roman CYR" w:cs="Times New Roman CYR"/>
              </w:rPr>
              <w:t>единственного и множественного числа в именительном падеже (игра «Один — много»).</w:t>
            </w:r>
          </w:p>
          <w:p w:rsidR="006747C5" w:rsidRDefault="006747C5" w:rsidP="007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согласовывать прилагательные (основные цвета)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числе и падеже.</w:t>
            </w: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</w:p>
        </w:tc>
      </w:tr>
      <w:tr w:rsidR="006747C5" w:rsidTr="008A5CFA">
        <w:trPr>
          <w:trHeight w:val="617"/>
        </w:trPr>
        <w:tc>
          <w:tcPr>
            <w:tcW w:w="2376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  <w:tc>
          <w:tcPr>
            <w:tcW w:w="3471" w:type="dxa"/>
          </w:tcPr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Побуждать к</w:t>
            </w:r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активным ответам</w:t>
            </w:r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 xml:space="preserve">на вопросы </w:t>
            </w:r>
            <w:proofErr w:type="gramStart"/>
            <w:r w:rsidRPr="009C0360">
              <w:rPr>
                <w:rFonts w:ascii="Times New Roman CYR" w:hAnsi="Times New Roman CYR" w:cs="Times New Roman CYR"/>
                <w:bCs/>
                <w:iCs/>
              </w:rPr>
              <w:t>по</w:t>
            </w:r>
            <w:proofErr w:type="gramEnd"/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сюжетной картинке.</w:t>
            </w:r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Развивать умение</w:t>
            </w:r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составлять</w:t>
            </w:r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 xml:space="preserve">предложения </w:t>
            </w:r>
            <w:proofErr w:type="gramStart"/>
            <w:r w:rsidRPr="009C0360">
              <w:rPr>
                <w:rFonts w:ascii="Times New Roman CYR" w:hAnsi="Times New Roman CYR" w:cs="Times New Roman CYR"/>
                <w:bCs/>
                <w:iCs/>
              </w:rPr>
              <w:t>по</w:t>
            </w:r>
            <w:proofErr w:type="gramEnd"/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образцу и с опорой</w:t>
            </w:r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на сюжетную</w:t>
            </w: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картинку.</w:t>
            </w:r>
          </w:p>
        </w:tc>
        <w:tc>
          <w:tcPr>
            <w:tcW w:w="2678" w:type="dxa"/>
          </w:tcPr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Побуждать к</w:t>
            </w:r>
            <w:r w:rsidR="00937A48"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Pr="009C0360">
              <w:rPr>
                <w:rFonts w:ascii="Times New Roman CYR" w:hAnsi="Times New Roman CYR" w:cs="Times New Roman CYR"/>
                <w:bCs/>
                <w:iCs/>
              </w:rPr>
              <w:t>активным ответам</w:t>
            </w:r>
            <w:r w:rsidR="00937A48"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Pr="009C0360">
              <w:rPr>
                <w:rFonts w:ascii="Times New Roman CYR" w:hAnsi="Times New Roman CYR" w:cs="Times New Roman CYR"/>
                <w:bCs/>
                <w:iCs/>
              </w:rPr>
              <w:t xml:space="preserve">на вопросы </w:t>
            </w:r>
            <w:proofErr w:type="gramStart"/>
            <w:r w:rsidRPr="009C0360">
              <w:rPr>
                <w:rFonts w:ascii="Times New Roman CYR" w:hAnsi="Times New Roman CYR" w:cs="Times New Roman CYR"/>
                <w:bCs/>
                <w:iCs/>
              </w:rPr>
              <w:t>по</w:t>
            </w:r>
            <w:proofErr w:type="gramEnd"/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сюжетной картинке.</w:t>
            </w:r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Развивать умение</w:t>
            </w:r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составлять</w:t>
            </w:r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 xml:space="preserve">предложения </w:t>
            </w:r>
            <w:proofErr w:type="gramStart"/>
            <w:r w:rsidRPr="009C0360">
              <w:rPr>
                <w:rFonts w:ascii="Times New Roman CYR" w:hAnsi="Times New Roman CYR" w:cs="Times New Roman CYR"/>
                <w:bCs/>
                <w:iCs/>
              </w:rPr>
              <w:t>по</w:t>
            </w:r>
            <w:proofErr w:type="gramEnd"/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образцу и с опорой</w:t>
            </w:r>
          </w:p>
          <w:p w:rsidR="006747C5" w:rsidRPr="009C0360" w:rsidRDefault="006747C5" w:rsidP="0075012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на сюжетную</w:t>
            </w: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  <w:r w:rsidRPr="009C0360">
              <w:rPr>
                <w:rFonts w:ascii="Times New Roman CYR" w:hAnsi="Times New Roman CYR" w:cs="Times New Roman CYR"/>
                <w:bCs/>
                <w:iCs/>
              </w:rPr>
              <w:t>картинку.</w:t>
            </w:r>
          </w:p>
        </w:tc>
        <w:tc>
          <w:tcPr>
            <w:tcW w:w="3349" w:type="dxa"/>
          </w:tcPr>
          <w:p w:rsidR="006747C5" w:rsidRPr="00FE3182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Pr="00FE3182">
              <w:rPr>
                <w:rFonts w:ascii="Times New Roman CYR" w:hAnsi="Times New Roman CYR" w:cs="Times New Roman CYR"/>
                <w:bCs/>
                <w:iCs/>
              </w:rPr>
              <w:t>Обучать умению</w:t>
            </w:r>
          </w:p>
          <w:p w:rsidR="006747C5" w:rsidRPr="00FE3182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</w:rPr>
            </w:pPr>
            <w:r w:rsidRPr="00FE3182">
              <w:rPr>
                <w:rFonts w:ascii="Times New Roman CYR" w:hAnsi="Times New Roman CYR" w:cs="Times New Roman CYR"/>
                <w:bCs/>
                <w:iCs/>
              </w:rPr>
              <w:t>отвечать на вопросы</w:t>
            </w:r>
          </w:p>
          <w:p w:rsidR="006747C5" w:rsidRPr="00FE3182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</w:rPr>
            </w:pPr>
            <w:r w:rsidRPr="00FE3182">
              <w:rPr>
                <w:rFonts w:ascii="Times New Roman CYR" w:hAnsi="Times New Roman CYR" w:cs="Times New Roman CYR"/>
                <w:bCs/>
                <w:iCs/>
              </w:rPr>
              <w:t>полным</w:t>
            </w:r>
          </w:p>
          <w:p w:rsidR="006747C5" w:rsidRPr="00FE3182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</w:rPr>
            </w:pPr>
            <w:r w:rsidRPr="00FE3182">
              <w:rPr>
                <w:rFonts w:ascii="Times New Roman CYR" w:hAnsi="Times New Roman CYR" w:cs="Times New Roman CYR"/>
                <w:bCs/>
                <w:iCs/>
              </w:rPr>
              <w:t>предложением.</w:t>
            </w:r>
          </w:p>
          <w:p w:rsidR="006747C5" w:rsidRPr="00FE3182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</w:rPr>
            </w:pPr>
            <w:r w:rsidRPr="00FE3182">
              <w:rPr>
                <w:rFonts w:ascii="Times New Roman CYR" w:hAnsi="Times New Roman CYR" w:cs="Times New Roman CYR"/>
                <w:bCs/>
                <w:iCs/>
              </w:rPr>
              <w:t>Упражнять в</w:t>
            </w:r>
            <w:r w:rsidR="00937A48"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Pr="00FE3182">
              <w:rPr>
                <w:rFonts w:ascii="Times New Roman CYR" w:hAnsi="Times New Roman CYR" w:cs="Times New Roman CYR"/>
                <w:bCs/>
                <w:iCs/>
              </w:rPr>
              <w:t>составлении</w:t>
            </w:r>
          </w:p>
          <w:p w:rsidR="006747C5" w:rsidRPr="00FE3182" w:rsidRDefault="00937A48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</w:rPr>
            </w:pPr>
            <w:r w:rsidRPr="00FE3182">
              <w:rPr>
                <w:rFonts w:ascii="Times New Roman CYR" w:hAnsi="Times New Roman CYR" w:cs="Times New Roman CYR"/>
                <w:bCs/>
                <w:iCs/>
              </w:rPr>
              <w:t>П</w:t>
            </w:r>
            <w:r w:rsidR="006747C5" w:rsidRPr="00FE3182">
              <w:rPr>
                <w:rFonts w:ascii="Times New Roman CYR" w:hAnsi="Times New Roman CYR" w:cs="Times New Roman CYR"/>
                <w:bCs/>
                <w:iCs/>
              </w:rPr>
              <w:t>ростых</w:t>
            </w:r>
            <w:r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="006747C5" w:rsidRPr="00FE3182">
              <w:rPr>
                <w:rFonts w:ascii="Times New Roman CYR" w:hAnsi="Times New Roman CYR" w:cs="Times New Roman CYR"/>
                <w:bCs/>
                <w:iCs/>
              </w:rPr>
              <w:t xml:space="preserve">предложений </w:t>
            </w:r>
            <w:proofErr w:type="gramStart"/>
            <w:r w:rsidR="006747C5" w:rsidRPr="00FE3182">
              <w:rPr>
                <w:rFonts w:ascii="Times New Roman CYR" w:hAnsi="Times New Roman CYR" w:cs="Times New Roman CYR"/>
                <w:bCs/>
                <w:iCs/>
              </w:rPr>
              <w:t>по</w:t>
            </w:r>
            <w:proofErr w:type="gramEnd"/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  <w:r w:rsidRPr="00FE3182">
              <w:rPr>
                <w:rFonts w:ascii="Times New Roman CYR" w:hAnsi="Times New Roman CYR" w:cs="Times New Roman CYR"/>
                <w:bCs/>
                <w:iCs/>
              </w:rPr>
              <w:t>сюжетной картинке.</w:t>
            </w:r>
            <w:r>
              <w:rPr>
                <w:rFonts w:ascii="Times New Roman CYR" w:hAnsi="Times New Roman CYR" w:cs="Times New Roman CYR"/>
                <w:bCs/>
                <w:iCs/>
              </w:rPr>
              <w:t xml:space="preserve"> Составлять предложения 3-4 слов</w:t>
            </w:r>
          </w:p>
        </w:tc>
        <w:tc>
          <w:tcPr>
            <w:tcW w:w="3433" w:type="dxa"/>
          </w:tcPr>
          <w:p w:rsidR="00937A48" w:rsidRDefault="006747C5" w:rsidP="006747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Pr="006747C5">
              <w:rPr>
                <w:rFonts w:ascii="Times New Roman CYR" w:hAnsi="Times New Roman CYR" w:cs="Times New Roman CYR"/>
                <w:bCs/>
                <w:iCs/>
              </w:rPr>
              <w:t>Пересказ сказки «Колобок» Обратить внимание детей, на какую фигуру, форму похож главный герой.</w:t>
            </w:r>
            <w:r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Pr="006747C5">
              <w:rPr>
                <w:rFonts w:ascii="Times New Roman CYR" w:hAnsi="Times New Roman CYR" w:cs="Times New Roman CYR"/>
                <w:bCs/>
                <w:iCs/>
              </w:rPr>
              <w:t>Можно организовать инсценировку.</w:t>
            </w:r>
          </w:p>
          <w:p w:rsidR="006747C5" w:rsidRDefault="006747C5" w:rsidP="00674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>Работа над дикцией, выразительностью</w:t>
            </w:r>
            <w:r w:rsidR="00937A48">
              <w:rPr>
                <w:rFonts w:ascii="Times New Roman CYR" w:hAnsi="Times New Roman CYR" w:cs="Times New Roman CYR"/>
                <w:bCs/>
                <w:iCs/>
              </w:rPr>
              <w:t>.</w:t>
            </w:r>
          </w:p>
          <w:p w:rsidR="006747C5" w:rsidRDefault="006747C5" w:rsidP="00750120">
            <w:pPr>
              <w:rPr>
                <w:rFonts w:ascii="Times New Roman" w:hAnsi="Times New Roman" w:cs="Times New Roman"/>
              </w:rPr>
            </w:pPr>
          </w:p>
          <w:p w:rsidR="006747C5" w:rsidRDefault="006747C5" w:rsidP="00750120">
            <w:pPr>
              <w:rPr>
                <w:rFonts w:ascii="Times New Roman" w:hAnsi="Times New Roman" w:cs="Times New Roman"/>
              </w:rPr>
            </w:pPr>
          </w:p>
          <w:p w:rsidR="006747C5" w:rsidRPr="00AC7999" w:rsidRDefault="006747C5" w:rsidP="00750120">
            <w:pPr>
              <w:rPr>
                <w:rFonts w:ascii="Times New Roman" w:hAnsi="Times New Roman" w:cs="Times New Roman"/>
              </w:rPr>
            </w:pPr>
          </w:p>
        </w:tc>
      </w:tr>
      <w:tr w:rsidR="006747C5" w:rsidTr="008A5CFA">
        <w:trPr>
          <w:trHeight w:val="1196"/>
        </w:trPr>
        <w:tc>
          <w:tcPr>
            <w:tcW w:w="2376" w:type="dxa"/>
          </w:tcPr>
          <w:p w:rsidR="008A5CFA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Подготовка</w:t>
            </w:r>
          </w:p>
          <w:p w:rsidR="008A5CFA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 xml:space="preserve"> к </w:t>
            </w:r>
          </w:p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t>обучению грамоте</w:t>
            </w:r>
          </w:p>
        </w:tc>
        <w:tc>
          <w:tcPr>
            <w:tcW w:w="3471" w:type="dxa"/>
          </w:tcPr>
          <w:p w:rsidR="006747C5" w:rsidRPr="00795A64" w:rsidRDefault="006747C5" w:rsidP="00750120">
            <w:pPr>
              <w:rPr>
                <w:rFonts w:ascii="Times New Roman" w:hAnsi="Times New Roman" w:cs="Times New Roman"/>
                <w:b/>
              </w:rPr>
            </w:pPr>
            <w:r w:rsidRPr="00795A64">
              <w:rPr>
                <w:rFonts w:ascii="Times New Roman" w:hAnsi="Times New Roman" w:cs="Times New Roman"/>
                <w:b/>
              </w:rPr>
              <w:t xml:space="preserve">Со </w:t>
            </w:r>
            <w:r w:rsidRPr="00795A6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95A64">
              <w:rPr>
                <w:rFonts w:ascii="Times New Roman" w:hAnsi="Times New Roman" w:cs="Times New Roman"/>
                <w:b/>
              </w:rPr>
              <w:t xml:space="preserve"> половины года</w:t>
            </w:r>
          </w:p>
          <w:p w:rsidR="006747C5" w:rsidRPr="002238B8" w:rsidRDefault="006747C5" w:rsidP="00750120">
            <w:pPr>
              <w:rPr>
                <w:rFonts w:ascii="Times New Roman" w:hAnsi="Times New Roman" w:cs="Times New Roman"/>
              </w:rPr>
            </w:pPr>
            <w:r w:rsidRPr="00A131E3">
              <w:rPr>
                <w:rFonts w:ascii="Times New Roman CYR" w:hAnsi="Times New Roman CYR" w:cs="Times New Roman CYR"/>
                <w:bCs/>
                <w:iCs/>
              </w:rPr>
              <w:t xml:space="preserve">Развитие слухового внимания и фонематического восприятия на материале неречевых звуков </w:t>
            </w:r>
            <w:r w:rsidRPr="00A131E3">
              <w:rPr>
                <w:rFonts w:ascii="Times New Roman CYR" w:hAnsi="Times New Roman CYR" w:cs="Times New Roman CYR"/>
              </w:rPr>
              <w:t xml:space="preserve">игрушки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678" w:type="dxa"/>
          </w:tcPr>
          <w:p w:rsidR="006747C5" w:rsidRDefault="006747C5" w:rsidP="00750120">
            <w:r w:rsidRPr="00795A64">
              <w:rPr>
                <w:rFonts w:ascii="Times New Roman" w:hAnsi="Times New Roman" w:cs="Times New Roman"/>
                <w:b/>
              </w:rPr>
              <w:t>Со II половины года</w:t>
            </w:r>
            <w:r w:rsidRPr="00FE3182">
              <w:rPr>
                <w:rFonts w:ascii="Times New Roman CYR" w:hAnsi="Times New Roman CYR" w:cs="Times New Roman CYR"/>
                <w:bCs/>
                <w:iCs/>
              </w:rPr>
              <w:t xml:space="preserve"> Формирование внимания к неречевым звукам (звучащие игрушки). Развитие слухового восприятия речевого внимания.</w:t>
            </w:r>
          </w:p>
        </w:tc>
        <w:tc>
          <w:tcPr>
            <w:tcW w:w="3349" w:type="dxa"/>
          </w:tcPr>
          <w:p w:rsidR="006747C5" w:rsidRPr="00795A64" w:rsidRDefault="006747C5" w:rsidP="00750120">
            <w:pPr>
              <w:rPr>
                <w:rFonts w:ascii="Times New Roman" w:eastAsia="Times New Roman" w:hAnsi="Times New Roman"/>
                <w:b/>
              </w:rPr>
            </w:pPr>
            <w:r w:rsidRPr="00795A64">
              <w:rPr>
                <w:rFonts w:ascii="Times New Roman" w:hAnsi="Times New Roman" w:cs="Times New Roman"/>
                <w:b/>
              </w:rPr>
              <w:t xml:space="preserve">Со </w:t>
            </w:r>
            <w:r w:rsidRPr="00795A6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95A64">
              <w:rPr>
                <w:rFonts w:ascii="Times New Roman" w:hAnsi="Times New Roman" w:cs="Times New Roman"/>
                <w:b/>
              </w:rPr>
              <w:t xml:space="preserve"> половины года</w:t>
            </w:r>
            <w:r w:rsidRPr="00795A64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6747C5" w:rsidRDefault="006747C5" w:rsidP="00750120">
            <w:r>
              <w:rPr>
                <w:rFonts w:ascii="Times New Roman" w:eastAsia="Times New Roman" w:hAnsi="Times New Roman"/>
              </w:rPr>
              <w:t>Звуки вокруг.</w:t>
            </w:r>
            <w:r w:rsidRPr="00FE3182">
              <w:rPr>
                <w:rFonts w:ascii="Times New Roman CYR" w:hAnsi="Times New Roman CYR" w:cs="Times New Roman CYR"/>
                <w:bCs/>
                <w:iCs/>
              </w:rPr>
              <w:t xml:space="preserve"> Формирование внимания к неречевым звукам</w:t>
            </w:r>
            <w:r>
              <w:rPr>
                <w:rFonts w:ascii="Times New Roman CYR" w:hAnsi="Times New Roman CYR" w:cs="Times New Roman CYR"/>
                <w:bCs/>
                <w:iCs/>
              </w:rPr>
              <w:t xml:space="preserve"> (голоса птиц</w:t>
            </w:r>
            <w:r w:rsidRPr="00FE3182">
              <w:rPr>
                <w:rFonts w:ascii="Times New Roman CYR" w:hAnsi="Times New Roman CYR" w:cs="Times New Roman CYR"/>
                <w:bCs/>
                <w:iCs/>
              </w:rPr>
              <w:t xml:space="preserve">). </w:t>
            </w:r>
            <w:r>
              <w:rPr>
                <w:rFonts w:ascii="Times New Roman CYR" w:hAnsi="Times New Roman CYR" w:cs="Times New Roman CYR"/>
                <w:bCs/>
                <w:iCs/>
              </w:rPr>
              <w:t xml:space="preserve"> Дети должны различать чириканья воробья, голубя, вороны. Услышав голос </w:t>
            </w:r>
            <w:proofErr w:type="gramStart"/>
            <w:r>
              <w:rPr>
                <w:rFonts w:ascii="Times New Roman CYR" w:hAnsi="Times New Roman CYR" w:cs="Times New Roman CYR"/>
                <w:bCs/>
                <w:iCs/>
              </w:rPr>
              <w:t>птицы</w:t>
            </w:r>
            <w:proofErr w:type="gramEnd"/>
            <w:r>
              <w:rPr>
                <w:rFonts w:ascii="Times New Roman CYR" w:hAnsi="Times New Roman CYR" w:cs="Times New Roman CYR"/>
                <w:bCs/>
                <w:iCs/>
              </w:rPr>
              <w:t xml:space="preserve"> показывают или называют картинку. </w:t>
            </w:r>
            <w:r w:rsidRPr="00FE3182">
              <w:rPr>
                <w:rFonts w:ascii="Times New Roman CYR" w:hAnsi="Times New Roman CYR" w:cs="Times New Roman CYR"/>
                <w:bCs/>
                <w:iCs/>
              </w:rPr>
              <w:t>Развитие слухового восприятия.</w:t>
            </w:r>
          </w:p>
        </w:tc>
        <w:tc>
          <w:tcPr>
            <w:tcW w:w="3433" w:type="dxa"/>
          </w:tcPr>
          <w:p w:rsidR="006747C5" w:rsidRPr="00795A64" w:rsidRDefault="006747C5" w:rsidP="00750120">
            <w:pPr>
              <w:rPr>
                <w:rFonts w:ascii="Times New Roman CYR" w:hAnsi="Times New Roman CYR" w:cs="Times New Roman CYR"/>
                <w:b/>
              </w:rPr>
            </w:pPr>
            <w:r w:rsidRPr="00795A64">
              <w:rPr>
                <w:rFonts w:ascii="Times New Roman" w:hAnsi="Times New Roman" w:cs="Times New Roman"/>
                <w:b/>
              </w:rPr>
              <w:t xml:space="preserve">Со </w:t>
            </w:r>
            <w:r w:rsidRPr="00795A6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95A64">
              <w:rPr>
                <w:rFonts w:ascii="Times New Roman" w:hAnsi="Times New Roman" w:cs="Times New Roman"/>
                <w:b/>
              </w:rPr>
              <w:t xml:space="preserve"> половины года</w:t>
            </w:r>
            <w:r w:rsidRPr="00795A64">
              <w:rPr>
                <w:rFonts w:ascii="Times New Roman CYR" w:hAnsi="Times New Roman CYR" w:cs="Times New Roman CYR"/>
                <w:b/>
              </w:rPr>
              <w:t xml:space="preserve"> </w:t>
            </w:r>
          </w:p>
          <w:p w:rsidR="006747C5" w:rsidRDefault="006747C5" w:rsidP="00750120">
            <w:pPr>
              <w:rPr>
                <w:rFonts w:ascii="Times New Roman CYR" w:hAnsi="Times New Roman CYR" w:cs="Times New Roman CYR"/>
              </w:rPr>
            </w:pPr>
            <w:r w:rsidRPr="00203B64">
              <w:rPr>
                <w:rFonts w:ascii="Times New Roman CYR" w:hAnsi="Times New Roman CYR" w:cs="Times New Roman CYR"/>
              </w:rPr>
              <w:t xml:space="preserve">Звуки вокруг. Формирование внимания к неречевым звукам (голоса птиц).  Дети должны различать чириканья воробья, голубя, вороны. Услышав голос </w:t>
            </w:r>
            <w:proofErr w:type="gramStart"/>
            <w:r w:rsidRPr="00203B64">
              <w:rPr>
                <w:rFonts w:ascii="Times New Roman CYR" w:hAnsi="Times New Roman CYR" w:cs="Times New Roman CYR"/>
              </w:rPr>
              <w:t>птицы</w:t>
            </w:r>
            <w:proofErr w:type="gramEnd"/>
            <w:r w:rsidRPr="00203B64">
              <w:rPr>
                <w:rFonts w:ascii="Times New Roman CYR" w:hAnsi="Times New Roman CYR" w:cs="Times New Roman CYR"/>
              </w:rPr>
              <w:t xml:space="preserve"> показывают или называют картинку. Развитие слухового восприятия.</w:t>
            </w:r>
          </w:p>
          <w:p w:rsidR="006747C5" w:rsidRPr="00D05B94" w:rsidRDefault="006747C5" w:rsidP="00750120">
            <w:pPr>
              <w:pStyle w:val="1"/>
              <w:tabs>
                <w:tab w:val="left" w:pos="319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различении на слух длинных и коротких слов</w:t>
            </w:r>
            <w:proofErr w:type="gramStart"/>
            <w:r w:rsidRPr="00D05B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Учить передавать ритмический рисунок слова.</w:t>
            </w:r>
          </w:p>
          <w:p w:rsidR="006747C5" w:rsidRDefault="006747C5" w:rsidP="00750120"/>
        </w:tc>
      </w:tr>
      <w:tr w:rsidR="006747C5" w:rsidTr="008A5CFA">
        <w:trPr>
          <w:trHeight w:val="1196"/>
        </w:trPr>
        <w:tc>
          <w:tcPr>
            <w:tcW w:w="2376" w:type="dxa"/>
          </w:tcPr>
          <w:p w:rsidR="006747C5" w:rsidRPr="00AC7999" w:rsidRDefault="006747C5" w:rsidP="00750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999">
              <w:rPr>
                <w:rFonts w:ascii="Times New Roman" w:hAnsi="Times New Roman" w:cs="Times New Roman"/>
                <w:b/>
              </w:rPr>
              <w:lastRenderedPageBreak/>
              <w:t>Развитие мелкой моторики</w:t>
            </w:r>
          </w:p>
        </w:tc>
        <w:tc>
          <w:tcPr>
            <w:tcW w:w="3471" w:type="dxa"/>
          </w:tcPr>
          <w:p w:rsidR="006747C5" w:rsidRPr="006747C5" w:rsidRDefault="006747C5" w:rsidP="0075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71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  <w:r w:rsidRPr="00674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«Гном»</w:t>
            </w:r>
          </w:p>
          <w:p w:rsidR="006747C5" w:rsidRPr="006747C5" w:rsidRDefault="006747C5" w:rsidP="0075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4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«Тихо- тихо, еле-еле…»</w:t>
            </w:r>
          </w:p>
          <w:p w:rsidR="006747C5" w:rsidRDefault="006747C5" w:rsidP="00750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Мелкая моторика:</w:t>
            </w:r>
          </w:p>
          <w:p w:rsidR="006747C5" w:rsidRPr="006747C5" w:rsidRDefault="006747C5" w:rsidP="0075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4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«Собери пирамидку» «Собери матрешку»</w:t>
            </w:r>
          </w:p>
          <w:p w:rsidR="006747C5" w:rsidRPr="006747C5" w:rsidRDefault="006747C5" w:rsidP="0075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4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спряталось в комочке?»</w:t>
            </w:r>
          </w:p>
          <w:p w:rsidR="006747C5" w:rsidRPr="006747C5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74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«Чудесный мешочек»</w:t>
            </w:r>
          </w:p>
          <w:p w:rsidR="006747C5" w:rsidRPr="00795A64" w:rsidRDefault="006747C5" w:rsidP="007501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8" w:type="dxa"/>
          </w:tcPr>
          <w:p w:rsidR="006747C5" w:rsidRPr="00EE09AB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Работа с массажным </w:t>
            </w:r>
            <w:proofErr w:type="spellStart"/>
            <w:r>
              <w:rPr>
                <w:rFonts w:ascii="Times New Roman CYR" w:hAnsi="Times New Roman CYR" w:cs="Times New Roman CYR"/>
              </w:rPr>
              <w:t>шариком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r w:rsidRPr="00EE09AB">
              <w:rPr>
                <w:rFonts w:ascii="Times New Roman CYR" w:hAnsi="Times New Roman CYR" w:cs="Times New Roman CYR"/>
              </w:rPr>
              <w:t>Д</w:t>
            </w:r>
            <w:proofErr w:type="gramEnd"/>
            <w:r w:rsidRPr="00EE09AB">
              <w:rPr>
                <w:rFonts w:ascii="Times New Roman CYR" w:hAnsi="Times New Roman CYR" w:cs="Times New Roman CYR"/>
              </w:rPr>
              <w:t>вижения</w:t>
            </w:r>
            <w:proofErr w:type="spellEnd"/>
            <w:r w:rsidRPr="00EE09AB">
              <w:rPr>
                <w:rFonts w:ascii="Times New Roman CYR" w:hAnsi="Times New Roman CYR" w:cs="Times New Roman CYR"/>
              </w:rPr>
              <w:t xml:space="preserve"> соответствуют тексту.</w:t>
            </w:r>
          </w:p>
          <w:p w:rsidR="006747C5" w:rsidRPr="00EE09AB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9AB">
              <w:rPr>
                <w:rFonts w:ascii="Times New Roman CYR" w:hAnsi="Times New Roman CYR" w:cs="Times New Roman CYR"/>
              </w:rPr>
              <w:t>Я мячом круги катаю (между ладоней по кругу) Взад-вперед его гоняю (движения вверх-вниз),</w:t>
            </w:r>
          </w:p>
          <w:p w:rsidR="006747C5" w:rsidRPr="00EE09AB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9AB">
              <w:rPr>
                <w:rFonts w:ascii="Times New Roman CYR" w:hAnsi="Times New Roman CYR" w:cs="Times New Roman CYR"/>
              </w:rPr>
              <w:t>Им поглажу я ладошку,</w:t>
            </w:r>
          </w:p>
          <w:p w:rsidR="006747C5" w:rsidRPr="00EE09AB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9AB">
              <w:rPr>
                <w:rFonts w:ascii="Times New Roman CYR" w:hAnsi="Times New Roman CYR" w:cs="Times New Roman CYR"/>
              </w:rPr>
              <w:t xml:space="preserve"> А потом сожму немножко.</w:t>
            </w:r>
          </w:p>
          <w:p w:rsidR="006747C5" w:rsidRPr="00EE09AB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9AB">
              <w:rPr>
                <w:rFonts w:ascii="Times New Roman CYR" w:hAnsi="Times New Roman CYR" w:cs="Times New Roman CYR"/>
              </w:rPr>
              <w:t xml:space="preserve">  Каждым пальцем мяч прижму</w:t>
            </w:r>
          </w:p>
          <w:p w:rsidR="006747C5" w:rsidRPr="00EE09AB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9AB">
              <w:rPr>
                <w:rFonts w:ascii="Times New Roman CYR" w:hAnsi="Times New Roman CYR" w:cs="Times New Roman CYR"/>
              </w:rPr>
              <w:t xml:space="preserve">  И другой рукой начну.</w:t>
            </w:r>
          </w:p>
          <w:p w:rsidR="006747C5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9A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 теперь последний трюк</w:t>
            </w:r>
          </w:p>
          <w:p w:rsidR="006747C5" w:rsidRPr="00EE09AB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9AB">
              <w:rPr>
                <w:rFonts w:ascii="Times New Roman CYR" w:hAnsi="Times New Roman CYR" w:cs="Times New Roman CYR"/>
              </w:rPr>
              <w:t>Мяч летает между рук (</w:t>
            </w:r>
            <w:proofErr w:type="spellStart"/>
            <w:r w:rsidRPr="00EE09AB">
              <w:rPr>
                <w:rFonts w:ascii="Times New Roman CYR" w:hAnsi="Times New Roman CYR" w:cs="Times New Roman CYR"/>
              </w:rPr>
              <w:t>переброс</w:t>
            </w:r>
            <w:proofErr w:type="spellEnd"/>
            <w:r w:rsidRPr="00EE09AB">
              <w:rPr>
                <w:rFonts w:ascii="Times New Roman CYR" w:hAnsi="Times New Roman CYR" w:cs="Times New Roman CYR"/>
              </w:rPr>
              <w:t xml:space="preserve"> мяча из руки в руку).</w:t>
            </w:r>
          </w:p>
          <w:p w:rsidR="006747C5" w:rsidRPr="00795A64" w:rsidRDefault="006747C5" w:rsidP="007501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9" w:type="dxa"/>
          </w:tcPr>
          <w:p w:rsidR="006747C5" w:rsidRPr="006747C5" w:rsidRDefault="006747C5" w:rsidP="00750120">
            <w:pPr>
              <w:rPr>
                <w:rFonts w:ascii="Times New Roman" w:hAnsi="Times New Roman" w:cs="Times New Roman"/>
              </w:rPr>
            </w:pPr>
            <w:r w:rsidRPr="006747C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пражнение «Золушка»</w:t>
            </w:r>
            <w:r w:rsidR="00937A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Перебираем  фасоль, горох.</w:t>
            </w:r>
            <w:r w:rsidR="00937A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Штриховка.</w:t>
            </w:r>
            <w:r w:rsidR="00937A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Шнуровки.</w:t>
            </w:r>
          </w:p>
        </w:tc>
        <w:tc>
          <w:tcPr>
            <w:tcW w:w="3433" w:type="dxa"/>
          </w:tcPr>
          <w:p w:rsidR="006747C5" w:rsidRDefault="006747C5" w:rsidP="00750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7109C">
              <w:rPr>
                <w:rFonts w:ascii="Times New Roman" w:hAnsi="Times New Roman" w:cs="Times New Roman"/>
              </w:rPr>
              <w:t>бводка по внутреннему контуру и штриховка знакомых геометрических фигур.</w:t>
            </w:r>
          </w:p>
          <w:p w:rsidR="006747C5" w:rsidRPr="00E7109C" w:rsidRDefault="006747C5" w:rsidP="00750120">
            <w:pPr>
              <w:rPr>
                <w:rFonts w:ascii="Times New Roman" w:hAnsi="Times New Roman" w:cs="Times New Roman"/>
              </w:rPr>
            </w:pPr>
          </w:p>
          <w:p w:rsidR="006747C5" w:rsidRPr="00E7109C" w:rsidRDefault="006747C5" w:rsidP="00750120">
            <w:pPr>
              <w:rPr>
                <w:rFonts w:ascii="Times New Roman" w:hAnsi="Times New Roman" w:cs="Times New Roman"/>
              </w:rPr>
            </w:pPr>
            <w:r w:rsidRPr="00E7109C">
              <w:rPr>
                <w:rFonts w:ascii="Times New Roman" w:hAnsi="Times New Roman" w:cs="Times New Roman"/>
              </w:rPr>
              <w:t>-движения по подражанию и согласование речи с движением:</w:t>
            </w:r>
          </w:p>
          <w:p w:rsidR="006747C5" w:rsidRDefault="006747C5" w:rsidP="00750120">
            <w:pPr>
              <w:rPr>
                <w:rFonts w:ascii="Times New Roman" w:hAnsi="Times New Roman" w:cs="Times New Roman"/>
              </w:rPr>
            </w:pPr>
          </w:p>
          <w:p w:rsidR="006747C5" w:rsidRPr="00E7109C" w:rsidRDefault="006747C5" w:rsidP="00750120">
            <w:pPr>
              <w:rPr>
                <w:rFonts w:ascii="Times New Roman" w:hAnsi="Times New Roman" w:cs="Times New Roman"/>
              </w:rPr>
            </w:pPr>
            <w:r w:rsidRPr="00E7109C">
              <w:rPr>
                <w:rFonts w:ascii="Times New Roman" w:hAnsi="Times New Roman" w:cs="Times New Roman"/>
              </w:rPr>
              <w:t>-Руки в стороны, в кулачок,</w:t>
            </w:r>
          </w:p>
          <w:p w:rsidR="006747C5" w:rsidRPr="00E7109C" w:rsidRDefault="006747C5" w:rsidP="00750120">
            <w:pPr>
              <w:rPr>
                <w:rFonts w:ascii="Times New Roman" w:hAnsi="Times New Roman" w:cs="Times New Roman"/>
              </w:rPr>
            </w:pPr>
            <w:r w:rsidRPr="00E7109C">
              <w:rPr>
                <w:rFonts w:ascii="Times New Roman" w:hAnsi="Times New Roman" w:cs="Times New Roman"/>
              </w:rPr>
              <w:t>Разжимай и на бочок,</w:t>
            </w:r>
          </w:p>
          <w:p w:rsidR="006747C5" w:rsidRPr="00E7109C" w:rsidRDefault="006747C5" w:rsidP="00750120">
            <w:pPr>
              <w:rPr>
                <w:rFonts w:ascii="Times New Roman" w:hAnsi="Times New Roman" w:cs="Times New Roman"/>
              </w:rPr>
            </w:pPr>
            <w:r w:rsidRPr="00E7109C">
              <w:rPr>
                <w:rFonts w:ascii="Times New Roman" w:hAnsi="Times New Roman" w:cs="Times New Roman"/>
              </w:rPr>
              <w:t>На носочки поднимайся,</w:t>
            </w:r>
          </w:p>
          <w:p w:rsidR="006747C5" w:rsidRPr="00E7109C" w:rsidRDefault="006747C5" w:rsidP="00750120">
            <w:pPr>
              <w:rPr>
                <w:rFonts w:ascii="Times New Roman" w:hAnsi="Times New Roman" w:cs="Times New Roman"/>
              </w:rPr>
            </w:pPr>
            <w:r w:rsidRPr="00E7109C">
              <w:rPr>
                <w:rFonts w:ascii="Times New Roman" w:hAnsi="Times New Roman" w:cs="Times New Roman"/>
              </w:rPr>
              <w:t>Приседай и выпрямляйся;</w:t>
            </w:r>
          </w:p>
          <w:p w:rsidR="006747C5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747C5" w:rsidRPr="00EE09AB" w:rsidRDefault="006747C5" w:rsidP="007501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7109C">
              <w:rPr>
                <w:rFonts w:ascii="Times New Roman" w:hAnsi="Times New Roman" w:cs="Times New Roman"/>
              </w:rPr>
              <w:t>-игра «Разложи предметы» (согласованность в работе обеих рук);</w:t>
            </w:r>
            <w:r w:rsidRPr="00EE09AB">
              <w:rPr>
                <w:rFonts w:ascii="Times New Roman CYR" w:hAnsi="Times New Roman CYR" w:cs="Times New Roman CYR"/>
              </w:rPr>
              <w:t xml:space="preserve"> вырезание овала, треугольника по контуру;</w:t>
            </w:r>
          </w:p>
          <w:p w:rsidR="006747C5" w:rsidRDefault="006747C5" w:rsidP="00750120">
            <w:pPr>
              <w:rPr>
                <w:rFonts w:ascii="Times New Roman" w:hAnsi="Times New Roman" w:cs="Times New Roman"/>
              </w:rPr>
            </w:pPr>
            <w:r w:rsidRPr="00EE09AB">
              <w:rPr>
                <w:rFonts w:ascii="Times New Roman CYR" w:hAnsi="Times New Roman CYR" w:cs="Times New Roman CYR"/>
              </w:rPr>
              <w:t>мозаика – чередование трех цветов</w:t>
            </w:r>
          </w:p>
          <w:p w:rsidR="006747C5" w:rsidRPr="00795A64" w:rsidRDefault="006747C5" w:rsidP="0075012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747C5" w:rsidRDefault="006747C5" w:rsidP="006747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47C5" w:rsidRDefault="006747C5"/>
    <w:p w:rsidR="006747C5" w:rsidRDefault="006747C5"/>
    <w:p w:rsidR="00E7109C" w:rsidRPr="00E7109C" w:rsidRDefault="00E7109C" w:rsidP="00E71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-</w:t>
      </w:r>
    </w:p>
    <w:p w:rsidR="00E7109C" w:rsidRDefault="00E7109C" w:rsidP="00E7109C">
      <w:pPr>
        <w:rPr>
          <w:rFonts w:ascii="Times New Roman CYR" w:hAnsi="Times New Roman CYR" w:cs="Times New Roman CYR"/>
        </w:rPr>
      </w:pPr>
    </w:p>
    <w:p w:rsidR="00E7109C" w:rsidRDefault="00E7109C" w:rsidP="00E7109C">
      <w:pPr>
        <w:rPr>
          <w:rFonts w:ascii="Times New Roman CYR" w:hAnsi="Times New Roman CYR" w:cs="Times New Roman CYR"/>
        </w:rPr>
      </w:pPr>
    </w:p>
    <w:sectPr w:rsidR="00E7109C" w:rsidSect="006747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999"/>
    <w:rsid w:val="002238B8"/>
    <w:rsid w:val="00271896"/>
    <w:rsid w:val="006747C5"/>
    <w:rsid w:val="00795A64"/>
    <w:rsid w:val="0087494D"/>
    <w:rsid w:val="008A5CFA"/>
    <w:rsid w:val="00937A48"/>
    <w:rsid w:val="00AC7999"/>
    <w:rsid w:val="00BF08A0"/>
    <w:rsid w:val="00E7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F08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F08A0"/>
  </w:style>
  <w:style w:type="paragraph" w:styleId="a4">
    <w:name w:val="No Spacing"/>
    <w:uiPriority w:val="1"/>
    <w:qFormat/>
    <w:rsid w:val="00E710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ИЛЬИНИЧНА</dc:creator>
  <cp:keywords/>
  <dc:description/>
  <cp:lastModifiedBy>НАТАЛЬЯ ИЛЬИНИЧНА</cp:lastModifiedBy>
  <cp:revision>4</cp:revision>
  <dcterms:created xsi:type="dcterms:W3CDTF">2017-11-12T09:36:00Z</dcterms:created>
  <dcterms:modified xsi:type="dcterms:W3CDTF">2017-11-12T11:13:00Z</dcterms:modified>
</cp:coreProperties>
</file>