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59" w:rsidRPr="009234A4" w:rsidRDefault="003A1759" w:rsidP="003A1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A4">
        <w:rPr>
          <w:rFonts w:ascii="Times New Roman" w:hAnsi="Times New Roman" w:cs="Times New Roman"/>
          <w:b/>
          <w:sz w:val="28"/>
          <w:szCs w:val="28"/>
        </w:rPr>
        <w:t>Проблема сохранения экосистем</w:t>
      </w:r>
      <w:r w:rsidR="00D73795" w:rsidRPr="00923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4A4" w:rsidRPr="009234A4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proofErr w:type="spellStart"/>
      <w:r w:rsidR="009234A4" w:rsidRPr="009234A4">
        <w:rPr>
          <w:rFonts w:ascii="Times New Roman" w:hAnsi="Times New Roman" w:cs="Times New Roman"/>
          <w:b/>
          <w:sz w:val="28"/>
          <w:szCs w:val="28"/>
        </w:rPr>
        <w:t>Сарова</w:t>
      </w:r>
      <w:proofErr w:type="spellEnd"/>
    </w:p>
    <w:p w:rsidR="00E73D5C" w:rsidRDefault="00C63DC3" w:rsidP="00E73D5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0" w:right="20" w:firstLine="2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Памятники природы выявлены, паспортизованы, организована их государственная охрана - но таково лишь начало долгой жизни этого вида особо охраняемых природных территорий. Без участия самой широкой общественности эффективное и длительное сохранение экосистем невозможно. Памятники природы </w:t>
      </w:r>
      <w:proofErr w:type="spellStart"/>
      <w:r w:rsidRPr="00E73D5C">
        <w:rPr>
          <w:rFonts w:ascii="Times New Roman" w:hAnsi="Times New Roman" w:cs="Times New Roman"/>
          <w:color w:val="000000"/>
          <w:sz w:val="28"/>
          <w:szCs w:val="28"/>
        </w:rPr>
        <w:t>Сарова</w:t>
      </w:r>
      <w:proofErr w:type="spellEnd"/>
      <w:r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E73D5C">
        <w:rPr>
          <w:rFonts w:ascii="Times New Roman" w:hAnsi="Times New Roman" w:cs="Times New Roman"/>
          <w:color w:val="000000"/>
          <w:sz w:val="28"/>
          <w:szCs w:val="28"/>
        </w:rPr>
        <w:t>новорожденные</w:t>
      </w:r>
      <w:proofErr w:type="gramEnd"/>
      <w:r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 особо охраняемые природные территории. Как сложится их жизнь в дальнейшем? </w:t>
      </w:r>
    </w:p>
    <w:p w:rsidR="00E73D5C" w:rsidRPr="00E73D5C" w:rsidRDefault="00C44D0F" w:rsidP="00E73D5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0" w:right="20" w:firstLine="2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D5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63DC3"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D5C">
        <w:rPr>
          <w:rFonts w:ascii="Times New Roman" w:hAnsi="Times New Roman" w:cs="Times New Roman"/>
          <w:color w:val="000000"/>
          <w:sz w:val="28"/>
          <w:szCs w:val="28"/>
        </w:rPr>
        <w:t xml:space="preserve">Нижегородской </w:t>
      </w:r>
      <w:r w:rsidR="00C63DC3"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области создается уникальная возможность общественной поддержки системы особо охраняемых природных территорий с самого момента их создания. Высокий научный потенциал и образовательный уровень жителей города, рекреационный характер большинства памятников природы </w:t>
      </w:r>
      <w:proofErr w:type="spellStart"/>
      <w:r w:rsidR="00C63DC3" w:rsidRPr="00E73D5C">
        <w:rPr>
          <w:rFonts w:ascii="Times New Roman" w:hAnsi="Times New Roman" w:cs="Times New Roman"/>
          <w:color w:val="000000"/>
          <w:sz w:val="28"/>
          <w:szCs w:val="28"/>
        </w:rPr>
        <w:t>Сарова</w:t>
      </w:r>
      <w:proofErr w:type="spellEnd"/>
      <w:r w:rsidR="00C63DC3"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, доброжелательная готовность к сотрудничеству администрации ЗАТО - основные предпосылки для этого. Во всем мире добровольная помощь особо охраняемым природным территориям - весьма престижное занятие для людей различного возраста, образования, социального положения. Волонтеры-добровольцы вносят свой вклад в виде свободного времени и усилий, а взамен получают радость от сознания приносимой пользы, от встречи с живой природой. </w:t>
      </w:r>
      <w:proofErr w:type="spellStart"/>
      <w:r w:rsidR="00C63DC3" w:rsidRPr="00E73D5C">
        <w:rPr>
          <w:rFonts w:ascii="Times New Roman" w:hAnsi="Times New Roman" w:cs="Times New Roman"/>
          <w:color w:val="000000"/>
          <w:sz w:val="28"/>
          <w:szCs w:val="28"/>
        </w:rPr>
        <w:t>Саровчане</w:t>
      </w:r>
      <w:proofErr w:type="spellEnd"/>
      <w:r w:rsidR="00C63DC3"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63DC3" w:rsidRPr="00E73D5C">
        <w:rPr>
          <w:rFonts w:ascii="Times New Roman" w:hAnsi="Times New Roman" w:cs="Times New Roman"/>
          <w:color w:val="000000"/>
          <w:sz w:val="28"/>
          <w:szCs w:val="28"/>
        </w:rPr>
        <w:t>имеют все основания гордится</w:t>
      </w:r>
      <w:proofErr w:type="gramEnd"/>
      <w:r w:rsidR="00C63DC3"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 своими памятниками природы и массу возможностей им помочь, объединившись в группы поддержки этих памятников.</w:t>
      </w:r>
      <w:r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3DC3" w:rsidRPr="00E73D5C">
        <w:rPr>
          <w:rFonts w:ascii="Times New Roman" w:hAnsi="Times New Roman" w:cs="Times New Roman"/>
          <w:color w:val="000000"/>
          <w:sz w:val="28"/>
          <w:szCs w:val="28"/>
        </w:rPr>
        <w:t>Участие в решении этих задач может стать основой деятельности групп п</w:t>
      </w:r>
      <w:r w:rsidRPr="00E73D5C">
        <w:rPr>
          <w:rFonts w:ascii="Times New Roman" w:hAnsi="Times New Roman" w:cs="Times New Roman"/>
          <w:color w:val="000000"/>
          <w:sz w:val="28"/>
          <w:szCs w:val="28"/>
        </w:rPr>
        <w:t>оддержки особо охраняемых приро</w:t>
      </w:r>
      <w:r w:rsidR="00C63DC3"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дных территорий. </w:t>
      </w:r>
    </w:p>
    <w:p w:rsidR="00E73D5C" w:rsidRDefault="00C44D0F" w:rsidP="00E73D5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0" w:right="20" w:firstLine="2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D5C">
        <w:rPr>
          <w:rFonts w:ascii="Times New Roman" w:hAnsi="Times New Roman" w:cs="Times New Roman"/>
          <w:color w:val="000000"/>
          <w:sz w:val="28"/>
          <w:szCs w:val="28"/>
        </w:rPr>
        <w:t>Кроме традиционной пропаганды в устной форме и средствах массовой информации, престиж памятников природы в глазах населения могут поднять различные способы наглядной агитации (символов каждого памятника природы, наклеек с изображением достопримечательностей живой и неживой природы, информационных буклетов и т.д.).</w:t>
      </w:r>
      <w:r w:rsidR="00E73D5C"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3D5C" w:rsidRPr="00E73D5C" w:rsidRDefault="00E73D5C" w:rsidP="00E73D5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0" w:right="20" w:firstLine="2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 Поскольку большинство охраняемых природных объектов имеет большое рекреационное значение, очень важно </w:t>
      </w:r>
      <w:r w:rsidRPr="00E73D5C">
        <w:rPr>
          <w:rFonts w:ascii="Times New Roman" w:hAnsi="Times New Roman" w:cs="Times New Roman"/>
          <w:iCs/>
          <w:color w:val="000000"/>
          <w:sz w:val="28"/>
          <w:szCs w:val="28"/>
        </w:rPr>
        <w:t>обустройство мест отдыха.</w:t>
      </w:r>
      <w:r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 Сделать стационарные кострища - это значит уменьшить количество стихийно возникающих мест разведения огня. Поставить лавочки и навесы - это </w:t>
      </w:r>
      <w:r w:rsidRPr="00E73D5C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упорядочить рекреационную нагрузку на природные объекты. Обустройство мест отдыха предусматривает и организацию сбора мусора. Очень важно при этом учитывать силу психологического воздействия на людей. Табличка "Не сорить!" будет гораздо</w:t>
      </w:r>
      <w:r w:rsidR="0045045E">
        <w:rPr>
          <w:rFonts w:ascii="Times New Roman" w:hAnsi="Times New Roman" w:cs="Times New Roman"/>
          <w:color w:val="000000"/>
          <w:sz w:val="28"/>
          <w:szCs w:val="28"/>
        </w:rPr>
        <w:t xml:space="preserve"> менее эффективна, нежели стенд с</w:t>
      </w:r>
      <w:r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 о скорости разложения различных продуктов цивилизации (полиэтиленовых пакетов, бутылок, бумаги, консервных банок и т.д.). </w:t>
      </w:r>
    </w:p>
    <w:p w:rsidR="00C44D0F" w:rsidRPr="00E73D5C" w:rsidRDefault="00E73D5C" w:rsidP="00E73D5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Вполне по силам общественности участвовать и в мониторинге природной среды, проводя несложные научные исследования. Ежегодные описания состояния территории памятника природы по единому плану, списки видов животных и растений, отмеченные </w:t>
      </w:r>
      <w:r w:rsidR="0045045E" w:rsidRPr="00E73D5C">
        <w:rPr>
          <w:rFonts w:ascii="Times New Roman" w:hAnsi="Times New Roman" w:cs="Times New Roman"/>
          <w:color w:val="000000"/>
          <w:sz w:val="28"/>
          <w:szCs w:val="28"/>
        </w:rPr>
        <w:t>там,</w:t>
      </w:r>
      <w:r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 в различные сезоны помогут оценить эффективность его функционирования.</w:t>
      </w:r>
    </w:p>
    <w:p w:rsidR="00C44D0F" w:rsidRPr="00E73D5C" w:rsidRDefault="00E73D5C" w:rsidP="0045045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0" w:right="-1"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44D0F"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ридически защищенными стали природные территории, имеющие большое научно-просветительское, культурное, рекреационное значение. Это первый опыт, служащий непосредственным интересам жителей города. Но не следует забывать, что весь </w:t>
      </w:r>
      <w:proofErr w:type="spellStart"/>
      <w:r w:rsidR="00C44D0F" w:rsidRPr="00E73D5C">
        <w:rPr>
          <w:rFonts w:ascii="Times New Roman" w:hAnsi="Times New Roman" w:cs="Times New Roman"/>
          <w:color w:val="000000"/>
          <w:sz w:val="28"/>
          <w:szCs w:val="28"/>
        </w:rPr>
        <w:t>Саровский</w:t>
      </w:r>
      <w:proofErr w:type="spellEnd"/>
      <w:r w:rsidR="00C44D0F"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 лес - величайшая ценность. Сохранить его полностью - вот основная задача жителей ЗАТО</w:t>
      </w:r>
      <w:r w:rsidR="009234A4">
        <w:rPr>
          <w:rFonts w:ascii="Times New Roman" w:hAnsi="Times New Roman" w:cs="Times New Roman"/>
          <w:color w:val="000000"/>
          <w:sz w:val="28"/>
          <w:szCs w:val="28"/>
        </w:rPr>
        <w:t xml:space="preserve"> (закрытое административно-территориальное образование)</w:t>
      </w:r>
      <w:r w:rsidR="00C44D0F" w:rsidRPr="00E73D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4D0F" w:rsidRPr="0045045E" w:rsidRDefault="0045045E" w:rsidP="00450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45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44D0F" w:rsidRPr="0045045E" w:rsidRDefault="00C44D0F" w:rsidP="0045045E">
      <w:pPr>
        <w:widowControl w:val="0"/>
        <w:numPr>
          <w:ilvl w:val="1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600" w:hanging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Агапов А.А. </w:t>
      </w:r>
      <w:proofErr w:type="spellStart"/>
      <w:r w:rsidRPr="00E73D5C">
        <w:rPr>
          <w:rFonts w:ascii="Times New Roman" w:hAnsi="Times New Roman" w:cs="Times New Roman"/>
          <w:color w:val="000000"/>
          <w:sz w:val="28"/>
          <w:szCs w:val="28"/>
        </w:rPr>
        <w:t>Саров</w:t>
      </w:r>
      <w:proofErr w:type="spellEnd"/>
      <w:r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: прошлое, настоящее. </w:t>
      </w:r>
      <w:proofErr w:type="gramStart"/>
      <w:r w:rsidRPr="00E73D5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73D5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73D5C">
        <w:rPr>
          <w:rFonts w:ascii="Times New Roman" w:hAnsi="Times New Roman" w:cs="Times New Roman"/>
          <w:color w:val="000000"/>
          <w:sz w:val="28"/>
          <w:szCs w:val="28"/>
        </w:rPr>
        <w:t>аров</w:t>
      </w:r>
      <w:proofErr w:type="spellEnd"/>
      <w:r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- Саранск: 1999. </w:t>
      </w:r>
    </w:p>
    <w:p w:rsidR="00C44D0F" w:rsidRPr="0045045E" w:rsidRDefault="0045045E" w:rsidP="00450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44D0F" w:rsidRPr="0045045E"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Исторический </w:t>
      </w:r>
      <w:proofErr w:type="spellStart"/>
      <w:r w:rsidR="00C44D0F" w:rsidRPr="0045045E">
        <w:rPr>
          <w:rFonts w:ascii="Times New Roman" w:hAnsi="Times New Roman" w:cs="Times New Roman"/>
          <w:color w:val="000000"/>
          <w:sz w:val="28"/>
          <w:szCs w:val="28"/>
        </w:rPr>
        <w:t>Саров</w:t>
      </w:r>
      <w:proofErr w:type="spellEnd"/>
      <w:r w:rsidR="00C44D0F" w:rsidRPr="0045045E">
        <w:rPr>
          <w:rFonts w:ascii="Times New Roman" w:hAnsi="Times New Roman" w:cs="Times New Roman"/>
          <w:color w:val="000000"/>
          <w:sz w:val="28"/>
          <w:szCs w:val="28"/>
        </w:rPr>
        <w:t xml:space="preserve">. - </w:t>
      </w:r>
      <w:proofErr w:type="spellStart"/>
      <w:r w:rsidR="00C44D0F" w:rsidRPr="0045045E">
        <w:rPr>
          <w:rFonts w:ascii="Times New Roman" w:hAnsi="Times New Roman" w:cs="Times New Roman"/>
          <w:color w:val="000000"/>
          <w:sz w:val="28"/>
          <w:szCs w:val="28"/>
        </w:rPr>
        <w:t>М.-Саров</w:t>
      </w:r>
      <w:proofErr w:type="spellEnd"/>
      <w:r w:rsidR="00C44D0F" w:rsidRPr="0045045E">
        <w:rPr>
          <w:rFonts w:ascii="Times New Roman" w:hAnsi="Times New Roman" w:cs="Times New Roman"/>
          <w:color w:val="000000"/>
          <w:sz w:val="28"/>
          <w:szCs w:val="28"/>
        </w:rPr>
        <w:t xml:space="preserve">: Китеж, 1993. </w:t>
      </w:r>
    </w:p>
    <w:p w:rsidR="00C44D0F" w:rsidRPr="00E73D5C" w:rsidRDefault="0045045E" w:rsidP="0045045E">
      <w:pPr>
        <w:widowControl w:val="0"/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C44D0F"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Особо охраняемые природные территории Нижегородской области. - Н.Новгород: Дронт, 1997. </w:t>
      </w:r>
    </w:p>
    <w:p w:rsidR="00C44D0F" w:rsidRPr="00E73D5C" w:rsidRDefault="0045045E" w:rsidP="00450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="00C44D0F" w:rsidRPr="00E73D5C">
        <w:rPr>
          <w:rFonts w:ascii="Times New Roman" w:hAnsi="Times New Roman" w:cs="Times New Roman"/>
          <w:color w:val="000000"/>
          <w:sz w:val="28"/>
          <w:szCs w:val="28"/>
        </w:rPr>
        <w:t>Подурец</w:t>
      </w:r>
      <w:proofErr w:type="spellEnd"/>
      <w:r w:rsidR="00C44D0F"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 A.M. </w:t>
      </w:r>
      <w:proofErr w:type="spellStart"/>
      <w:r w:rsidR="00C44D0F" w:rsidRPr="00E73D5C">
        <w:rPr>
          <w:rFonts w:ascii="Times New Roman" w:hAnsi="Times New Roman" w:cs="Times New Roman"/>
          <w:color w:val="000000"/>
          <w:sz w:val="28"/>
          <w:szCs w:val="28"/>
        </w:rPr>
        <w:t>Саров</w:t>
      </w:r>
      <w:proofErr w:type="spellEnd"/>
      <w:r w:rsidR="00C44D0F"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: памятник истории, культуры, православия. - </w:t>
      </w:r>
      <w:proofErr w:type="spellStart"/>
      <w:r w:rsidR="00C44D0F" w:rsidRPr="00E73D5C">
        <w:rPr>
          <w:rFonts w:ascii="Times New Roman" w:hAnsi="Times New Roman" w:cs="Times New Roman"/>
          <w:color w:val="000000"/>
          <w:sz w:val="28"/>
          <w:szCs w:val="28"/>
        </w:rPr>
        <w:t>Саров</w:t>
      </w:r>
      <w:proofErr w:type="spellEnd"/>
      <w:r w:rsidR="00C44D0F"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: 1998. </w:t>
      </w:r>
    </w:p>
    <w:p w:rsidR="00C44D0F" w:rsidRPr="00E73D5C" w:rsidRDefault="009234A4" w:rsidP="00450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44D0F"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.Состояние окружающей среды и природных ресурсов Нижегородской области </w:t>
      </w:r>
    </w:p>
    <w:p w:rsidR="00C44D0F" w:rsidRPr="00E73D5C" w:rsidRDefault="00C44D0F" w:rsidP="00E73D5C">
      <w:pPr>
        <w:widowControl w:val="0"/>
        <w:numPr>
          <w:ilvl w:val="0"/>
          <w:numId w:val="3"/>
        </w:numPr>
        <w:tabs>
          <w:tab w:val="num" w:pos="200"/>
        </w:tabs>
        <w:overflowPunct w:val="0"/>
        <w:autoSpaceDE w:val="0"/>
        <w:autoSpaceDN w:val="0"/>
        <w:adjustRightInd w:val="0"/>
        <w:spacing w:after="0" w:line="360" w:lineRule="auto"/>
        <w:ind w:left="200" w:hanging="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D5C">
        <w:rPr>
          <w:rFonts w:ascii="Times New Roman" w:hAnsi="Times New Roman" w:cs="Times New Roman"/>
          <w:color w:val="000000"/>
          <w:sz w:val="28"/>
          <w:szCs w:val="28"/>
        </w:rPr>
        <w:t xml:space="preserve">1998 году. Ежегодный доклад. - Н.Новгород: 1998. </w:t>
      </w:r>
    </w:p>
    <w:p w:rsidR="00C44D0F" w:rsidRPr="00E73D5C" w:rsidRDefault="009234A4" w:rsidP="0045045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0"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44D0F" w:rsidRPr="00E73D5C">
        <w:rPr>
          <w:rFonts w:ascii="Times New Roman" w:hAnsi="Times New Roman" w:cs="Times New Roman"/>
          <w:color w:val="000000"/>
          <w:sz w:val="28"/>
          <w:szCs w:val="28"/>
        </w:rPr>
        <w:t>.Чижова В.П. Школа Природы. Экологическое образование в охраняемых природных территориях. - М.: WWF, ЭПЦ "Заповедники", 1997.</w:t>
      </w:r>
    </w:p>
    <w:p w:rsidR="00C44D0F" w:rsidRPr="00E73D5C" w:rsidRDefault="00C44D0F" w:rsidP="00E73D5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0" w:right="60" w:firstLine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432B" w:rsidRPr="00E73D5C" w:rsidRDefault="0065432B" w:rsidP="00E73D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432B" w:rsidRPr="00E73D5C" w:rsidSect="00C63D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CA"/>
    <w:multiLevelType w:val="hybridMultilevel"/>
    <w:tmpl w:val="00003699"/>
    <w:lvl w:ilvl="0" w:tplc="000009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BB9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772"/>
    <w:multiLevelType w:val="hybridMultilevel"/>
    <w:tmpl w:val="0000139D"/>
    <w:lvl w:ilvl="0" w:tplc="000070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2C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798B"/>
    <w:multiLevelType w:val="hybridMultilevel"/>
    <w:tmpl w:val="E984025E"/>
    <w:lvl w:ilvl="0" w:tplc="000073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8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63DC3"/>
    <w:rsid w:val="00147796"/>
    <w:rsid w:val="00267287"/>
    <w:rsid w:val="003A1759"/>
    <w:rsid w:val="0045045E"/>
    <w:rsid w:val="0065432B"/>
    <w:rsid w:val="007066C1"/>
    <w:rsid w:val="009234A4"/>
    <w:rsid w:val="00C44D0F"/>
    <w:rsid w:val="00C63DC3"/>
    <w:rsid w:val="00D73795"/>
    <w:rsid w:val="00E7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6</cp:revision>
  <cp:lastPrinted>2017-01-19T09:28:00Z</cp:lastPrinted>
  <dcterms:created xsi:type="dcterms:W3CDTF">2017-01-18T05:48:00Z</dcterms:created>
  <dcterms:modified xsi:type="dcterms:W3CDTF">2017-01-19T09:28:00Z</dcterms:modified>
</cp:coreProperties>
</file>