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8" w:rsidRP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</w:rPr>
      </w:pPr>
      <w:r w:rsidRPr="00470488">
        <w:rPr>
          <w:bCs/>
        </w:rPr>
        <w:t>Муниципальное бюджетное дошкольное образовательное учреждение</w:t>
      </w:r>
    </w:p>
    <w:p w:rsidR="00470488" w:rsidRP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</w:rPr>
      </w:pPr>
      <w:r w:rsidRPr="00470488">
        <w:rPr>
          <w:bCs/>
        </w:rPr>
        <w:t>«Детский сад № 17» г</w:t>
      </w:r>
      <w:proofErr w:type="gramStart"/>
      <w:r w:rsidRPr="00470488">
        <w:rPr>
          <w:bCs/>
        </w:rPr>
        <w:t>.К</w:t>
      </w:r>
      <w:proofErr w:type="gramEnd"/>
      <w:r w:rsidRPr="00470488">
        <w:rPr>
          <w:bCs/>
        </w:rPr>
        <w:t>анаш</w:t>
      </w:r>
    </w:p>
    <w:p w:rsidR="00470488" w:rsidRP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</w:rPr>
      </w:pP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40"/>
          <w:szCs w:val="40"/>
        </w:rPr>
      </w:pP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40"/>
          <w:szCs w:val="40"/>
        </w:rPr>
      </w:pP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40"/>
          <w:szCs w:val="40"/>
        </w:rPr>
      </w:pPr>
    </w:p>
    <w:p w:rsidR="00470488" w:rsidRPr="00E81225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sz w:val="40"/>
          <w:szCs w:val="40"/>
        </w:rPr>
      </w:pPr>
    </w:p>
    <w:p w:rsidR="00470488" w:rsidRPr="00E81225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sz w:val="40"/>
          <w:szCs w:val="40"/>
        </w:rPr>
      </w:pPr>
    </w:p>
    <w:p w:rsidR="00E17762" w:rsidRPr="00E81225" w:rsidRDefault="00470488" w:rsidP="00E81225">
      <w:pPr>
        <w:pStyle w:val="a3"/>
        <w:shd w:val="clear" w:color="auto" w:fill="FFFFFF"/>
        <w:spacing w:before="0" w:beforeAutospacing="0" w:after="136" w:afterAutospacing="0" w:line="276" w:lineRule="auto"/>
        <w:jc w:val="center"/>
        <w:rPr>
          <w:sz w:val="28"/>
          <w:szCs w:val="28"/>
        </w:rPr>
      </w:pPr>
      <w:r w:rsidRPr="00E81225">
        <w:rPr>
          <w:bCs/>
          <w:sz w:val="28"/>
          <w:szCs w:val="28"/>
        </w:rPr>
        <w:t>К</w:t>
      </w:r>
      <w:r w:rsidR="00E17762" w:rsidRPr="00E81225">
        <w:rPr>
          <w:bCs/>
          <w:sz w:val="28"/>
          <w:szCs w:val="28"/>
        </w:rPr>
        <w:t>онспект</w:t>
      </w:r>
      <w:r w:rsidR="00DF5122">
        <w:rPr>
          <w:bCs/>
          <w:sz w:val="28"/>
          <w:szCs w:val="28"/>
        </w:rPr>
        <w:t xml:space="preserve"> открытого занятия </w:t>
      </w:r>
      <w:r w:rsidR="00E17762" w:rsidRPr="00E81225">
        <w:rPr>
          <w:bCs/>
          <w:sz w:val="28"/>
          <w:szCs w:val="28"/>
        </w:rPr>
        <w:t xml:space="preserve"> по ФЭМП в старшей группе по стандартам ФГОС </w:t>
      </w:r>
      <w:r w:rsidR="00E17762" w:rsidRPr="00E81225">
        <w:rPr>
          <w:sz w:val="28"/>
          <w:szCs w:val="28"/>
        </w:rPr>
        <w:t xml:space="preserve">Комплексная программа «От рождения до школы» под редакцией Н. Е. </w:t>
      </w:r>
      <w:proofErr w:type="spellStart"/>
      <w:r w:rsidR="00E17762" w:rsidRPr="00E81225">
        <w:rPr>
          <w:sz w:val="28"/>
          <w:szCs w:val="28"/>
        </w:rPr>
        <w:t>Вераксы</w:t>
      </w:r>
      <w:proofErr w:type="spellEnd"/>
      <w:r w:rsidR="00E17762" w:rsidRPr="00E81225">
        <w:rPr>
          <w:sz w:val="28"/>
          <w:szCs w:val="28"/>
        </w:rPr>
        <w:t>, Т. С. Комаровой, М. А. Васильевой.</w:t>
      </w:r>
      <w:r w:rsidR="00E81225" w:rsidRPr="00E81225">
        <w:rPr>
          <w:sz w:val="28"/>
          <w:szCs w:val="28"/>
        </w:rPr>
        <w:br/>
      </w:r>
      <w:r w:rsidR="00E17762" w:rsidRPr="00E81225">
        <w:rPr>
          <w:sz w:val="28"/>
          <w:szCs w:val="28"/>
        </w:rPr>
        <w:t>Тема: «Путешествие в сказку.</w:t>
      </w:r>
      <w:r w:rsidR="00E81225" w:rsidRPr="00E81225">
        <w:rPr>
          <w:sz w:val="28"/>
          <w:szCs w:val="28"/>
        </w:rPr>
        <w:br/>
      </w:r>
      <w:r w:rsidR="00E17762" w:rsidRPr="00E81225">
        <w:rPr>
          <w:sz w:val="28"/>
          <w:szCs w:val="28"/>
        </w:rPr>
        <w:t xml:space="preserve"> Порядковый счет до 10»</w:t>
      </w: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470488" w:rsidRDefault="00470488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44132B" w:rsidRDefault="0044132B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44132B" w:rsidRDefault="0044132B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DF5122" w:rsidRDefault="00DF5122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DF5122" w:rsidRDefault="00DF5122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DF5122" w:rsidRDefault="00DF5122" w:rsidP="0047048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40"/>
          <w:szCs w:val="40"/>
        </w:rPr>
      </w:pPr>
    </w:p>
    <w:p w:rsidR="0044132B" w:rsidRDefault="00DF5122" w:rsidP="00DF5122">
      <w:pPr>
        <w:pStyle w:val="a3"/>
        <w:shd w:val="clear" w:color="auto" w:fill="FFFFFF"/>
        <w:spacing w:before="0" w:beforeAutospacing="0" w:after="136" w:afterAutospacing="0"/>
        <w:jc w:val="right"/>
      </w:pPr>
      <w:r>
        <w:t xml:space="preserve">Выполнила: воспитатель </w:t>
      </w:r>
      <w:proofErr w:type="spellStart"/>
      <w:r w:rsidR="00470488" w:rsidRPr="00470488">
        <w:t>Немова</w:t>
      </w:r>
      <w:proofErr w:type="spellEnd"/>
      <w:r w:rsidR="00470488" w:rsidRPr="00470488">
        <w:t xml:space="preserve"> О.А.</w:t>
      </w:r>
    </w:p>
    <w:p w:rsidR="0044132B" w:rsidRPr="0044132B" w:rsidRDefault="0044132B" w:rsidP="0044132B">
      <w:pPr>
        <w:rPr>
          <w:lang w:eastAsia="ru-RU"/>
        </w:rPr>
      </w:pPr>
    </w:p>
    <w:p w:rsidR="0044132B" w:rsidRPr="00E81225" w:rsidRDefault="0044132B" w:rsidP="0044132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225" w:rsidRDefault="0044132B" w:rsidP="0044132B">
      <w:pPr>
        <w:tabs>
          <w:tab w:val="left" w:pos="392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812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81225" w:rsidRPr="00E812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1225" w:rsidRDefault="00E81225" w:rsidP="0044132B">
      <w:pPr>
        <w:tabs>
          <w:tab w:val="left" w:pos="3926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225" w:rsidRDefault="00E81225" w:rsidP="0044132B">
      <w:pPr>
        <w:tabs>
          <w:tab w:val="left" w:pos="3926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488" w:rsidRPr="00E81225" w:rsidRDefault="00E81225" w:rsidP="00E81225">
      <w:pPr>
        <w:tabs>
          <w:tab w:val="left" w:pos="392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470488" w:rsidRPr="00E81225" w:rsidSect="00024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225">
        <w:rPr>
          <w:rFonts w:ascii="Times New Roman" w:hAnsi="Times New Roman" w:cs="Times New Roman"/>
          <w:sz w:val="24"/>
          <w:szCs w:val="24"/>
          <w:lang w:eastAsia="ru-RU"/>
        </w:rPr>
        <w:t xml:space="preserve">Канаш </w:t>
      </w:r>
      <w:r w:rsidR="0044132B" w:rsidRPr="00E81225">
        <w:rPr>
          <w:rFonts w:ascii="Times New Roman" w:hAnsi="Times New Roman" w:cs="Times New Roman"/>
          <w:sz w:val="24"/>
          <w:szCs w:val="24"/>
          <w:lang w:eastAsia="ru-RU"/>
        </w:rPr>
        <w:t>2017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lastRenderedPageBreak/>
        <w:t>Ведущая образовательная область: познавательная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Цель:</w:t>
      </w:r>
      <w:r w:rsidRPr="00E81225">
        <w:t xml:space="preserve"> создать условия для закрепления порядкового счета до 10.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  <w:rPr>
          <w:b/>
        </w:rPr>
      </w:pPr>
      <w:r w:rsidRPr="00E81225">
        <w:rPr>
          <w:b/>
        </w:rPr>
        <w:t>Задачи: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Образовательная</w:t>
      </w:r>
      <w:r w:rsidRPr="00E81225">
        <w:t>: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gramStart"/>
      <w:r w:rsidRPr="00E81225">
        <w:rPr>
          <w:b/>
        </w:rPr>
        <w:t>Развивающая</w:t>
      </w:r>
      <w:proofErr w:type="gramEnd"/>
      <w:r w:rsidRPr="00E81225">
        <w:t>: развивать социальные навыки умения работать в группе, в паре; находить решение и делать выводы.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Воспитательная</w:t>
      </w:r>
      <w:r w:rsidRPr="00E81225">
        <w:t>: воспитывать сдержанность, усидчивость, доброжелательность, чувства взаимовыручки, желание прийти на помощь.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Виды детской деятельности</w:t>
      </w:r>
      <w:r w:rsidRPr="00E81225">
        <w:t>: игровая, продуктивная, музыкально-художественная.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Формы организации</w:t>
      </w:r>
      <w:r w:rsidRPr="00E81225">
        <w:t>: фронтальная, индивидуальная, групповая, работа парами.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Форма реализации</w:t>
      </w:r>
      <w:r w:rsidRPr="00E81225">
        <w:t>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использование пособий, музыкального сопровождения, демонстрация иллюстративных пособий;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поисковые и проблемные вопросы к детям, поощрение, пояснение, подведение к выводу;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создание игровой мотивации, сюрпризный момент, игры, активная деятельность детей, сравнение, сопоставление.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gramStart"/>
      <w:r w:rsidRPr="00E81225">
        <w:rPr>
          <w:b/>
        </w:rPr>
        <w:t>Оборудование</w:t>
      </w:r>
      <w:r w:rsidRPr="00E81225">
        <w:t>: ковер-самолет, сказочная музыка, геометрические фигуры, игрушка-</w:t>
      </w:r>
      <w:r w:rsidR="00470488" w:rsidRPr="00E81225">
        <w:t>Игрушка</w:t>
      </w:r>
      <w:r w:rsidRPr="00E81225">
        <w:t>, «дощечки» с цифрами, иллюстрации со сказочными героями, макет платья.</w:t>
      </w:r>
      <w:proofErr w:type="gramEnd"/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E17762" w:rsidRPr="00E81225" w:rsidRDefault="00E17762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  <w:r w:rsidRPr="00E81225">
        <w:rPr>
          <w:b/>
        </w:rPr>
        <w:lastRenderedPageBreak/>
        <w:t>Ход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  <w:rPr>
          <w:b/>
        </w:rPr>
      </w:pPr>
      <w:r w:rsidRPr="00E81225">
        <w:rPr>
          <w:b/>
        </w:rPr>
        <w:t>Вводная часть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Дети вместе с воспитателем встают в круг.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Создание игровой мотивации.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помните, к нам в группу приходило письмо от волшебницы.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Кто помнит, что было в конверте и что написано в письме? (Карта, Добрая Фея приглашала нас отправиться в сказочное путешествие в четверг.)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- Ребята, а сегодня какой день недели? (Четверг.) Значит, нам пора отправиться в путь.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Но сначала скажите, сколько всего дней в неделе? (7)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назовите дни недели по порядку. (Понедельник, вторник, среда, четверг, пятница, суббота, воскресенье.)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Какой день недели идет после вторника? четверга? субботы? (Среда, пятница, воскресенье.)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Какой день недели идет перед вторником? средой? воскресеньем? (Понедельник, вторник, суббота.)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Какой день недели находится между средой и пятницей? субботой и понедельником? (Четверг, воскресенье.)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Подготовка к путешествию в сказочную страну – выбор волшебного транспорта.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Молодцы! А на чем же мы отправимся в сказочную страну (Автобус, поезд.)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Соотнесение цифр.</w:t>
      </w:r>
    </w:p>
    <w:p w:rsidR="00E17762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E81225" w:rsidRPr="00E81225" w:rsidRDefault="00E81225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rPr>
          <w:b/>
        </w:rPr>
        <w:t>Дыхательная гимнастика</w:t>
      </w:r>
      <w:r>
        <w:t xml:space="preserve"> "Дерево на ветру"</w:t>
      </w: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81225" w:rsidRDefault="00E81225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</w:rPr>
      </w:pPr>
    </w:p>
    <w:p w:rsidR="00E17762" w:rsidRPr="00E81225" w:rsidRDefault="00E17762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  <w:r w:rsidRPr="00E81225">
        <w:rPr>
          <w:b/>
        </w:rPr>
        <w:lastRenderedPageBreak/>
        <w:t>Основная часть: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Путешествие в сказочную страну по карте.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Станция «Геометрические фигуры»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мы летим в сказочную страну, какие сказки вы знаете?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Дети называют любимые сказки.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давайте разделимся на три команды: первая команда будет собирать фигуры красного цвета, втора</w:t>
      </w:r>
      <w:proofErr w:type="gramStart"/>
      <w:r w:rsidRPr="00E81225">
        <w:t>я-</w:t>
      </w:r>
      <w:proofErr w:type="gramEnd"/>
      <w:r w:rsidRPr="00E81225">
        <w:t xml:space="preserve"> желтого, третья – синего. А как мы можем еще разобрать фигуры? (По форме, величине). А теперь разберите по форме. Молодцы! А сейчас по величине. (Самостоятельная работа детей)</w:t>
      </w:r>
      <w:proofErr w:type="gramStart"/>
      <w:r w:rsidRPr="00E81225">
        <w:t xml:space="preserve"> .</w:t>
      </w:r>
      <w:proofErr w:type="gramEnd"/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Итак, сколько групп у вас получилось? (3)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Назовите их. (По форме, по цвету, по размеру.)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Молодцы! Привели поляну в порядок. Идем дальше!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Станция «Ремонт моста»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 (Самостоятельная работа детей)</w:t>
      </w:r>
      <w:proofErr w:type="gramStart"/>
      <w:r w:rsidRPr="00E81225">
        <w:t xml:space="preserve"> .</w:t>
      </w:r>
      <w:proofErr w:type="gramEnd"/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Проверим. Сосчитайте дощечки по порядку. Ничего не пропустили? (Нет) Теперь посчитайте в обратном порядке.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Назовите, какая цифра стоит перед цифрой 6, 8, 10? (5, 7, 9.)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Назовите соседей цифр 4, 6, 9? (3 – 5, 5 – 7, 8 – 10.)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Молодцы, все сделали правильно!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наш мост в порядке, идем дальше.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Станция «Лесная чаща»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 xml:space="preserve">– Ребята, кто это сидит </w:t>
      </w:r>
      <w:proofErr w:type="gramStart"/>
      <w:r w:rsidRPr="00E81225">
        <w:t>в</w:t>
      </w:r>
      <w:proofErr w:type="gramEnd"/>
      <w:r w:rsidRPr="00E81225">
        <w:t xml:space="preserve"> зеленой чаще на пеньке? (Леший.)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Какой он? (Грустный.) Наверное, у него что-то случилось. Смотрите, у него в руках конверт, давайте посмотрим, что там. (Дети вскрывают конверт и видят карточки с точками и цифрами.) Как вы думаете, что случилось с лешим (Он не знает цифры, у него не получается рисунок) Ребята, а вы можете помочь ему справиться с заданием</w:t>
      </w:r>
      <w:proofErr w:type="gramStart"/>
      <w:r w:rsidRPr="00E81225">
        <w:t>.</w:t>
      </w:r>
      <w:proofErr w:type="gramEnd"/>
      <w:r w:rsidRPr="00E81225">
        <w:t xml:space="preserve"> (</w:t>
      </w:r>
      <w:proofErr w:type="gramStart"/>
      <w:r w:rsidRPr="00E81225">
        <w:t>и</w:t>
      </w:r>
      <w:proofErr w:type="gramEnd"/>
      <w:r w:rsidRPr="00E81225">
        <w:t>ндивидуальная работа по карточкам). Что хотел нарисовать Леший, но не смог? (Гриб)</w:t>
      </w:r>
    </w:p>
    <w:p w:rsid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Молодцы, помогли Лешему! Он говорит нам большое спасибо. Пора идти дальше!</w:t>
      </w:r>
    </w:p>
    <w:p w:rsidR="00E17762" w:rsidRPr="00E81225" w:rsidRDefault="00E81225" w:rsidP="00E17762">
      <w:pPr>
        <w:pStyle w:val="a3"/>
        <w:shd w:val="clear" w:color="auto" w:fill="FFFFFF"/>
        <w:spacing w:before="0" w:beforeAutospacing="0" w:after="136" w:afterAutospacing="0"/>
        <w:rPr>
          <w:b/>
        </w:rPr>
      </w:pPr>
      <w:r>
        <w:rPr>
          <w:b/>
        </w:rPr>
        <w:t xml:space="preserve">  </w:t>
      </w:r>
      <w:r w:rsidRPr="00E81225">
        <w:rPr>
          <w:b/>
        </w:rPr>
        <w:t>Гимнастика для глаз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Станция «Сказочный город»</w:t>
      </w:r>
    </w:p>
    <w:p w:rsid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мы пришли в сказочный город. Кто здесь живет? (</w:t>
      </w:r>
      <w:proofErr w:type="spellStart"/>
      <w:r w:rsidRPr="00E81225">
        <w:t>Мальвина</w:t>
      </w:r>
      <w:proofErr w:type="spellEnd"/>
      <w:r w:rsidRPr="00E81225">
        <w:t>, Буратино, Пьеро)</w:t>
      </w:r>
    </w:p>
    <w:p w:rsidR="00F832A1" w:rsidRDefault="00E81225" w:rsidP="00E17762">
      <w:pPr>
        <w:pStyle w:val="a3"/>
        <w:shd w:val="clear" w:color="auto" w:fill="FFFFFF"/>
        <w:spacing w:before="0" w:beforeAutospacing="0" w:after="136" w:afterAutospacing="0"/>
      </w:pPr>
      <w:r>
        <w:t>-Давайте вспомним сказку,</w:t>
      </w:r>
      <w:r w:rsidR="00F832A1">
        <w:t xml:space="preserve"> как она называется </w:t>
      </w:r>
      <w:proofErr w:type="gramStart"/>
      <w:r w:rsidR="00F832A1">
        <w:t>?(</w:t>
      </w:r>
      <w:proofErr w:type="gramEnd"/>
      <w:r w:rsidR="00F832A1">
        <w:t>Золотой ключик или Приключение</w:t>
      </w:r>
    </w:p>
    <w:p w:rsidR="00E81225" w:rsidRDefault="00F832A1" w:rsidP="00E17762">
      <w:pPr>
        <w:pStyle w:val="a3"/>
        <w:shd w:val="clear" w:color="auto" w:fill="FFFFFF"/>
        <w:spacing w:before="0" w:beforeAutospacing="0" w:after="136" w:afterAutospacing="0"/>
      </w:pPr>
      <w:proofErr w:type="gramStart"/>
      <w:r>
        <w:t xml:space="preserve">Буратино) </w:t>
      </w:r>
      <w:proofErr w:type="gramEnd"/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-Что они делают? (сидят за столом, пишут, рисуют)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lastRenderedPageBreak/>
        <w:t>-Нет, они решают задачи. Поможем им? (Да)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spellStart"/>
      <w:r w:rsidRPr="00E81225">
        <w:t>Мальвина</w:t>
      </w:r>
      <w:proofErr w:type="spellEnd"/>
      <w:r w:rsidRPr="00E81225">
        <w:t>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Три яблока из сада Ежик притащил,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gramStart"/>
      <w:r w:rsidRPr="00E81225">
        <w:t>Самое</w:t>
      </w:r>
      <w:proofErr w:type="gramEnd"/>
      <w:r w:rsidRPr="00E81225">
        <w:t xml:space="preserve"> румяное Белке подарил!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 радостью подарок получила Белка.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Сосчитайте яблоки у Ежа в тарелке. (2)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Буратино: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Пять ворон на крышу сели,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Две еще к ним прилетели.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Отвечайте быстро, смело!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Сколько всех их прилетело? (7)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Пьеро: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Шесть веселых медвежат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За малиной в лес спешат.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Но один малыш устал,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От товарищей отстал.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А теперь ответ найди: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Сколько мишек впереди? (5)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Молодцы!</w:t>
      </w:r>
      <w:r w:rsidR="00F832A1">
        <w:br/>
      </w:r>
      <w:r w:rsidR="00F832A1">
        <w:br/>
        <w:t>Физкультминутка "Мы веселые ребята"</w:t>
      </w:r>
    </w:p>
    <w:p w:rsidR="00F832A1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spellStart"/>
      <w:r w:rsidRPr="00E81225">
        <w:t>Мальвина</w:t>
      </w:r>
      <w:proofErr w:type="spellEnd"/>
      <w:r w:rsidRPr="00E81225">
        <w:t xml:space="preserve"> приглашает вас за стол. Садимся за столы парами в соответствии с номерами </w:t>
      </w:r>
      <w:proofErr w:type="gramStart"/>
      <w:r w:rsidRPr="00E81225">
        <w:t>на</w:t>
      </w:r>
      <w:proofErr w:type="gramEnd"/>
      <w:r w:rsidRPr="00E81225">
        <w:t xml:space="preserve"> </w:t>
      </w:r>
    </w:p>
    <w:p w:rsidR="00F832A1" w:rsidRDefault="00E17762" w:rsidP="00E17762">
      <w:pPr>
        <w:pStyle w:val="a3"/>
        <w:shd w:val="clear" w:color="auto" w:fill="FFFFFF"/>
        <w:spacing w:before="0" w:beforeAutospacing="0" w:after="136" w:afterAutospacing="0"/>
      </w:pPr>
      <w:proofErr w:type="gramStart"/>
      <w:r w:rsidRPr="00E81225">
        <w:t>билетах</w:t>
      </w:r>
      <w:proofErr w:type="gramEnd"/>
      <w:r w:rsidRPr="00E81225">
        <w:t xml:space="preserve">. (Дети рассаживаются.) </w:t>
      </w:r>
      <w:proofErr w:type="spellStart"/>
      <w:r w:rsidRPr="00E81225">
        <w:t>Мальвина</w:t>
      </w:r>
      <w:proofErr w:type="spellEnd"/>
      <w:r w:rsidRPr="00E81225">
        <w:t xml:space="preserve"> очень любит красивые платья. Давайте 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 xml:space="preserve">нарисуем ей </w:t>
      </w:r>
      <w:r w:rsidR="00F832A1">
        <w:t xml:space="preserve">на платье красивые геометрические фигуры </w:t>
      </w:r>
      <w:r w:rsidRPr="00E81225">
        <w:t>и подарим.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Самостоятельная работа за столами, в парах.</w:t>
      </w:r>
    </w:p>
    <w:p w:rsidR="00E17762" w:rsidRPr="00E81225" w:rsidRDefault="00E17762" w:rsidP="0044132B">
      <w:pPr>
        <w:pStyle w:val="a3"/>
        <w:shd w:val="clear" w:color="auto" w:fill="FFFFFF"/>
        <w:spacing w:before="0" w:beforeAutospacing="0" w:after="136" w:afterAutospacing="0"/>
        <w:jc w:val="center"/>
        <w:rPr>
          <w:b/>
        </w:rPr>
      </w:pPr>
      <w:r w:rsidRPr="00E81225">
        <w:rPr>
          <w:b/>
        </w:rPr>
        <w:t>Заключительная часть: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– Ребята, вот и подошло наше путешествие к концу. Пора отправляться домой.</w:t>
      </w:r>
    </w:p>
    <w:p w:rsidR="00F832A1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 xml:space="preserve">– Понравилось вам путешествие? Чем понравилось? Какие трудности встречались </w:t>
      </w:r>
      <w:proofErr w:type="gramStart"/>
      <w:r w:rsidRPr="00E81225">
        <w:t>на</w:t>
      </w:r>
      <w:proofErr w:type="gramEnd"/>
      <w:r w:rsidRPr="00E81225">
        <w:t xml:space="preserve"> </w:t>
      </w:r>
    </w:p>
    <w:p w:rsidR="00F832A1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 xml:space="preserve">пути? Сегодня вы были дружными, помогли сказочным героям справиться с заданиями. 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Попрощайтесь с друзьями. Нам пора возвращаться домой.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t>(Дети с воспитателем садятся на ковер-самолет и летят домой.)</w:t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br/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</w:pPr>
      <w:r w:rsidRPr="00E81225">
        <w:br/>
      </w:r>
    </w:p>
    <w:p w:rsidR="00E17762" w:rsidRPr="00E81225" w:rsidRDefault="00E17762" w:rsidP="00E1776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</w:rPr>
      </w:pPr>
      <w:r w:rsidRPr="00E81225">
        <w:br/>
      </w:r>
    </w:p>
    <w:p w:rsidR="00E17762" w:rsidRDefault="00E17762" w:rsidP="00E1776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lastRenderedPageBreak/>
        <w:br/>
      </w:r>
    </w:p>
    <w:p w:rsidR="00E17762" w:rsidRDefault="00E17762" w:rsidP="00E1776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br/>
      </w:r>
    </w:p>
    <w:p w:rsidR="00E17762" w:rsidRDefault="00E17762" w:rsidP="00E1776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br/>
      </w:r>
    </w:p>
    <w:p w:rsidR="00E17762" w:rsidRDefault="00E17762" w:rsidP="00E1776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</w:p>
    <w:p w:rsidR="00024BC4" w:rsidRDefault="00024BC4"/>
    <w:sectPr w:rsidR="00024BC4" w:rsidSect="0002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17762"/>
    <w:rsid w:val="00024BC4"/>
    <w:rsid w:val="00197806"/>
    <w:rsid w:val="0044132B"/>
    <w:rsid w:val="00470488"/>
    <w:rsid w:val="004B3F69"/>
    <w:rsid w:val="00546C40"/>
    <w:rsid w:val="00AF5B06"/>
    <w:rsid w:val="00DF5122"/>
    <w:rsid w:val="00E17762"/>
    <w:rsid w:val="00E81225"/>
    <w:rsid w:val="00F8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2017-11-22T10:16:00Z</cp:lastPrinted>
  <dcterms:created xsi:type="dcterms:W3CDTF">2017-11-21T09:57:00Z</dcterms:created>
  <dcterms:modified xsi:type="dcterms:W3CDTF">2018-02-11T13:28:00Z</dcterms:modified>
</cp:coreProperties>
</file>