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E2" w:rsidRPr="005E71E2" w:rsidRDefault="005E71E2" w:rsidP="005E71E2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1E2">
        <w:rPr>
          <w:rStyle w:val="apple-converted-space"/>
          <w:rFonts w:ascii="Arial" w:hAnsi="Arial" w:cs="Arial"/>
          <w:b/>
          <w:bCs/>
          <w:color w:val="888888"/>
          <w:sz w:val="20"/>
          <w:szCs w:val="20"/>
          <w:shd w:val="clear" w:color="auto" w:fill="FFFFFF"/>
        </w:rPr>
        <w:t> «</w:t>
      </w:r>
      <w:proofErr w:type="spellStart"/>
      <w:r w:rsidRPr="005E71E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Здоровьесберегающая</w:t>
      </w:r>
      <w:proofErr w:type="spellEnd"/>
      <w:r w:rsidRPr="005E71E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E71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деятельность в спортивной школе «Юность»</w:t>
      </w:r>
    </w:p>
    <w:p w:rsidR="005E71E2" w:rsidRDefault="005E71E2" w:rsidP="005E71E2">
      <w:pPr>
        <w:shd w:val="clear" w:color="auto" w:fill="FFFFFF" w:themeFill="background1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66C86" w:rsidRDefault="00EC0E02" w:rsidP="00E66C86">
      <w:pPr>
        <w:shd w:val="clear" w:color="auto" w:fill="FFFFFF" w:themeFill="background1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9653D" w:rsidRPr="00E66C86" w:rsidRDefault="00E66C86" w:rsidP="00E66C86">
      <w:pPr>
        <w:shd w:val="clear" w:color="auto" w:fill="FFFFFF" w:themeFill="background1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0E02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53D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</w:t>
      </w:r>
      <w:proofErr w:type="gramStart"/>
      <w:r w:rsidR="0079653D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9653D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серьезная общенациональная проблема.</w:t>
      </w:r>
      <w:r w:rsidR="005E71E2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53D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здоровья и увеличение продолжительности жизни населения страны является приоритетной задачей государственной политики Российской Федерации. </w:t>
      </w:r>
      <w:proofErr w:type="spellStart"/>
      <w:r w:rsidR="0079653D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="0079653D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обучающейся молодёжи является приоритетным направлением деятельности нашей спортивной школы. Здоровье обучающихся мы рассматриваем как определяющий критерий качества образования, поскольку результаты и достижения наших воспитанников не могут быть оправданы ценой перегрузок, ведущих к потере здоровья. Поэтому на базе МБУ ДО ДЮСШ «Юность» создана система комплексной работы по сохранению и укреплению здоровья обучающихся. Рассмотрим некоторые из них.</w:t>
      </w:r>
    </w:p>
    <w:p w:rsidR="0079653D" w:rsidRPr="00E66C86" w:rsidRDefault="0079653D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инфраструктура</w:t>
      </w:r>
    </w:p>
    <w:p w:rsidR="0079653D" w:rsidRPr="00E66C86" w:rsidRDefault="0079653D" w:rsidP="00E66C86">
      <w:pPr>
        <w:shd w:val="clear" w:color="auto" w:fill="FFFFFF" w:themeFill="background1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       </w:t>
      </w:r>
      <w:r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помещениях ДЮСШ созданы необходимые условия для сбережения здоровья обучающихся. Все помещения соответствуют санитарным и гигиеническим нормам, нормам пожарной безопасности, требованиям охраны здоровья и труда. Школа оснащена автоматической установкой пожарной и тревожной сигнализации. В этом году </w:t>
      </w:r>
      <w:r w:rsidR="004A35B3"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объекты будут оснащены</w:t>
      </w:r>
      <w:r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внутренней и наружной системой видеонаблюдения. В ДЮСШ «Юность» оборудованы и модернизированы спортивные залы</w:t>
      </w:r>
      <w:r w:rsidR="004A35B3"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футбола и тенниса, </w:t>
      </w:r>
      <w:r w:rsidR="004A35B3"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 для единоборств, зал художественной гимнастики с хореографическим станком и зеркалами.</w:t>
      </w:r>
      <w:r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них соблюдаются все необходимые требования по освещенности, температурному режиму. Каждый объект имеет раздевалки и душевые </w:t>
      </w:r>
      <w:r w:rsidR="004A35B3"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комнаты, оборудованные мебелью.</w:t>
      </w:r>
      <w:bookmarkStart w:id="0" w:name="355"/>
      <w:r w:rsidR="00C06356" w:rsidRPr="00E6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555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система мероприятий профилактического и лечебного характера, нацеленн</w:t>
      </w:r>
      <w:r w:rsidR="00C06356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BC1555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укрепление здоровья спортсменов.</w:t>
      </w:r>
      <w:r w:rsidR="00C06356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1555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форма </w:t>
      </w:r>
      <w:r w:rsidR="00BC1555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активного и систематического врачебного контроля </w:t>
      </w:r>
      <w:r w:rsidR="00C06356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</w:t>
      </w:r>
      <w:r w:rsidR="00BC1555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спортсменами, регулярно тренирующимися и участвующими в соревнованиях</w:t>
      </w:r>
      <w:bookmarkEnd w:id="0"/>
      <w:r w:rsidR="001C5077" w:rsidRPr="00E66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06356" w:rsidRPr="00E6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53D" w:rsidRPr="00E66C86" w:rsidRDefault="0079653D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Рациональна</w:t>
      </w:r>
      <w:r w:rsidR="009B1E8B"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организация учебного процесса</w:t>
      </w:r>
    </w:p>
    <w:p w:rsidR="00C06356" w:rsidRPr="00E66C86" w:rsidRDefault="00C06356" w:rsidP="00E66C86">
      <w:pPr>
        <w:shd w:val="clear" w:color="auto" w:fill="FFFFFF" w:themeFill="background1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9653D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образовательного процесса выстроена с учётом гигиенических требований к режиму и объему спортивных нагрузок на всех ступенях обучения. Расписание тренировок в полном объеме соответствует гигиеническим требованиям к максимальной величине недельной образовательной нагрузки и чередованию по уровням сложности и двигательной активности.</w:t>
      </w: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здорового и безопасного образа жизни осуществляется посредством учебно-воспитательной работы с </w:t>
      </w:r>
      <w:proofErr w:type="gramStart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реализацию рабочих учебных программ, внешкольную деятельность,</w:t>
      </w:r>
      <w:r w:rsidR="001D677C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 и разнообразие в выборе двигательной активности.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физк</w:t>
      </w:r>
      <w:r w:rsidR="009B1E8B"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ультурно-оздоровительной работы</w:t>
      </w:r>
    </w:p>
    <w:p w:rsidR="001D677C" w:rsidRPr="00E66C86" w:rsidRDefault="001D677C" w:rsidP="00E66C86">
      <w:pPr>
        <w:shd w:val="clear" w:color="auto" w:fill="FFFFFF" w:themeFill="background1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деятельности нашей спортивной школы:</w:t>
      </w:r>
    </w:p>
    <w:p w:rsidR="001D677C" w:rsidRPr="00E66C86" w:rsidRDefault="001D677C" w:rsidP="00E66C8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 посредством занятий физической культурой и спортом;</w:t>
      </w:r>
    </w:p>
    <w:p w:rsidR="001D677C" w:rsidRPr="00E66C86" w:rsidRDefault="001D677C" w:rsidP="00E66C8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 и спорта;</w:t>
      </w:r>
    </w:p>
    <w:p w:rsidR="001D677C" w:rsidRPr="00E66C86" w:rsidRDefault="001D677C" w:rsidP="00E66C86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детского и взрослого спорта.</w:t>
      </w:r>
    </w:p>
    <w:p w:rsidR="00E66C86" w:rsidRPr="00E66C86" w:rsidRDefault="001D677C" w:rsidP="00E66C8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66C86">
        <w:rPr>
          <w:sz w:val="28"/>
          <w:szCs w:val="28"/>
        </w:rPr>
        <w:t xml:space="preserve">На сегодняшний день на базе ДЮСШ </w:t>
      </w:r>
      <w:r w:rsidR="005E71E2" w:rsidRPr="00E66C86">
        <w:rPr>
          <w:sz w:val="28"/>
          <w:szCs w:val="28"/>
        </w:rPr>
        <w:t>«Юность»</w:t>
      </w:r>
      <w:r w:rsidRPr="00E66C86">
        <w:rPr>
          <w:sz w:val="28"/>
          <w:szCs w:val="28"/>
        </w:rPr>
        <w:t xml:space="preserve"> постоянно проводятся соревнования по различным дисциплинам как городского, </w:t>
      </w:r>
      <w:r w:rsidR="005E71E2" w:rsidRPr="00E66C86">
        <w:rPr>
          <w:sz w:val="28"/>
          <w:szCs w:val="28"/>
        </w:rPr>
        <w:t>областного и всероссийского уровней.</w:t>
      </w:r>
      <w:r w:rsidRPr="00E66C86">
        <w:rPr>
          <w:sz w:val="28"/>
          <w:szCs w:val="28"/>
        </w:rPr>
        <w:t xml:space="preserve"> </w:t>
      </w:r>
      <w:r w:rsidR="00E66C86" w:rsidRPr="00E66C86">
        <w:rPr>
          <w:rFonts w:eastAsia="Calibri"/>
          <w:sz w:val="28"/>
          <w:szCs w:val="28"/>
        </w:rPr>
        <w:t xml:space="preserve">В </w:t>
      </w:r>
      <w:proofErr w:type="spellStart"/>
      <w:r w:rsidR="00E66C86" w:rsidRPr="00E66C86">
        <w:rPr>
          <w:rFonts w:eastAsia="Calibri"/>
          <w:sz w:val="28"/>
          <w:szCs w:val="28"/>
        </w:rPr>
        <w:t>Аксайском</w:t>
      </w:r>
      <w:proofErr w:type="spellEnd"/>
      <w:r w:rsidR="00E66C86" w:rsidRPr="00E66C86">
        <w:rPr>
          <w:rFonts w:eastAsia="Calibri"/>
          <w:sz w:val="28"/>
          <w:szCs w:val="28"/>
        </w:rPr>
        <w:t xml:space="preserve"> районе был разработан и утвержден постановлением Администрации </w:t>
      </w:r>
      <w:proofErr w:type="spellStart"/>
      <w:r w:rsidR="00E66C86" w:rsidRPr="00E66C86">
        <w:rPr>
          <w:rFonts w:eastAsia="Calibri"/>
          <w:sz w:val="28"/>
          <w:szCs w:val="28"/>
        </w:rPr>
        <w:t>Аксайского</w:t>
      </w:r>
      <w:proofErr w:type="spellEnd"/>
      <w:r w:rsidR="00E66C86" w:rsidRPr="00E66C86">
        <w:rPr>
          <w:rFonts w:eastAsia="Calibri"/>
          <w:sz w:val="28"/>
          <w:szCs w:val="28"/>
        </w:rPr>
        <w:t xml:space="preserve"> района от 06.02.2015 № 108 План мероприятий по поэтапному внедрению Всероссийского физкультурно-спортивного комплекса «Готов к труду и обороне» (ГТО).</w:t>
      </w:r>
      <w:r w:rsidR="00E66C86" w:rsidRPr="00E66C86">
        <w:rPr>
          <w:rFonts w:eastAsia="Calibri"/>
          <w:color w:val="000000"/>
          <w:sz w:val="28"/>
          <w:szCs w:val="28"/>
          <w:shd w:val="clear" w:color="auto" w:fill="FFFFFF"/>
        </w:rPr>
        <w:t xml:space="preserve"> Согласно постановлению полномочиями Центра тестирования было наделено МБУ ДО ДЮСШ «Юность». Основная цель центра  это </w:t>
      </w:r>
      <w:r w:rsidR="00E66C86" w:rsidRPr="00E66C86">
        <w:rPr>
          <w:color w:val="333333"/>
          <w:sz w:val="28"/>
          <w:szCs w:val="28"/>
          <w:shd w:val="clear" w:color="auto" w:fill="FFFFFF"/>
        </w:rPr>
        <w:t xml:space="preserve">пропаганда  здорового образа жизни и популяризации комплекса ГТО. </w:t>
      </w:r>
    </w:p>
    <w:p w:rsidR="001D677C" w:rsidRPr="00E66C86" w:rsidRDefault="001D677C" w:rsidP="00E66C86">
      <w:pPr>
        <w:pStyle w:val="a3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66C86">
        <w:rPr>
          <w:sz w:val="28"/>
          <w:szCs w:val="28"/>
        </w:rPr>
        <w:lastRenderedPageBreak/>
        <w:t xml:space="preserve">     Ведется просветительская и методическая работа с родителями, направленная на ознакомление со </w:t>
      </w:r>
      <w:proofErr w:type="spellStart"/>
      <w:r w:rsidRPr="00E66C86">
        <w:rPr>
          <w:sz w:val="28"/>
          <w:szCs w:val="28"/>
        </w:rPr>
        <w:t>здоровьесберегающими</w:t>
      </w:r>
      <w:proofErr w:type="spellEnd"/>
      <w:r w:rsidRPr="00E66C86">
        <w:rPr>
          <w:sz w:val="28"/>
          <w:szCs w:val="28"/>
        </w:rPr>
        <w:t xml:space="preserve"> технологиями и повышение уровня их знаний по различным вопросам роста и развития ребенка, его здоровья, положительно и отрицательно влияющих на здоровье факторов. Основными методами такой работы стали родительские собрания, консультации для родителей. Родители привлекаются к совместной работе с тренерами по организации спортивных мероприятий, профилактике вредных привычек среди подрастающего поколения.</w:t>
      </w:r>
    </w:p>
    <w:p w:rsidR="0079653D" w:rsidRPr="00E66C86" w:rsidRDefault="001D677C" w:rsidP="00E66C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Результатом комплексной целенаправленной работы по </w:t>
      </w:r>
      <w:proofErr w:type="spellStart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высокие достижения </w:t>
      </w:r>
      <w:proofErr w:type="gramStart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учебе и спорте. Постоянные занятия в спортивных объединениях вырабатывают у воспитанников дисциплинированность, способность к ускоренной адаптации, укрепляют здоровье, улучшают общий </w:t>
      </w:r>
      <w:proofErr w:type="spellStart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психоэмоциональный</w:t>
      </w:r>
      <w:proofErr w:type="spellEnd"/>
      <w:r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</w:t>
      </w:r>
      <w:r w:rsidR="001C5077" w:rsidRPr="00E66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Сохранение и укрепление здоровья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– важнейшая жизненная ценность.</w:t>
      </w:r>
      <w:r w:rsidR="005E71E2"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Сохранение и укрепление здоровья – приоритетная задача тренерско-преподавательского состава и администрации МБУ ДО ДЮСШ </w:t>
      </w:r>
      <w:r w:rsidR="005E71E2"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«Юность».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С этой целью тренеры-преподаватели: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следят за соблюдением санитарно-гигиенических требований;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проводят инструктаж по технике безопасности;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воспитывают ответственное отношение к здоровью.</w:t>
      </w:r>
    </w:p>
    <w:p w:rsidR="00A34C79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Углубленное медицинское обследование учащиеся проходят один раз в год и два раза в год осмотр врача. Перед соревнованиями обязательный осмотр врача и специалистов.</w:t>
      </w:r>
    </w:p>
    <w:p w:rsidR="00E66C86" w:rsidRDefault="00E66C86" w:rsidP="00E66C86">
      <w:pPr>
        <w:shd w:val="clear" w:color="auto" w:fill="FFFFFF" w:themeFill="background1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77C" w:rsidRPr="00E66C86" w:rsidRDefault="001D677C" w:rsidP="00E66C86">
      <w:pPr>
        <w:shd w:val="clear" w:color="auto" w:fill="FFFFFF" w:themeFill="background1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     В МБУ ДО ДЮСШ </w:t>
      </w:r>
      <w:r w:rsidR="005E71E2"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«Юность»</w:t>
      </w: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разработаны инструкции и положения  комплексной безопасности учащихся.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Концепция комплексной безопасности школы включает в себя следующие направления: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безопасности участников учебного процесса на территории и в здании школы;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охрана имущества МБУ ДО ДЮСШ </w:t>
      </w:r>
      <w:r w:rsidR="005E71E2"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«Юность»</w:t>
      </w: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безопасность жизнедеятельности и здоровья сотрудников учащихся;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безопасных условий труда.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Охрана школы обеспечивается ночным и дневным дежурством сторожей</w:t>
      </w:r>
      <w:proofErr w:type="gram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обязанности которых входит систематический обход здания, проверка систем водоснабжения, теплоснабжения, электроснабжения. Разработан перечень инструкций по охране труда всех категорий работников школы.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Система безопасности МБУ ДО ДЮСШ </w:t>
      </w:r>
      <w:r w:rsidR="005E71E2"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«Юность»</w:t>
      </w: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регламентируется соответствующими документами: локальными актами, должностными инструкциями, планами эвакуации в экстренной ситуации, протоколами проведения практических занятий по отработке действий обучающихся и работников.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Ежегодно составляется план мероприятий по безопасности  МБУ ДО ДЮСШ </w:t>
      </w:r>
      <w:r w:rsidR="005E71E2"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«Юность»</w:t>
      </w: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направленный, прежде всего, на обеспечение жизни и здоровья участников учебно-тренировочного процесса и включающий в себя следующие направления: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соблюдение в учебно-тренировочном процессе норм и правил охраны труда;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proofErr w:type="gram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безопасностью оборудования и спортивного инвентаря;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своевременное проведение инструктажа </w:t>
      </w:r>
      <w:proofErr w:type="gram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технике безопасности;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контроль безопасности использования спортивных снарядов и инвентаря;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контроль своевременного проведения диспансеризации учащихся. </w:t>
      </w:r>
    </w:p>
    <w:p w:rsidR="001D677C" w:rsidRPr="00E66C86" w:rsidRDefault="001D677C" w:rsidP="00E66C86">
      <w:pPr>
        <w:shd w:val="clear" w:color="auto" w:fill="FFFFFF" w:themeFill="background1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спортивного травматизма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    Профилактика спортивного травматизма заключается в устранении факторов, приводящих к повреждениям, и заключается в следующем: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постоянного контроля  состояния мест занятий в соответствии с санитарно-гигиеническими требованиями;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изучение учащимися инструкций по охране труда и мерам безопасности при занятиях определённым видом спорта;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обязательное включение в каждое тренировочное занятие упражнений в </w:t>
      </w:r>
      <w:proofErr w:type="spell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самостраховке</w:t>
      </w:r>
      <w:proofErr w:type="spellEnd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страховке и оказании помощи при выполнении различных упражнений и технических действий;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тщательное проведение разминки;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тщательное планирование занятий (последовательность тренировочных заданий, определение величины тренировочных нагрузок в зависимости от индивидуальных особенностей занимающихся и т.д.);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осуществление постоянного контроля  состояния </w:t>
      </w:r>
      <w:proofErr w:type="gram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снижение нагрузки в случае утомления, первыми признаками которого являются бледность, блеск глаз, перевозбуждение, нарушение координации движений, ухудшение внимания, апатия, сонливость и др.;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обязательное регулярное медицинское обследование занимающихся (спортсменов);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строгого режима и правил здорового образа жизни;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всех педагогических принципов организации и построения тренировочных занятий (доступность, постепенность, прочность, наглядность, активность, индивидуальность</w:t>
      </w:r>
      <w:proofErr w:type="gram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).;</w:t>
      </w:r>
      <w:proofErr w:type="gramEnd"/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индивидуальный подход </w:t>
      </w:r>
      <w:proofErr w:type="gram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по видам спорта;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оптимально сочетание нагрузки и отдыха;</w:t>
      </w:r>
    </w:p>
    <w:p w:rsidR="001D677C" w:rsidRPr="00E66C86" w:rsidRDefault="001D677C" w:rsidP="00E66C86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постоянная воспитательная работа с </w:t>
      </w:r>
      <w:proofErr w:type="gramStart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E6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(строгая дисциплина на занятиях, товарищеская взаимопомощь, требовательность к себе и к своим товарищам, максимальная собранность на занятиях, своевременное пресечение грубости, запрещённых приёмов, воспитание уважения к противнику, воспитание творческого отношения к тренировке и т.п.).</w:t>
      </w:r>
    </w:p>
    <w:p w:rsidR="009B1E8B" w:rsidRPr="00E66C86" w:rsidRDefault="009B1E8B" w:rsidP="00E66C86">
      <w:pPr>
        <w:shd w:val="clear" w:color="auto" w:fill="FFFFFF" w:themeFill="background1"/>
        <w:spacing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D677C" w:rsidRPr="00E66C86" w:rsidRDefault="009B1E8B" w:rsidP="00E66C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8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</w:t>
      </w:r>
    </w:p>
    <w:p w:rsidR="009B1E8B" w:rsidRPr="00E66C86" w:rsidRDefault="009B1E8B" w:rsidP="00E66C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образ жизни пока не занимает первое место среди главных ценностей человека в нашем обществе. Но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 духовно и физически.</w:t>
      </w:r>
    </w:p>
    <w:p w:rsidR="00A34C79" w:rsidRPr="00E66C86" w:rsidRDefault="00A34C79" w:rsidP="00E66C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E8B" w:rsidRPr="00E66C86" w:rsidRDefault="003558C3" w:rsidP="00E66C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66C8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9653D" w:rsidRPr="00E66C86" w:rsidRDefault="00941CDA" w:rsidP="00E66C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Абдуллина, С.В.,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Здоровьесбережение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школе: опыт совершенствования учебно-воспитательного процесса/С.В. Абдуллина, А.Т.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Тутатчиков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Ин-та</w:t>
      </w:r>
      <w:proofErr w:type="spellEnd"/>
      <w:proofErr w:type="gram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образования и воспитания подрастающего поколения при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ун-те. - 2003. </w:t>
      </w:r>
      <w:r w:rsidRPr="00E66C86">
        <w:rPr>
          <w:rFonts w:ascii="Times New Roman" w:hAnsi="Times New Roman" w:cs="Times New Roman"/>
          <w:sz w:val="28"/>
          <w:szCs w:val="28"/>
        </w:rPr>
        <w:br/>
      </w:r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Анализ проведения урока с позиции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– Режим доступа: http://</w:t>
      </w:r>
      <w:r w:rsidRPr="00E66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E66C86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www.rostobr.ru</w:t>
        </w:r>
      </w:hyperlink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обращения: 11.10.2014 - 5.11.2014). Источник:</w:t>
      </w:r>
      <w:r w:rsidRPr="00E66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6C86">
        <w:rPr>
          <w:rFonts w:ascii="Times New Roman" w:hAnsi="Times New Roman" w:cs="Times New Roman"/>
          <w:sz w:val="28"/>
          <w:szCs w:val="28"/>
        </w:rPr>
        <w:br/>
      </w:r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Баль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Л.В., Педагогу о здоровом образе жизни детей: кн. для учителя/Л.В.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Баль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С.В. Барканов, С.А.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Горбатенко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Л.В.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Баль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. - М.</w:t>
      </w:r>
      <w:proofErr w:type="gram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2005. </w:t>
      </w:r>
      <w:r w:rsidRPr="00E66C86">
        <w:rPr>
          <w:rFonts w:ascii="Times New Roman" w:hAnsi="Times New Roman" w:cs="Times New Roman"/>
          <w:sz w:val="28"/>
          <w:szCs w:val="28"/>
        </w:rPr>
        <w:br/>
      </w:r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Казакова, Т.Н., Технологии </w:t>
      </w:r>
      <w:proofErr w:type="spellStart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здоровьесбережения</w:t>
      </w:r>
      <w:proofErr w:type="spellEnd"/>
      <w:r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образовательном учреждении [Текст]: методическое пособие / Т.Н.Казакова</w:t>
      </w:r>
      <w:r w:rsidR="00061090" w:rsidRPr="00E66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653D" w:rsidRPr="00E66C86" w:rsidRDefault="0079653D" w:rsidP="00E66C8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653D" w:rsidRPr="00E66C86" w:rsidSect="007B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272C"/>
    <w:multiLevelType w:val="multilevel"/>
    <w:tmpl w:val="DCA6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E38"/>
    <w:rsid w:val="00061090"/>
    <w:rsid w:val="001C5077"/>
    <w:rsid w:val="001D677C"/>
    <w:rsid w:val="002E19FC"/>
    <w:rsid w:val="003558C3"/>
    <w:rsid w:val="00376796"/>
    <w:rsid w:val="003F6C8A"/>
    <w:rsid w:val="004A35B3"/>
    <w:rsid w:val="005E71E2"/>
    <w:rsid w:val="00631DE4"/>
    <w:rsid w:val="007013F7"/>
    <w:rsid w:val="0079653D"/>
    <w:rsid w:val="007B5E18"/>
    <w:rsid w:val="00873D0B"/>
    <w:rsid w:val="00941CDA"/>
    <w:rsid w:val="009B1E8B"/>
    <w:rsid w:val="00A34C79"/>
    <w:rsid w:val="00B55E38"/>
    <w:rsid w:val="00BC1555"/>
    <w:rsid w:val="00C06356"/>
    <w:rsid w:val="00CF5AB8"/>
    <w:rsid w:val="00E66C86"/>
    <w:rsid w:val="00EC0E02"/>
    <w:rsid w:val="00FF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E38"/>
    <w:rPr>
      <w:b/>
      <w:bCs/>
    </w:rPr>
  </w:style>
  <w:style w:type="character" w:customStyle="1" w:styleId="apple-converted-space">
    <w:name w:val="apple-converted-space"/>
    <w:basedOn w:val="a0"/>
    <w:rsid w:val="004A35B3"/>
  </w:style>
  <w:style w:type="character" w:styleId="a5">
    <w:name w:val="Hyperlink"/>
    <w:basedOn w:val="a0"/>
    <w:uiPriority w:val="99"/>
    <w:semiHidden/>
    <w:unhideWhenUsed/>
    <w:rsid w:val="00941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-kopilka.ru/go/url=http:/www.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2018-02-08T10:47:00Z</cp:lastPrinted>
  <dcterms:created xsi:type="dcterms:W3CDTF">2018-02-08T06:20:00Z</dcterms:created>
  <dcterms:modified xsi:type="dcterms:W3CDTF">2018-05-30T11:20:00Z</dcterms:modified>
</cp:coreProperties>
</file>