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00" w:rsidRPr="0097609F" w:rsidRDefault="00753900" w:rsidP="0097609F">
      <w:pPr>
        <w:shd w:val="clear" w:color="auto" w:fill="FFFFFF"/>
        <w:spacing w:before="263" w:after="263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97609F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«Творим вместе с детьми. Дымковская игрушка»</w:t>
      </w:r>
    </w:p>
    <w:p w:rsidR="00753900" w:rsidRPr="0097609F" w:rsidRDefault="00753900" w:rsidP="0097609F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7609F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Получить в детстве начало эстетического воспитания – значит, на всю жизнь приобрести чувство прекрасного, умение понимать и ценить произведения искусства, приобщаться к художественному творчеству (Н. А. Ветлугина).</w:t>
      </w:r>
    </w:p>
    <w:p w:rsidR="00753900" w:rsidRPr="0097609F" w:rsidRDefault="00753900" w:rsidP="0097609F">
      <w:pPr>
        <w:shd w:val="clear" w:color="auto" w:fill="FFFFFF"/>
        <w:spacing w:before="263" w:after="263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7609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Начиная приобщать детей дошкольного возраста к народному искусству, можно обратиться к народному промыслу – дымковская игрушка, так как именно дымковская игрушка разносторонне воздействует на развитие чувств, ума и характера ребёнка.</w:t>
      </w:r>
    </w:p>
    <w:p w:rsidR="00753900" w:rsidRPr="0097609F" w:rsidRDefault="00753900" w:rsidP="0097609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7609F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Уважаемые родители, предлагаем Вам дома вместе с ребенком получить удовольствие от совместного творчества! Для этого воспользуйтесь нашими советами:</w:t>
      </w:r>
    </w:p>
    <w:p w:rsidR="00753900" w:rsidRPr="0097609F" w:rsidRDefault="00753900" w:rsidP="0097609F">
      <w:pPr>
        <w:shd w:val="clear" w:color="auto" w:fill="FFFFFF"/>
        <w:spacing w:before="263" w:after="263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7609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Перед началом работы нужно изучить материалы, касающиеся истории дымковской игрушки, уточнить методы и приёмы, используемые при ознакомлении детей дошкольного возраста с этим промыслом и обучении их лепке и росписи.</w:t>
      </w:r>
    </w:p>
    <w:p w:rsidR="00753900" w:rsidRPr="0097609F" w:rsidRDefault="00753900" w:rsidP="0097609F">
      <w:pPr>
        <w:shd w:val="clear" w:color="auto" w:fill="FFFFFF"/>
        <w:spacing w:before="263" w:after="263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7609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Практический материал можно сделать самостоятельно. Это плоскостные и объёмные изделия, расписанные дымковской росписью, а самое главное – нарисовать основные элементы росписи в порядке их усложнения.</w:t>
      </w:r>
    </w:p>
    <w:p w:rsidR="00753900" w:rsidRPr="0097609F" w:rsidRDefault="00753900" w:rsidP="0097609F">
      <w:pPr>
        <w:shd w:val="clear" w:color="auto" w:fill="FFFFFF"/>
        <w:spacing w:before="263" w:after="263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7609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• Детям нужно рассказать, что самый сложный узор на игрушке состоит из простейших элементов: круг, дуга, точки – горошины, прямая и волнистая линия и так далее.</w:t>
      </w:r>
    </w:p>
    <w:p w:rsidR="00753900" w:rsidRPr="0097609F" w:rsidRDefault="00753900" w:rsidP="0097609F">
      <w:pPr>
        <w:shd w:val="clear" w:color="auto" w:fill="FFFFFF"/>
        <w:spacing w:before="263" w:after="263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7609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Показать, как нарисовать несложный узор, затем предложить детям сделать это самим. Постепенно дети должны усвоить элементы росписи.</w:t>
      </w:r>
    </w:p>
    <w:p w:rsidR="00753900" w:rsidRPr="0097609F" w:rsidRDefault="00753900" w:rsidP="0097609F">
      <w:pPr>
        <w:shd w:val="clear" w:color="auto" w:fill="FFFFFF"/>
        <w:spacing w:before="263" w:after="263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7609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• Знакомя детей с изделиями, надо </w:t>
      </w:r>
      <w:proofErr w:type="gramStart"/>
      <w:r w:rsidRPr="0097609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представить каждую вещь</w:t>
      </w:r>
      <w:proofErr w:type="gramEnd"/>
      <w:r w:rsidRPr="0097609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ярко, эмоционально, используя различные сравнения, эпитеты. Всё это вызовет у дошкольников интерес к народной игрушке, чувство радости от встречи с </w:t>
      </w:r>
      <w:proofErr w:type="gramStart"/>
      <w:r w:rsidRPr="0097609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прекрасным</w:t>
      </w:r>
      <w:proofErr w:type="gramEnd"/>
      <w:r w:rsidRPr="0097609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753900" w:rsidRPr="0097609F" w:rsidRDefault="00753900" w:rsidP="0097609F">
      <w:pPr>
        <w:shd w:val="clear" w:color="auto" w:fill="FFFFFF"/>
        <w:spacing w:before="263" w:after="263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7609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Особое внимание стоит уделить обучению детей вертикальному движению кисти.</w:t>
      </w:r>
    </w:p>
    <w:p w:rsidR="00753900" w:rsidRPr="0097609F" w:rsidRDefault="00753900" w:rsidP="0097609F">
      <w:pPr>
        <w:shd w:val="clear" w:color="auto" w:fill="FFFFFF"/>
        <w:spacing w:before="263" w:after="263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7609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Для облегчения рисования мелких округлых форм (точки-горошины) дети должны сразу же пользоваться палочкой с накрученной на конце ваткой.</w:t>
      </w:r>
    </w:p>
    <w:p w:rsidR="00753900" w:rsidRPr="0097609F" w:rsidRDefault="00753900" w:rsidP="0097609F">
      <w:pPr>
        <w:shd w:val="clear" w:color="auto" w:fill="FFFFFF"/>
        <w:spacing w:before="263" w:after="263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7609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Ознакомление с дымковской игрушкой оказывает большое влияние на дошкольников: способствует формированию глубокого интереса к различным видам искусства, развивает детское творчество и формирует эстетический вкус, воспитывает чувство любви к родному краю.</w:t>
      </w:r>
    </w:p>
    <w:p w:rsidR="00753900" w:rsidRPr="0097609F" w:rsidRDefault="00753900" w:rsidP="0097609F">
      <w:pPr>
        <w:shd w:val="clear" w:color="auto" w:fill="FFFFFF"/>
        <w:spacing w:before="263" w:after="263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7609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Помните, чем больше мастерства в детской руке, тем умнее ребёнок.</w:t>
      </w:r>
    </w:p>
    <w:p w:rsidR="00753900" w:rsidRPr="0097609F" w:rsidRDefault="00753900" w:rsidP="0097609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97609F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Уважаемые родители, помните:</w:t>
      </w:r>
    </w:p>
    <w:p w:rsidR="00753900" w:rsidRPr="0097609F" w:rsidRDefault="00753900" w:rsidP="0097609F">
      <w:pPr>
        <w:shd w:val="clear" w:color="auto" w:fill="FFFFFF"/>
        <w:spacing w:before="263" w:after="263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7609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1. Никогда не критикуйте работы ребенка, чтобы он не отказался от занятий рисования.</w:t>
      </w:r>
    </w:p>
    <w:p w:rsidR="00753900" w:rsidRPr="0097609F" w:rsidRDefault="00753900" w:rsidP="0097609F">
      <w:pPr>
        <w:shd w:val="clear" w:color="auto" w:fill="FFFFFF"/>
        <w:spacing w:before="263" w:after="263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7609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2. Старайтесь ничего не дорисовывать в детских рисунках, этим Вы даете понять, что он сам не может хорошо нарисовать.</w:t>
      </w:r>
    </w:p>
    <w:p w:rsidR="00753900" w:rsidRPr="0097609F" w:rsidRDefault="00753900" w:rsidP="0097609F">
      <w:pPr>
        <w:shd w:val="clear" w:color="auto" w:fill="FFFFFF"/>
        <w:spacing w:before="263" w:after="263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7609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3. Поощряйте.</w:t>
      </w:r>
    </w:p>
    <w:p w:rsidR="00753900" w:rsidRPr="0097609F" w:rsidRDefault="00753900" w:rsidP="0097609F">
      <w:pPr>
        <w:shd w:val="clear" w:color="auto" w:fill="FFFFFF"/>
        <w:spacing w:before="263" w:after="263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7609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4. Объясняйте, что главное – это не рисунок, а его фантазия.</w:t>
      </w:r>
    </w:p>
    <w:p w:rsidR="00753900" w:rsidRPr="0097609F" w:rsidRDefault="00753900" w:rsidP="0097609F">
      <w:pPr>
        <w:shd w:val="clear" w:color="auto" w:fill="FFFFFF"/>
        <w:spacing w:before="263" w:after="263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7609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5. Рисуйте вместе с ребенком.</w:t>
      </w:r>
    </w:p>
    <w:p w:rsidR="00D5081C" w:rsidRPr="0097609F" w:rsidRDefault="00D5081C" w:rsidP="0097609F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sectPr w:rsidR="00D5081C" w:rsidRPr="0097609F" w:rsidSect="00753900">
      <w:pgSz w:w="11906" w:h="16838"/>
      <w:pgMar w:top="1134" w:right="720" w:bottom="720" w:left="72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3900"/>
    <w:rsid w:val="000D2280"/>
    <w:rsid w:val="00343022"/>
    <w:rsid w:val="003A341D"/>
    <w:rsid w:val="00570962"/>
    <w:rsid w:val="00576685"/>
    <w:rsid w:val="00604EB1"/>
    <w:rsid w:val="006851EF"/>
    <w:rsid w:val="00753900"/>
    <w:rsid w:val="00821B67"/>
    <w:rsid w:val="0097609F"/>
    <w:rsid w:val="00D5081C"/>
    <w:rsid w:val="00E3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1C"/>
  </w:style>
  <w:style w:type="paragraph" w:styleId="3">
    <w:name w:val="heading 3"/>
    <w:basedOn w:val="a"/>
    <w:link w:val="30"/>
    <w:uiPriority w:val="9"/>
    <w:qFormat/>
    <w:rsid w:val="00753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539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9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39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75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365</Words>
  <Characters>2086</Characters>
  <Application>Microsoft Office Word</Application>
  <DocSecurity>0</DocSecurity>
  <Lines>17</Lines>
  <Paragraphs>4</Paragraphs>
  <ScaleCrop>false</ScaleCrop>
  <Company>Home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Игнатьева</dc:creator>
  <cp:keywords/>
  <dc:description/>
  <cp:lastModifiedBy>Ольга Игнатьева</cp:lastModifiedBy>
  <cp:revision>4</cp:revision>
  <dcterms:created xsi:type="dcterms:W3CDTF">2018-03-08T21:59:00Z</dcterms:created>
  <dcterms:modified xsi:type="dcterms:W3CDTF">2018-04-15T13:54:00Z</dcterms:modified>
</cp:coreProperties>
</file>