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F25AD" w14:textId="0EE8EE22" w:rsidR="00C567EE" w:rsidRDefault="00C567EE" w:rsidP="00C567EE">
      <w:pPr>
        <w:pStyle w:val="Standard"/>
        <w:ind w:left="-180"/>
        <w:jc w:val="center"/>
        <w:rPr>
          <w:rFonts w:ascii="Ubuntu" w:hAnsi="Ubuntu"/>
          <w:color w:val="004A4A"/>
          <w:sz w:val="28"/>
          <w:szCs w:val="28"/>
        </w:rPr>
      </w:pPr>
      <w:r>
        <w:rPr>
          <w:rFonts w:ascii="Ubuntu" w:hAnsi="Ubuntu"/>
          <w:color w:val="004A4A"/>
          <w:sz w:val="28"/>
          <w:szCs w:val="28"/>
        </w:rPr>
        <w:t xml:space="preserve">Родительское собрание </w:t>
      </w:r>
    </w:p>
    <w:p w14:paraId="190434B8" w14:textId="0B542D41" w:rsidR="00C567EE" w:rsidRDefault="00C567EE" w:rsidP="00C567EE">
      <w:pPr>
        <w:pStyle w:val="Standard"/>
        <w:ind w:left="-180"/>
        <w:jc w:val="center"/>
        <w:rPr>
          <w:rFonts w:ascii="Ubuntu" w:hAnsi="Ubuntu"/>
          <w:color w:val="004A4A"/>
          <w:sz w:val="28"/>
          <w:szCs w:val="28"/>
        </w:rPr>
      </w:pPr>
      <w:r>
        <w:rPr>
          <w:rFonts w:ascii="Ubuntu" w:hAnsi="Ubuntu"/>
          <w:color w:val="004A4A"/>
          <w:sz w:val="28"/>
          <w:szCs w:val="28"/>
        </w:rPr>
        <w:t>«Логопед в детском саду»</w:t>
      </w:r>
    </w:p>
    <w:p w14:paraId="22554793" w14:textId="77777777" w:rsidR="00C567EE" w:rsidRDefault="00C567EE" w:rsidP="00C567EE">
      <w:pPr>
        <w:pStyle w:val="Standard"/>
        <w:ind w:left="-180"/>
        <w:jc w:val="both"/>
        <w:rPr>
          <w:rFonts w:ascii="Ubuntu" w:hAnsi="Ubuntu"/>
          <w:color w:val="004A4A"/>
          <w:sz w:val="28"/>
          <w:szCs w:val="28"/>
        </w:rPr>
      </w:pPr>
    </w:p>
    <w:p w14:paraId="3CA79131" w14:textId="77777777" w:rsidR="00C567EE" w:rsidRDefault="00C567EE" w:rsidP="00C567EE">
      <w:pPr>
        <w:pStyle w:val="Standard"/>
        <w:ind w:left="-180"/>
        <w:jc w:val="both"/>
        <w:rPr>
          <w:rFonts w:ascii="Ubuntu" w:hAnsi="Ubuntu"/>
          <w:color w:val="004A4A"/>
        </w:rPr>
      </w:pPr>
      <w:r>
        <w:rPr>
          <w:rFonts w:ascii="Ubuntu" w:hAnsi="Ubuntu"/>
          <w:color w:val="004A4A"/>
        </w:rPr>
        <w:t>1. Логопедия – это наука о нарушениях речи, их коррекции посредством специального обучения и воспитания.</w:t>
      </w:r>
    </w:p>
    <w:p w14:paraId="0379E6E3" w14:textId="77777777" w:rsidR="00C567EE" w:rsidRDefault="00C567EE" w:rsidP="00C567EE">
      <w:pPr>
        <w:pStyle w:val="Standard"/>
        <w:ind w:left="-180"/>
        <w:jc w:val="both"/>
        <w:rPr>
          <w:rFonts w:ascii="Ubuntu" w:hAnsi="Ubuntu"/>
          <w:color w:val="004A4A"/>
        </w:rPr>
      </w:pPr>
      <w:r>
        <w:rPr>
          <w:rFonts w:ascii="Ubuntu" w:hAnsi="Ubuntu"/>
          <w:color w:val="004A4A"/>
        </w:rPr>
        <w:t>Термин «логопедия» образован от греческих слов «логос» (речь, слово), «пейдео»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14:paraId="769B3D05" w14:textId="77777777" w:rsidR="00C567EE" w:rsidRDefault="00C567EE" w:rsidP="00C567EE">
      <w:pPr>
        <w:pStyle w:val="Standard"/>
        <w:ind w:left="-180"/>
        <w:jc w:val="both"/>
        <w:rPr>
          <w:rFonts w:ascii="Ubuntu" w:hAnsi="Ubuntu"/>
          <w:color w:val="004A4A"/>
        </w:rPr>
      </w:pPr>
      <w:r>
        <w:rPr>
          <w:rFonts w:ascii="Ubuntu" w:hAnsi="Ubuntu"/>
          <w:color w:val="004A4A"/>
        </w:rPr>
        <w:t xml:space="preserve">2.Письмо формируется на основе устной речи, поэтому недостатки устной речи могут привести к плохой успеваемости в школе. </w:t>
      </w:r>
    </w:p>
    <w:p w14:paraId="3C80EF9D" w14:textId="77777777" w:rsidR="00C567EE" w:rsidRDefault="00C567EE" w:rsidP="00C567EE">
      <w:pPr>
        <w:pStyle w:val="Standard"/>
        <w:ind w:left="-180"/>
        <w:jc w:val="both"/>
      </w:pPr>
      <w:r>
        <w:rPr>
          <w:rFonts w:ascii="Ubuntu" w:hAnsi="Ubuntu"/>
          <w:color w:val="004A4A"/>
        </w:rPr>
        <w:t>3.</w:t>
      </w:r>
      <w:r>
        <w:rPr>
          <w:rFonts w:ascii="Ubuntu" w:hAnsi="Ubuntu"/>
          <w:noProof/>
          <w:color w:val="004A4A"/>
          <w:lang w:eastAsia="ru-RU" w:bidi="ar-SA"/>
        </w:rPr>
        <w:drawing>
          <wp:inline distT="0" distB="0" distL="0" distR="0" wp14:anchorId="0EE7740E" wp14:editId="605BFD9A">
            <wp:extent cx="3724963" cy="2793848"/>
            <wp:effectExtent l="0" t="0" r="8837" b="6502"/>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3724963" cy="2793848"/>
                    </a:xfrm>
                    <a:prstGeom prst="rect">
                      <a:avLst/>
                    </a:prstGeom>
                    <a:noFill/>
                    <a:ln>
                      <a:noFill/>
                      <a:prstDash/>
                    </a:ln>
                  </pic:spPr>
                </pic:pic>
              </a:graphicData>
            </a:graphic>
          </wp:inline>
        </w:drawing>
      </w:r>
    </w:p>
    <w:p w14:paraId="39752B2F" w14:textId="77777777" w:rsidR="00C567EE" w:rsidRDefault="00C567EE" w:rsidP="00C567EE">
      <w:pPr>
        <w:pStyle w:val="Standard"/>
        <w:ind w:left="-180"/>
        <w:jc w:val="both"/>
        <w:rPr>
          <w:rFonts w:ascii="Ubuntu" w:hAnsi="Ubuntu"/>
          <w:color w:val="004A4A"/>
        </w:rPr>
      </w:pPr>
      <w:r>
        <w:rPr>
          <w:rFonts w:ascii="Ubuntu" w:hAnsi="Ubuntu"/>
          <w:color w:val="004A4A"/>
        </w:rPr>
        <w:t>4. Поэтому в  группе  проводится специализированная работа с детьми по следующим направлениям:</w:t>
      </w:r>
    </w:p>
    <w:p w14:paraId="5F06790C" w14:textId="77777777" w:rsidR="00C567EE" w:rsidRDefault="00C567EE" w:rsidP="00C567EE">
      <w:pPr>
        <w:pStyle w:val="Standard"/>
        <w:ind w:left="-180"/>
        <w:jc w:val="both"/>
        <w:rPr>
          <w:rFonts w:ascii="Ubuntu" w:hAnsi="Ubuntu"/>
          <w:color w:val="004A4A"/>
        </w:rPr>
      </w:pPr>
      <w:r>
        <w:rPr>
          <w:rFonts w:ascii="Ubuntu" w:hAnsi="Ubuntu"/>
          <w:color w:val="004A4A"/>
        </w:rPr>
        <w:t>- формирование правильного звукопроизношения;</w:t>
      </w:r>
    </w:p>
    <w:p w14:paraId="165EAC6F" w14:textId="77777777" w:rsidR="00C567EE" w:rsidRDefault="00C567EE" w:rsidP="00C567EE">
      <w:pPr>
        <w:pStyle w:val="Standard"/>
        <w:ind w:left="-180"/>
        <w:jc w:val="both"/>
        <w:rPr>
          <w:rFonts w:ascii="Ubuntu" w:hAnsi="Ubuntu"/>
          <w:color w:val="004A4A"/>
        </w:rPr>
      </w:pPr>
      <w:r>
        <w:rPr>
          <w:rFonts w:ascii="Ubuntu" w:hAnsi="Ubuntu"/>
          <w:color w:val="004A4A"/>
        </w:rPr>
        <w:t>-  развитие артикуляционных движений, движений органов речи (губ, щек, языка);</w:t>
      </w:r>
    </w:p>
    <w:p w14:paraId="4909E774" w14:textId="77777777" w:rsidR="00C567EE" w:rsidRDefault="00C567EE" w:rsidP="00C567EE">
      <w:pPr>
        <w:pStyle w:val="Standard"/>
        <w:ind w:left="-180"/>
        <w:jc w:val="both"/>
        <w:rPr>
          <w:rFonts w:ascii="Ubuntu" w:hAnsi="Ubuntu"/>
          <w:color w:val="004A4A"/>
        </w:rPr>
      </w:pPr>
      <w:r>
        <w:rPr>
          <w:rFonts w:ascii="Ubuntu" w:hAnsi="Ubuntu"/>
          <w:color w:val="004A4A"/>
        </w:rPr>
        <w:t>- совершенствование фонематических процессов, т.е. умения различать на слух звуки речи, слоги, слова в речи, схожие по звучанию, артикуляции;</w:t>
      </w:r>
    </w:p>
    <w:p w14:paraId="1C0131C6" w14:textId="77777777" w:rsidR="00C567EE" w:rsidRDefault="00C567EE" w:rsidP="00C567EE">
      <w:pPr>
        <w:pStyle w:val="Standard"/>
        <w:ind w:left="-180"/>
        <w:jc w:val="both"/>
        <w:rPr>
          <w:rFonts w:ascii="Ubuntu" w:hAnsi="Ubuntu"/>
          <w:color w:val="004A4A"/>
        </w:rPr>
      </w:pPr>
      <w:r>
        <w:rPr>
          <w:rFonts w:ascii="Ubuntu" w:hAnsi="Ubuntu"/>
          <w:color w:val="004A4A"/>
        </w:rPr>
        <w:t>- совершенствование грамматического строя речи;</w:t>
      </w:r>
    </w:p>
    <w:p w14:paraId="74DF2A3B" w14:textId="77777777" w:rsidR="00C567EE" w:rsidRDefault="00C567EE" w:rsidP="00C567EE">
      <w:pPr>
        <w:pStyle w:val="Standard"/>
        <w:ind w:left="-180"/>
        <w:jc w:val="both"/>
        <w:rPr>
          <w:rFonts w:ascii="Ubuntu" w:hAnsi="Ubuntu"/>
          <w:color w:val="004A4A"/>
        </w:rPr>
      </w:pPr>
      <w:r>
        <w:rPr>
          <w:rFonts w:ascii="Ubuntu" w:hAnsi="Ubuntu"/>
          <w:color w:val="004A4A"/>
        </w:rPr>
        <w:t>- обогащение, активизация словарного запаса речи;</w:t>
      </w:r>
    </w:p>
    <w:p w14:paraId="30640734" w14:textId="77777777" w:rsidR="00C567EE" w:rsidRDefault="00C567EE" w:rsidP="00C567EE">
      <w:pPr>
        <w:pStyle w:val="Standard"/>
        <w:ind w:left="-180"/>
        <w:jc w:val="both"/>
        <w:rPr>
          <w:rFonts w:ascii="Ubuntu" w:hAnsi="Ubuntu"/>
          <w:color w:val="004A4A"/>
        </w:rPr>
      </w:pPr>
      <w:r>
        <w:rPr>
          <w:rFonts w:ascii="Ubuntu" w:hAnsi="Ubuntu"/>
          <w:color w:val="004A4A"/>
        </w:rP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p>
    <w:p w14:paraId="087533C8" w14:textId="77777777" w:rsidR="00C567EE" w:rsidRDefault="00C567EE" w:rsidP="00C567EE">
      <w:pPr>
        <w:pStyle w:val="Standard"/>
        <w:ind w:left="-180"/>
        <w:jc w:val="both"/>
        <w:rPr>
          <w:rFonts w:ascii="Ubuntu" w:hAnsi="Ubuntu"/>
          <w:color w:val="004A4A"/>
        </w:rPr>
      </w:pPr>
      <w:r>
        <w:rPr>
          <w:rFonts w:ascii="Ubuntu" w:hAnsi="Ubuntu"/>
          <w:color w:val="004A4A"/>
        </w:rPr>
        <w:t>- развитие связной речи, подразумевающее  умение составлять рассказы, пересказывать тексты, рассказывать стихотворения, загадки, пословицы;</w:t>
      </w:r>
    </w:p>
    <w:p w14:paraId="135023A0" w14:textId="77777777" w:rsidR="00C567EE" w:rsidRDefault="00C567EE" w:rsidP="00C567EE">
      <w:pPr>
        <w:pStyle w:val="Standard"/>
        <w:ind w:left="-180"/>
        <w:jc w:val="both"/>
        <w:rPr>
          <w:rFonts w:ascii="Ubuntu" w:hAnsi="Ubuntu"/>
          <w:color w:val="004A4A"/>
        </w:rPr>
      </w:pPr>
      <w:r>
        <w:rPr>
          <w:rFonts w:ascii="Ubuntu" w:hAnsi="Ubuntu"/>
          <w:color w:val="004A4A"/>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14:paraId="04736BCC" w14:textId="77777777" w:rsidR="00C567EE" w:rsidRDefault="00C567EE" w:rsidP="00C567EE">
      <w:pPr>
        <w:pStyle w:val="Standard"/>
        <w:ind w:left="-180"/>
        <w:jc w:val="both"/>
        <w:rPr>
          <w:rFonts w:ascii="Ubuntu" w:hAnsi="Ubuntu"/>
          <w:color w:val="004A4A"/>
        </w:rPr>
      </w:pPr>
      <w:r>
        <w:rPr>
          <w:rFonts w:ascii="Ubuntu" w:hAnsi="Ubuntu"/>
          <w:color w:val="004A4A"/>
        </w:rPr>
        <w:t>-индивидуальный подход к ребенку;</w:t>
      </w:r>
    </w:p>
    <w:p w14:paraId="5AFB2D33" w14:textId="77777777" w:rsidR="00C567EE" w:rsidRDefault="00C567EE" w:rsidP="00C567EE">
      <w:pPr>
        <w:pStyle w:val="Standard"/>
        <w:ind w:left="-180"/>
        <w:jc w:val="both"/>
        <w:rPr>
          <w:rFonts w:ascii="Ubuntu" w:hAnsi="Ubuntu"/>
          <w:color w:val="004A4A"/>
        </w:rPr>
      </w:pPr>
      <w:r>
        <w:rPr>
          <w:rFonts w:ascii="Ubuntu" w:hAnsi="Ubuntu"/>
          <w:color w:val="004A4A"/>
        </w:rPr>
        <w:t>-совершенствование психических процессов восприятия, внимания, памяти, воображения и мышления.</w:t>
      </w:r>
    </w:p>
    <w:p w14:paraId="7101F14A" w14:textId="77777777" w:rsidR="00C567EE" w:rsidRDefault="00C567EE" w:rsidP="00C567EE">
      <w:pPr>
        <w:pStyle w:val="Standard"/>
        <w:ind w:left="-180"/>
        <w:jc w:val="both"/>
        <w:rPr>
          <w:rFonts w:ascii="Ubuntu" w:hAnsi="Ubuntu"/>
          <w:color w:val="004A4A"/>
        </w:rPr>
      </w:pPr>
    </w:p>
    <w:p w14:paraId="72929612" w14:textId="77777777" w:rsidR="00C567EE" w:rsidRDefault="00C567EE" w:rsidP="00C567EE">
      <w:pPr>
        <w:pStyle w:val="Standard"/>
        <w:ind w:left="-180"/>
        <w:jc w:val="both"/>
        <w:rPr>
          <w:rFonts w:ascii="Ubuntu" w:hAnsi="Ubuntu"/>
          <w:color w:val="004A4A"/>
        </w:rPr>
      </w:pPr>
      <w:r>
        <w:rPr>
          <w:rFonts w:ascii="Ubuntu" w:hAnsi="Ubuntu"/>
          <w:color w:val="004A4A"/>
        </w:rPr>
        <w:t>Вся перечисленная работа проводится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14:paraId="7C9429D8" w14:textId="77777777" w:rsidR="00C567EE" w:rsidRDefault="00C567EE" w:rsidP="00C567EE">
      <w:pPr>
        <w:pStyle w:val="Standard"/>
        <w:ind w:left="-180"/>
        <w:jc w:val="both"/>
        <w:rPr>
          <w:rFonts w:ascii="Ubuntu" w:hAnsi="Ubuntu"/>
          <w:color w:val="004A4A"/>
        </w:rPr>
      </w:pPr>
    </w:p>
    <w:p w14:paraId="5B1646AB" w14:textId="77777777" w:rsidR="00C567EE" w:rsidRDefault="00C567EE" w:rsidP="00C567EE">
      <w:pPr>
        <w:pStyle w:val="Standard"/>
        <w:ind w:left="-180"/>
        <w:jc w:val="both"/>
        <w:rPr>
          <w:rFonts w:ascii="Ubuntu" w:hAnsi="Ubuntu"/>
          <w:color w:val="004A4A"/>
        </w:rPr>
      </w:pPr>
      <w:r>
        <w:rPr>
          <w:rFonts w:ascii="Ubuntu" w:hAnsi="Ubuntu"/>
          <w:color w:val="004A4A"/>
        </w:rPr>
        <w:t>5.  Какова же роль семьи, родителей в преодолении речевых нарушений у детей?</w:t>
      </w:r>
    </w:p>
    <w:p w14:paraId="00A1EA10" w14:textId="77777777" w:rsidR="00C567EE" w:rsidRDefault="00C567EE" w:rsidP="00C567EE">
      <w:pPr>
        <w:pStyle w:val="Standard"/>
        <w:ind w:left="-180"/>
        <w:jc w:val="both"/>
        <w:rPr>
          <w:rFonts w:ascii="Ubuntu" w:hAnsi="Ubuntu"/>
          <w:color w:val="004A4A"/>
        </w:rPr>
      </w:pPr>
      <w:r>
        <w:rPr>
          <w:rFonts w:ascii="Ubuntu" w:hAnsi="Ubuntu"/>
          <w:color w:val="004A4A"/>
        </w:rP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w:t>
      </w:r>
      <w:r>
        <w:rPr>
          <w:rFonts w:ascii="Ubuntu" w:hAnsi="Ubuntu"/>
          <w:color w:val="004A4A"/>
        </w:rPr>
        <w:lastRenderedPageBreak/>
        <w:t>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14:paraId="5E9D166B" w14:textId="77777777" w:rsidR="00C567EE" w:rsidRDefault="00C567EE" w:rsidP="00C567EE">
      <w:pPr>
        <w:pStyle w:val="Standard"/>
        <w:ind w:left="-180"/>
        <w:jc w:val="both"/>
        <w:rPr>
          <w:rFonts w:ascii="Ubuntu" w:hAnsi="Ubuntu"/>
          <w:color w:val="004A4A"/>
        </w:rPr>
      </w:pPr>
    </w:p>
    <w:p w14:paraId="4B71DFF6" w14:textId="77777777" w:rsidR="00C567EE" w:rsidRDefault="00C567EE" w:rsidP="00C567EE">
      <w:pPr>
        <w:pStyle w:val="Standard"/>
        <w:ind w:left="-180"/>
        <w:jc w:val="both"/>
        <w:rPr>
          <w:rFonts w:ascii="Ubuntu" w:hAnsi="Ubuntu"/>
          <w:color w:val="004A4A"/>
        </w:rPr>
      </w:pPr>
      <w:r>
        <w:rPr>
          <w:rFonts w:ascii="Ubuntu" w:hAnsi="Ubuntu"/>
          <w:color w:val="004A4A"/>
        </w:rPr>
        <w:t>- не ругать ребенка за неправильную речь;</w:t>
      </w:r>
    </w:p>
    <w:p w14:paraId="6AA9C48B" w14:textId="77777777" w:rsidR="00C567EE" w:rsidRDefault="00C567EE" w:rsidP="00C567EE">
      <w:pPr>
        <w:pStyle w:val="Standard"/>
        <w:ind w:left="-180"/>
        <w:jc w:val="both"/>
        <w:rPr>
          <w:rFonts w:ascii="Ubuntu" w:hAnsi="Ubuntu"/>
          <w:color w:val="004A4A"/>
        </w:rPr>
      </w:pPr>
      <w:r>
        <w:rPr>
          <w:rFonts w:ascii="Ubuntu" w:hAnsi="Ubuntu"/>
          <w:color w:val="004A4A"/>
        </w:rPr>
        <w:t>- ненавязчиво исправлять неправильное произношение;</w:t>
      </w:r>
    </w:p>
    <w:p w14:paraId="0DE60315" w14:textId="77777777" w:rsidR="00C567EE" w:rsidRDefault="00C567EE" w:rsidP="00C567EE">
      <w:pPr>
        <w:pStyle w:val="Standard"/>
        <w:ind w:left="-180"/>
        <w:jc w:val="both"/>
        <w:rPr>
          <w:rFonts w:ascii="Ubuntu" w:hAnsi="Ubuntu"/>
          <w:color w:val="004A4A"/>
        </w:rPr>
      </w:pPr>
      <w:r>
        <w:rPr>
          <w:rFonts w:ascii="Ubuntu" w:hAnsi="Ubuntu"/>
          <w:color w:val="004A4A"/>
        </w:rPr>
        <w:t>- не заострять внимание на запинках и повторах слогов и слов;</w:t>
      </w:r>
    </w:p>
    <w:p w14:paraId="4C10F666" w14:textId="77777777" w:rsidR="00C567EE" w:rsidRDefault="00C567EE" w:rsidP="00C567EE">
      <w:pPr>
        <w:pStyle w:val="Standard"/>
        <w:ind w:left="-180"/>
        <w:jc w:val="both"/>
        <w:rPr>
          <w:rFonts w:ascii="Ubuntu" w:hAnsi="Ubuntu"/>
          <w:color w:val="004A4A"/>
        </w:rPr>
      </w:pPr>
      <w:r>
        <w:rPr>
          <w:rFonts w:ascii="Ubuntu" w:hAnsi="Ubuntu"/>
          <w:color w:val="004A4A"/>
        </w:rPr>
        <w:t>- осуществлять позитивный настрой ребенка на занятия с педагогами.</w:t>
      </w:r>
    </w:p>
    <w:p w14:paraId="41C9829E" w14:textId="77777777" w:rsidR="00C567EE" w:rsidRDefault="00C567EE" w:rsidP="00C567EE">
      <w:pPr>
        <w:pStyle w:val="Standard"/>
        <w:ind w:left="-180"/>
        <w:jc w:val="both"/>
        <w:rPr>
          <w:rFonts w:ascii="Ubuntu" w:hAnsi="Ubuntu"/>
          <w:color w:val="004A4A"/>
        </w:rPr>
      </w:pPr>
    </w:p>
    <w:p w14:paraId="6AA4BFE3" w14:textId="77777777" w:rsidR="00C567EE" w:rsidRDefault="00C567EE" w:rsidP="00C567EE">
      <w:pPr>
        <w:pStyle w:val="Standard"/>
        <w:ind w:left="-180"/>
        <w:jc w:val="both"/>
        <w:rPr>
          <w:rFonts w:ascii="Ubuntu" w:hAnsi="Ubuntu"/>
          <w:color w:val="004A4A"/>
        </w:rPr>
      </w:pPr>
      <w:r>
        <w:rPr>
          <w:rFonts w:ascii="Ubuntu" w:hAnsi="Ubuntu"/>
          <w:color w:val="004A4A"/>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p>
    <w:p w14:paraId="4D625529" w14:textId="77777777" w:rsidR="00C567EE" w:rsidRDefault="00C567EE" w:rsidP="00C567EE">
      <w:pPr>
        <w:pStyle w:val="Standard"/>
        <w:ind w:left="-180"/>
        <w:jc w:val="both"/>
        <w:rPr>
          <w:rFonts w:ascii="Ubuntu" w:hAnsi="Ubuntu"/>
          <w:color w:val="004A4A"/>
        </w:rPr>
      </w:pPr>
    </w:p>
    <w:p w14:paraId="5069DCBC" w14:textId="77777777" w:rsidR="00C567EE" w:rsidRDefault="00C567EE" w:rsidP="00C567EE">
      <w:pPr>
        <w:pStyle w:val="Standard"/>
        <w:ind w:left="-180"/>
        <w:jc w:val="both"/>
        <w:rPr>
          <w:rFonts w:ascii="Ubuntu" w:hAnsi="Ubuntu"/>
          <w:color w:val="004A4A"/>
        </w:rPr>
      </w:pPr>
      <w:r>
        <w:rPr>
          <w:rFonts w:ascii="Ubuntu" w:hAnsi="Ubuntu"/>
          <w:color w:val="004A4A"/>
        </w:rPr>
        <w:t>6.Отмечу, что существуют определенные правила работы в домашних тетрадях:</w:t>
      </w:r>
    </w:p>
    <w:p w14:paraId="08460625" w14:textId="77777777" w:rsidR="00C567EE" w:rsidRDefault="00C567EE" w:rsidP="00C567EE">
      <w:pPr>
        <w:pStyle w:val="Standard"/>
        <w:ind w:left="-180"/>
        <w:jc w:val="both"/>
        <w:rPr>
          <w:rFonts w:ascii="Ubuntu" w:hAnsi="Ubuntu"/>
          <w:color w:val="004A4A"/>
        </w:rPr>
      </w:pPr>
    </w:p>
    <w:p w14:paraId="016677DC" w14:textId="77777777" w:rsidR="00C567EE" w:rsidRDefault="00C567EE" w:rsidP="00C567EE">
      <w:pPr>
        <w:pStyle w:val="Standard"/>
        <w:ind w:left="-180"/>
        <w:jc w:val="both"/>
        <w:rPr>
          <w:rFonts w:ascii="Ubuntu" w:hAnsi="Ubuntu"/>
          <w:color w:val="004A4A"/>
        </w:rPr>
      </w:pPr>
      <w:r>
        <w:rPr>
          <w:rFonts w:ascii="Ubuntu" w:hAnsi="Ubuntu"/>
          <w:color w:val="004A4A"/>
        </w:rPr>
        <w:t>- тетради забираются на выходные, возвращаются в понедельник;</w:t>
      </w:r>
    </w:p>
    <w:p w14:paraId="5310F229" w14:textId="77777777" w:rsidR="00C567EE" w:rsidRDefault="00C567EE" w:rsidP="00C567EE">
      <w:pPr>
        <w:pStyle w:val="Standard"/>
        <w:ind w:left="-180"/>
        <w:jc w:val="both"/>
        <w:rPr>
          <w:rFonts w:ascii="Ubuntu" w:hAnsi="Ubuntu"/>
          <w:color w:val="004A4A"/>
        </w:rPr>
      </w:pPr>
      <w:r>
        <w:rPr>
          <w:rFonts w:ascii="Ubuntu" w:hAnsi="Ubuntu"/>
          <w:color w:val="004A4A"/>
        </w:rPr>
        <w:t>- задания на развитие мелкой моторики рук (рисование, штриховка и пр.) выполняются карандашами;</w:t>
      </w:r>
    </w:p>
    <w:p w14:paraId="4C26F46C" w14:textId="77777777" w:rsidR="00C567EE" w:rsidRDefault="00C567EE" w:rsidP="00C567EE">
      <w:pPr>
        <w:pStyle w:val="Standard"/>
        <w:ind w:left="-180"/>
        <w:jc w:val="both"/>
        <w:rPr>
          <w:rFonts w:ascii="Ubuntu" w:hAnsi="Ubuntu"/>
          <w:color w:val="004A4A"/>
        </w:rPr>
      </w:pPr>
      <w:r>
        <w:rPr>
          <w:rFonts w:ascii="Ubuntu" w:hAnsi="Ubuntu"/>
          <w:color w:val="004A4A"/>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14:paraId="0D7BBD43" w14:textId="77777777" w:rsidR="00C567EE" w:rsidRDefault="00C567EE" w:rsidP="00C567EE">
      <w:pPr>
        <w:pStyle w:val="Standard"/>
        <w:ind w:left="-180"/>
        <w:jc w:val="both"/>
        <w:rPr>
          <w:rFonts w:ascii="Ubuntu" w:hAnsi="Ubuntu"/>
          <w:color w:val="004A4A"/>
        </w:rPr>
      </w:pPr>
      <w:r>
        <w:rPr>
          <w:rFonts w:ascii="Ubuntu" w:hAnsi="Ubuntu"/>
          <w:color w:val="004A4A"/>
        </w:rPr>
        <w:t>- задания должны быть прочитаны ребенку;</w:t>
      </w:r>
    </w:p>
    <w:p w14:paraId="5F1867A3" w14:textId="77777777" w:rsidR="00C567EE" w:rsidRDefault="00C567EE" w:rsidP="00C567EE">
      <w:pPr>
        <w:pStyle w:val="Standard"/>
        <w:ind w:left="-180"/>
        <w:jc w:val="both"/>
        <w:rPr>
          <w:rFonts w:ascii="Ubuntu" w:hAnsi="Ubuntu"/>
          <w:color w:val="004A4A"/>
        </w:rPr>
      </w:pPr>
      <w:r>
        <w:rPr>
          <w:rFonts w:ascii="Ubuntu" w:hAnsi="Ubuntu"/>
          <w:color w:val="004A4A"/>
        </w:rPr>
        <w:t>- все задания выполняются до конца.</w:t>
      </w:r>
    </w:p>
    <w:p w14:paraId="464CD02D" w14:textId="77777777" w:rsidR="00C567EE" w:rsidRDefault="00C567EE" w:rsidP="00C567EE">
      <w:pPr>
        <w:pStyle w:val="Standard"/>
        <w:ind w:left="-180"/>
        <w:jc w:val="both"/>
        <w:rPr>
          <w:rFonts w:ascii="Ubuntu" w:hAnsi="Ubuntu"/>
          <w:color w:val="004A4A"/>
        </w:rPr>
      </w:pPr>
    </w:p>
    <w:p w14:paraId="0BDB20C6" w14:textId="77777777" w:rsidR="00C567EE" w:rsidRDefault="00C567EE" w:rsidP="00C567EE">
      <w:pPr>
        <w:pStyle w:val="Standard"/>
        <w:ind w:left="-180"/>
        <w:jc w:val="both"/>
        <w:rPr>
          <w:rFonts w:ascii="Ubuntu" w:hAnsi="Ubuntu"/>
          <w:color w:val="004A4A"/>
        </w:rPr>
      </w:pPr>
      <w:r>
        <w:rPr>
          <w:rFonts w:ascii="Ubuntu" w:hAnsi="Ubuntu"/>
          <w:color w:val="004A4A"/>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14:paraId="7084F7E9" w14:textId="77777777" w:rsidR="00C567EE" w:rsidRDefault="00C567EE" w:rsidP="00C567EE">
      <w:pPr>
        <w:pStyle w:val="Standard"/>
        <w:ind w:left="-180"/>
        <w:jc w:val="both"/>
        <w:rPr>
          <w:rFonts w:ascii="Ubuntu" w:hAnsi="Ubuntu"/>
          <w:color w:val="004A4A"/>
        </w:rPr>
      </w:pPr>
    </w:p>
    <w:p w14:paraId="38279763" w14:textId="77777777" w:rsidR="00C567EE" w:rsidRDefault="00C567EE" w:rsidP="00C567EE">
      <w:pPr>
        <w:pStyle w:val="Standard"/>
        <w:ind w:left="-180"/>
        <w:jc w:val="both"/>
        <w:rPr>
          <w:rFonts w:ascii="Ubuntu" w:hAnsi="Ubuntu"/>
          <w:color w:val="004A4A"/>
        </w:rPr>
      </w:pPr>
      <w:r>
        <w:rPr>
          <w:rFonts w:ascii="Ubuntu" w:hAnsi="Ubuntu"/>
          <w:color w:val="004A4A"/>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14:paraId="67881F4B" w14:textId="77777777" w:rsidR="00C567EE" w:rsidRDefault="00C567EE" w:rsidP="00C567EE">
      <w:pPr>
        <w:pStyle w:val="Standard"/>
        <w:jc w:val="both"/>
        <w:rPr>
          <w:rFonts w:ascii="Ubuntu" w:hAnsi="Ubuntu"/>
          <w:color w:val="004A4A"/>
        </w:rPr>
      </w:pPr>
    </w:p>
    <w:p w14:paraId="6C2561CD" w14:textId="77777777" w:rsidR="00C567EE" w:rsidRDefault="00C567EE" w:rsidP="00C567EE">
      <w:pPr>
        <w:pStyle w:val="Standard"/>
        <w:ind w:left="-180"/>
        <w:jc w:val="both"/>
        <w:rPr>
          <w:rFonts w:ascii="Ubuntu" w:hAnsi="Ubuntu"/>
          <w:color w:val="004A4A"/>
        </w:rPr>
      </w:pPr>
    </w:p>
    <w:p w14:paraId="7125E257" w14:textId="0DC2198D" w:rsidR="00C567EE" w:rsidRDefault="00C567EE" w:rsidP="00C567EE">
      <w:pPr>
        <w:pStyle w:val="Standard"/>
        <w:ind w:left="-180"/>
        <w:jc w:val="both"/>
        <w:rPr>
          <w:rFonts w:ascii="Ubuntu" w:hAnsi="Ubuntu"/>
          <w:color w:val="004A4A"/>
        </w:rPr>
      </w:pPr>
      <w:r>
        <w:rPr>
          <w:rFonts w:ascii="Ubuntu" w:hAnsi="Ubuntu"/>
          <w:color w:val="004A4A"/>
        </w:rPr>
        <w:t>7</w:t>
      </w:r>
      <w:r>
        <w:rPr>
          <w:rFonts w:ascii="Ubuntu" w:hAnsi="Ubuntu"/>
          <w:color w:val="004A4A"/>
        </w:rPr>
        <w:t>. Вопросы родителей к логопеду. Индивидуальные беседы с родителями</w:t>
      </w:r>
      <w:r>
        <w:rPr>
          <w:rFonts w:ascii="Ubuntu" w:hAnsi="Ubuntu"/>
          <w:color w:val="004A4A"/>
        </w:rPr>
        <w:t>.</w:t>
      </w:r>
    </w:p>
    <w:p w14:paraId="556920F6" w14:textId="77777777" w:rsidR="00C567EE" w:rsidRDefault="00C567EE" w:rsidP="00C567EE">
      <w:pPr>
        <w:pStyle w:val="Standard"/>
        <w:ind w:left="-180"/>
        <w:jc w:val="both"/>
        <w:rPr>
          <w:rFonts w:ascii="Ubuntu" w:hAnsi="Ubuntu"/>
          <w:color w:val="004A4A"/>
        </w:rPr>
      </w:pPr>
    </w:p>
    <w:p w14:paraId="3D2252DC" w14:textId="77777777" w:rsidR="00C567EE" w:rsidRDefault="00C567EE" w:rsidP="00C567EE">
      <w:pPr>
        <w:pStyle w:val="Standard"/>
        <w:ind w:left="-180"/>
        <w:jc w:val="both"/>
        <w:rPr>
          <w:rFonts w:ascii="Ubuntu" w:hAnsi="Ubuntu"/>
          <w:color w:val="004A4A"/>
        </w:rPr>
      </w:pPr>
    </w:p>
    <w:p w14:paraId="3F63CFE1" w14:textId="77777777" w:rsidR="00D47F8A" w:rsidRDefault="00D47F8A">
      <w:bookmarkStart w:id="0" w:name="_GoBack"/>
      <w:bookmarkEnd w:id="0"/>
    </w:p>
    <w:sectPr w:rsidR="00D47F8A">
      <w:pgSz w:w="11906" w:h="16838"/>
      <w:pgMar w:top="1134" w:right="1134" w:bottom="65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charset w:val="00"/>
    <w:family w:val="auto"/>
    <w:pitch w:val="variable"/>
  </w:font>
  <w:font w:name="Lohit Hindi">
    <w:altName w:val="Calibri"/>
    <w:charset w:val="00"/>
    <w:family w:val="auto"/>
    <w:pitch w:val="default"/>
  </w:font>
  <w:font w:name="Ubuntu">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1A"/>
    <w:rsid w:val="0029481A"/>
    <w:rsid w:val="00953AEC"/>
    <w:rsid w:val="00C567EE"/>
    <w:rsid w:val="00D4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D67C"/>
  <w15:chartTrackingRefBased/>
  <w15:docId w15:val="{E716A2F7-6F92-43D0-A082-44A84E23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67EE"/>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2</cp:revision>
  <dcterms:created xsi:type="dcterms:W3CDTF">2018-04-13T18:52:00Z</dcterms:created>
  <dcterms:modified xsi:type="dcterms:W3CDTF">2018-04-13T18:57:00Z</dcterms:modified>
</cp:coreProperties>
</file>