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6B" w:rsidRPr="00A44EE1" w:rsidRDefault="00745C6B" w:rsidP="0074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44EE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:rsidR="00745C6B" w:rsidRPr="00A44EE1" w:rsidRDefault="00745C6B" w:rsidP="0074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E1">
        <w:rPr>
          <w:rFonts w:ascii="Times New Roman" w:hAnsi="Times New Roman" w:cs="Times New Roman"/>
          <w:b/>
          <w:sz w:val="28"/>
          <w:szCs w:val="28"/>
        </w:rPr>
        <w:t>детский сад №7 «</w:t>
      </w:r>
      <w:proofErr w:type="spellStart"/>
      <w:r w:rsidRPr="00A44EE1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A44EE1">
        <w:rPr>
          <w:rFonts w:ascii="Times New Roman" w:hAnsi="Times New Roman" w:cs="Times New Roman"/>
          <w:b/>
          <w:sz w:val="28"/>
          <w:szCs w:val="28"/>
        </w:rPr>
        <w:t xml:space="preserve">» комбинированного вида городского округа </w:t>
      </w:r>
    </w:p>
    <w:p w:rsidR="00745C6B" w:rsidRPr="00A44EE1" w:rsidRDefault="00745C6B" w:rsidP="00745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E1">
        <w:rPr>
          <w:rFonts w:ascii="Times New Roman" w:hAnsi="Times New Roman" w:cs="Times New Roman"/>
          <w:b/>
          <w:sz w:val="28"/>
          <w:szCs w:val="28"/>
        </w:rPr>
        <w:t>город Кумертау Республики Башкортостан</w:t>
      </w:r>
    </w:p>
    <w:p w:rsidR="00745C6B" w:rsidRPr="003A59C1" w:rsidRDefault="00745C6B" w:rsidP="00745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Pr="003A59C1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Pr="003A59C1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745C6B" w:rsidRDefault="00745C6B" w:rsidP="00745C6B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745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Формирование и развитие </w:t>
      </w:r>
    </w:p>
    <w:p w:rsidR="00745C6B" w:rsidRDefault="00745C6B" w:rsidP="00745C6B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Пространственных </w:t>
      </w:r>
      <w:r w:rsidRPr="00745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представлений </w:t>
      </w:r>
    </w:p>
    <w:p w:rsidR="00745C6B" w:rsidRPr="003A59C1" w:rsidRDefault="00745C6B" w:rsidP="00745C6B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5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детей младшего дошкольного возраста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3A5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745C6B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первой категории: </w:t>
      </w: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59C1">
        <w:rPr>
          <w:rFonts w:ascii="Times New Roman" w:hAnsi="Times New Roman" w:cs="Times New Roman"/>
          <w:b/>
          <w:sz w:val="28"/>
          <w:szCs w:val="28"/>
        </w:rPr>
        <w:t>Саяхова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9C1">
        <w:rPr>
          <w:rFonts w:ascii="Times New Roman" w:hAnsi="Times New Roman" w:cs="Times New Roman"/>
          <w:b/>
          <w:sz w:val="28"/>
          <w:szCs w:val="28"/>
        </w:rPr>
        <w:t xml:space="preserve">Ф.Г. </w:t>
      </w: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Pr="003A59C1" w:rsidRDefault="00745C6B" w:rsidP="00745C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A59C1">
        <w:rPr>
          <w:rFonts w:ascii="Times New Roman" w:hAnsi="Times New Roman" w:cs="Times New Roman"/>
          <w:b/>
          <w:sz w:val="28"/>
          <w:szCs w:val="28"/>
        </w:rPr>
        <w:t>Кумертау</w:t>
      </w:r>
      <w:r>
        <w:rPr>
          <w:rFonts w:ascii="Times New Roman" w:hAnsi="Times New Roman" w:cs="Times New Roman"/>
          <w:b/>
          <w:sz w:val="28"/>
          <w:szCs w:val="28"/>
        </w:rPr>
        <w:t>, 2017</w:t>
      </w:r>
    </w:p>
    <w:p w:rsidR="00745C6B" w:rsidRPr="00745C6B" w:rsidRDefault="00745C6B" w:rsidP="0074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действительностью. Поэтому гармоничное развитие ребенка невозможно без развития у него способности к ориентировке в пространстве. Изучавшие пространственные представления и ориентировку в пространстве исследователи установили, что их </w:t>
      </w:r>
      <w:proofErr w:type="spell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дошкольного возраста является одной из причин, вызывающих затруднения при овладении детьми школьными навыками.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(местоположения, удаленности, пространственных отношений между предметами).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этапах обучения детей умениям ориентироваться в пространстве следует побуждать их к самостоятельному обозначению.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пространственных признаков и отношений соответствующими терминами. Важно, чтобы дети оперировали ими осмысленно и самостоятельно. Это ускоряет процесс освоения детьми пространства. В то же время, умение детей обозначать в речи пространственные отношения дает им возможность переносить их в практику и использовать в различных видах деятельности.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Пространственное представление у детей развивают в различных видах деятельности: в  математике, </w:t>
      </w:r>
      <w:proofErr w:type="spell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индивидуальной работе, на музыкальных и физкультурных мероприятиях.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пространственное представлений у детей развивают во время режимных процессов: в утренней гимнастике, во время умывания, одевания, приема пищи, в дидактических и подвижных играх.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используя повседневную жизнь.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ориентировки в пространстве начинается с дифференцировки пространственных отношений собственного тела ребенка (выделяет и называет правую руку, левую, парные части тела). Включение слова в процесс восприятия, овладение самостоятельной речью в значительной степени способствует совершенствованию пространственных отношений, направлений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в познании пространственных отношений и в формировании представлений в раннем и младшем дошкольном возрасте играет еще непосредственный жизненный опыт, который накапливается у ребенка в разнообразных видах деятельности (подвижные и строительные игры, изобразительная деятельность, наблюдения во время прогулок и т.д.). По мере его накопления движущей силой в формировании системного механизма восприятия пространства все большую роль начинает приобретать слово.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 пространстве требует умения пользоваться какой-либо системой отсчета. В период раннего детства ребенок ориентируется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«чувственной» системы отсчета, то есть по сторонам собственного тела.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осваивает словесную систему отсчета по основным пространственным направлениям: вперед-назад, вверх-вниз, направ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налево. Таким образом, дошкольный возраст — период освоения словесно системы отсчета по основным направлениям.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освоение каждой следующей системы отсчет базируется на прочном знании предшествующей.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Различаемые направления ребенок соотносит, прежде всего, определенными частями собственного тела.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упорядочиваются связи тип вверху — где голова, а внизу — где ноги, впереди — где лицо, а сзади — где спина направо — там, где правая рука, а налево — где левая.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на собственном теле служит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исходной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освоении ребенком пространственных: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трудности для дошкольников представляет различение направ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налево, в основе которого лежит процесс тонкой дифференцировки однородных условных связей противоположного значения.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из пар пространственных обозначений выделяется сначала одно, например, под, справа, сверху, сзади, а на основе сравнения с первым создаются и противоположные: над, слева, снизу, впереди.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дифференцировка одного из взаимосвязанных противоположных пространственных отношений опирается на знание другого.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«на себе» — не только определенная ступень, но непременное условие ориентировки в окружающем пространстве как «от себя», так и «от объектов». Ориентируясь в пространстве, ребенок постоянно соотносит окружающие его объекты с собственными координатами.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определить «правое» и «левое» от человека стоящего напротив, ребенок, прежде всего, определяет данные стороны «на себе».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он совершает мысленный поворот на 180 градусов и, встав в позицию напротив стоящего человека, определяет его правую и левую стороны. Только после этого ребенок сможет определить пространственное расположение «справа» и «слева» от другого человека. Исходным, следовательно, является ориентировка «на себе».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«от себя» предполагает умение пользоваться системой отсчета, когда точка отсчета локализуется в самом субъекте. Ориентируясь «от объектов» необходимо уже пользоваться системой, когда точка отсчета локализуется в различных предметах. Но для этого необходимо уметь ориентироваться на объектах и, прежде всего, вычленять различные их стороны: переднюю, заднюю, правую, левую, верхнюю, нижнюю. В связи с этим появляется возможность отвлечения от своего реального положения в пространстве.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развитие пространственной ориентации у детей дошкольного возраста может обнаруживаться не только в изменении способа соотнесения определяемых объектов с исходной точкой отсчета. Показателем такого развития может служить постепенный переход от использования ребенком системы с фиксированной точкой отсчета и системы со свободно перемещаемой точкой отсчета; переход от локализации точки отсчета в самом субъекте к локализации ее в любых объектах.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восприятия детьми местности наметились следующие этапы: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1 .Вначале объектами, расположенными впереди, сзади, справа или слева от себя, ребенок считает лишь те, что непосредственно примыкают к соответствующим сторонам его тела или максимально приближены к ним.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2.Постепенно границы отражаемого пространства как бы отодвигаются от самого ребенка.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как бы прямые на местности, идущие перпендикулярно каждой из сторон субъекта, в котором зафиксирована точка отсчета.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объекта под углом 30-45 градусов в </w:t>
      </w:r>
      <w:proofErr w:type="spell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</w:t>
      </w:r>
      <w:proofErr w:type="spell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-правой, например, зоне не определяется ни как впереди, ни как справа расположенным.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выделенных ребенком участков: передний, задний, правый и левый постепенно увеличивается. Возрастает степень их удаленности, то есть протяженность в длину, увеличивается площадь выделенных участков и в ширину, что приводит к их сближению. Постепенно они смыкаются и осознаются ребенком в их неразрывном единстве, как целое. Но каждый участок или зона еще определяется как «передний», «задний», «правый» или «левый».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4.Позднее ребенок выделяет участок, расположенный впереди справа; впереди слева; сзади справа и сзади слева.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от объектов требует, чтобы началом отсчета был тот объект, по отношению к которому определяется пространственное расположение других предметов.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ориентировка представляет собой сложное образование, основанное на взаимодействии различных анализаторов и включающее систему высших психических функций в процесс овладения и практического ориентирования в конкретных признаках и свойствах пространства.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стадии формирования пространственной ориентировки связаны с предметно-практическим освоением детьми пространственных  направлений, начиная с собственного тела и ближайшего пространственного окружения, а затем и словесной системы отсчета. Причем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активная предметно-практическая деятельность детей: манипуляции с предметами, передвижение в пространстве, позволяющие детям конкретно знакомиться с окружающим пространством и его признаками.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Систематическое целенаправленное обучение способствует успешности овладения детьми пространственными ориентировками.</w:t>
      </w:r>
    </w:p>
    <w:p w:rsidR="00745C6B" w:rsidRPr="00745C6B" w:rsidRDefault="00745C6B" w:rsidP="00745C6B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B0DD48" wp14:editId="4925BE17">
                <wp:extent cx="47625" cy="47625"/>
                <wp:effectExtent l="0" t="0" r="0" b="0"/>
                <wp:docPr id="1" name="AutoShape 1" descr="https://www.pedm.ru/categories/6/articles/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pedm.ru/categories/6/articles/124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745C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Важными приемами работы по развитию пространственных представлений являются: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наглядность ситуации;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деятельность с конкретными предметами;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развивающей работе дидактических игр;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игровых ситуаций (ведь именно игровая форма работы вызывает в этом возрасте неподдельный интерес ребёнка);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употребление детьми в своей речи предлогов и слов, отражающих пространственное положение предметов (например, когда один из участников развивающего занятия предлагает другим свой вариант задания);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упражнений на различение направления в условиях поворота (сначала реального, затем мысленного) на 90°, 180° в горизонтальной плоскости.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 </w:t>
      </w: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6B" w:rsidRPr="00745C6B" w:rsidRDefault="00745C6B" w:rsidP="00745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1.Ананьев Б.Г. Формирование и восприятие пространства и пространственных представлений у детей / Отв. ред. Б.Г. Ананьев М.:1956. 222 с.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2.Говорова Р.И., Дьяченко О. Формирование пространственной ориента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у детей. //Дошкольное воспитание-1975(</w:t>
      </w:r>
      <w:r w:rsidRPr="00745C6B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6)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.-№9-С.55-58.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3.Мусейибова Т.А. Формирование пространственных представлений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ошкольное. 1968. , С.35-42.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4.Проблемы восприятия пространства и времени. — Л.: Лен. </w:t>
      </w:r>
      <w:proofErr w:type="spell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Общества психологов, 1961. —200 с.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5.Проскура Е.В. О возможных точках отсчета при оценке пространственных ситуаций детьми дошкольного возраста.//Всесоюзная науч. </w:t>
      </w:r>
      <w:proofErr w:type="spell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актуальным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роблемам общественного дошкольное воспитание  и вопросам под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готовки детей к школе. Тез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окл.т.2.-м.,1970.</w:t>
      </w:r>
    </w:p>
    <w:p w:rsidR="00745C6B" w:rsidRPr="00745C6B" w:rsidRDefault="00745C6B" w:rsidP="00745C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6.Степаненкова Э.Я. Ориентировка в пространстве // Дошкольное воспитание.1971.  С.28-29.</w:t>
      </w:r>
    </w:p>
    <w:p w:rsidR="00BD1F6D" w:rsidRPr="00745C6B" w:rsidRDefault="00BD1F6D">
      <w:pPr>
        <w:rPr>
          <w:rFonts w:ascii="Times New Roman" w:hAnsi="Times New Roman" w:cs="Times New Roman"/>
          <w:sz w:val="28"/>
          <w:szCs w:val="28"/>
        </w:rPr>
      </w:pPr>
    </w:p>
    <w:sectPr w:rsidR="00BD1F6D" w:rsidRPr="0074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6B"/>
    <w:rsid w:val="00745C6B"/>
    <w:rsid w:val="00BD1F6D"/>
    <w:rsid w:val="00C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2017-04-06T18:21:00Z</dcterms:created>
  <dcterms:modified xsi:type="dcterms:W3CDTF">2017-04-06T18:32:00Z</dcterms:modified>
</cp:coreProperties>
</file>