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03E" w:rsidRPr="0089603E" w:rsidRDefault="0089603E" w:rsidP="006A3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0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</w:t>
      </w:r>
      <w:r w:rsidRPr="001E7329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896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конференци</w:t>
      </w:r>
      <w:r w:rsidRPr="001E732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96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педагогов</w:t>
      </w:r>
    </w:p>
    <w:p w:rsidR="0089603E" w:rsidRDefault="0089603E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03E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«Развитие интеллектуально - творческой одаренности школьников через исследовательскую деятельность»</w:t>
      </w: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DEC" w:rsidRPr="0089603E" w:rsidRDefault="006A3DEC" w:rsidP="006A3DEC">
      <w:pPr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7329" w:rsidRPr="00704839" w:rsidRDefault="00704839" w:rsidP="006A3D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603E" w:rsidRPr="008960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3D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67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710" w:rsidRPr="00806710" w:rsidRDefault="001734F4" w:rsidP="0080671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Научно-исследовательская деятельность учащихся как способ развития универсальных учебных действий</w:t>
      </w:r>
    </w:p>
    <w:p w:rsidR="001E7329" w:rsidRDefault="006A3DEC" w:rsidP="006A3DEC">
      <w:pPr>
        <w:spacing w:line="240" w:lineRule="auto"/>
        <w:contextualSpacing/>
        <w:jc w:val="right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C3661" w:rsidRPr="001E732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E732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Сафина  Ландыш </w:t>
      </w:r>
      <w:proofErr w:type="spellStart"/>
      <w:r w:rsidR="001E732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Рафаэлевна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</w:p>
    <w:p w:rsidR="001E7329" w:rsidRDefault="005C3661" w:rsidP="001E7329">
      <w:pPr>
        <w:spacing w:line="240" w:lineRule="auto"/>
        <w:contextualSpacing/>
        <w:jc w:val="right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E732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учитель английского языка</w:t>
      </w:r>
      <w:r w:rsidR="001E732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</w:t>
      </w:r>
      <w:r w:rsidRPr="001E732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МАОУ «Гимназия №77»</w:t>
      </w:r>
    </w:p>
    <w:p w:rsidR="001E7329" w:rsidRPr="001E7329" w:rsidRDefault="005C3661" w:rsidP="001E7329">
      <w:pPr>
        <w:spacing w:line="240" w:lineRule="auto"/>
        <w:contextualSpacing/>
        <w:jc w:val="right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E7329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г. Набережные Челны Республики Татарстан</w:t>
      </w:r>
    </w:p>
    <w:p w:rsidR="001E7329" w:rsidRDefault="001E7329" w:rsidP="001E7329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</w:pPr>
    </w:p>
    <w:p w:rsidR="001E7329" w:rsidRDefault="001E7329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</w:pPr>
    </w:p>
    <w:p w:rsidR="001E7329" w:rsidRDefault="001E7329" w:rsidP="006A3DEC">
      <w:pPr>
        <w:spacing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sectPr w:rsidR="006A3DEC" w:rsidSect="001E7329">
          <w:pgSz w:w="11906" w:h="16838"/>
          <w:pgMar w:top="567" w:right="282" w:bottom="568" w:left="1134" w:header="708" w:footer="708" w:gutter="0"/>
          <w:cols w:space="708"/>
          <w:docGrid w:linePitch="360"/>
        </w:sectPr>
      </w:pPr>
    </w:p>
    <w:p w:rsidR="006A3DEC" w:rsidRDefault="001E7329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21DC88C" wp14:editId="5BA39712">
            <wp:extent cx="3171825" cy="2476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86" cy="247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DEC" w:rsidRPr="006A3DEC" w:rsidRDefault="006A3DEC" w:rsidP="002F79A6">
      <w:pPr>
        <w:pStyle w:val="a3"/>
        <w:shd w:val="clear" w:color="auto" w:fill="FFFFFF"/>
        <w:spacing w:after="300" w:afterAutospacing="0"/>
        <w:contextualSpacing/>
        <w:jc w:val="both"/>
        <w:textAlignment w:val="baseline"/>
        <w:rPr>
          <w:color w:val="333333"/>
        </w:rPr>
      </w:pPr>
      <w:r w:rsidRPr="006A3DEC">
        <w:rPr>
          <w:color w:val="333333"/>
        </w:rPr>
        <w:lastRenderedPageBreak/>
        <w:t xml:space="preserve">Если хочешь воспитывать у детей смелость ума, интерес к серьезной интеллектуальной  работе,  самостоятельность как личностную черту, то создавай такие условия, чтобы искорки их мыслей образовали царство мыслей, дай им возможность почувствовать себя в нем хозяевами.    (Ш. А. </w:t>
      </w:r>
      <w:proofErr w:type="spellStart"/>
      <w:r w:rsidRPr="006A3DEC">
        <w:rPr>
          <w:color w:val="333333"/>
        </w:rPr>
        <w:t>Амонашвили</w:t>
      </w:r>
      <w:proofErr w:type="spellEnd"/>
      <w:r w:rsidRPr="006A3DEC">
        <w:rPr>
          <w:color w:val="333333"/>
        </w:rPr>
        <w:t xml:space="preserve">)   </w:t>
      </w:r>
    </w:p>
    <w:p w:rsidR="006A3DEC" w:rsidRDefault="006A3DEC" w:rsidP="0089603E">
      <w:pPr>
        <w:spacing w:line="240" w:lineRule="auto"/>
        <w:contextualSpacing/>
        <w:jc w:val="right"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A3DEC" w:rsidRDefault="006A3DEC" w:rsidP="006A3DEC">
      <w:pPr>
        <w:spacing w:line="240" w:lineRule="auto"/>
        <w:contextualSpacing/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sectPr w:rsidR="006A3DEC" w:rsidSect="002B75CB">
          <w:type w:val="continuous"/>
          <w:pgSz w:w="11906" w:h="16838"/>
          <w:pgMar w:top="1135" w:right="1274" w:bottom="568" w:left="1134" w:header="708" w:footer="708" w:gutter="0"/>
          <w:cols w:num="2" w:space="708"/>
          <w:docGrid w:linePitch="360"/>
        </w:sectPr>
      </w:pPr>
    </w:p>
    <w:p w:rsidR="00704839" w:rsidRDefault="005C3661" w:rsidP="00704839">
      <w:pPr>
        <w:pStyle w:val="a3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220599">
        <w:rPr>
          <w:color w:val="333333"/>
        </w:rPr>
        <w:lastRenderedPageBreak/>
        <w:t xml:space="preserve">С началом XXI века становится все более очевидно, что умения и навыки исследовательского поиска в обязательном порядке требуются не только тем, чья жизнь уже связана или будет связана с научной работой, они необходимы каждому </w:t>
      </w:r>
      <w:r>
        <w:rPr>
          <w:color w:val="333333"/>
        </w:rPr>
        <w:t xml:space="preserve">современному </w:t>
      </w:r>
      <w:r w:rsidRPr="00220599">
        <w:rPr>
          <w:color w:val="333333"/>
        </w:rPr>
        <w:t>культурному человеку в целях раскрытия его креативности, творческих возможностей и интеллектуального потенциала.</w:t>
      </w:r>
      <w:r w:rsidRPr="00D84B8C">
        <w:rPr>
          <w:rFonts w:ascii="Palatino Linotype" w:hAnsi="Palatino Linotype"/>
          <w:color w:val="333333"/>
          <w:sz w:val="26"/>
          <w:szCs w:val="26"/>
        </w:rPr>
        <w:t xml:space="preserve"> </w:t>
      </w:r>
      <w:r w:rsidRPr="00D84B8C">
        <w:rPr>
          <w:color w:val="333333"/>
        </w:rPr>
        <w:t xml:space="preserve">Сегодня обществу нужны люди, способные принимать нестандартные решения, сами решать свои проблемы, находить выход из трудной ситуации, проявлять инициативу и творчество для успешной самореализации.  </w:t>
      </w:r>
      <w:r w:rsidR="00704839" w:rsidRPr="000A7E61">
        <w:rPr>
          <w:color w:val="000000"/>
          <w:shd w:val="clear" w:color="auto" w:fill="FFFFFF"/>
        </w:rPr>
        <w:t>Среди основополагающих умений и качеств, которыми должен обладать человек XXI века:</w:t>
      </w:r>
    </w:p>
    <w:p w:rsidR="00704839" w:rsidRPr="000A7E61" w:rsidRDefault="00704839" w:rsidP="00704839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 w:firstLine="0"/>
        <w:jc w:val="both"/>
        <w:rPr>
          <w:rFonts w:ascii="Tahoma" w:hAnsi="Tahoma" w:cs="Tahoma"/>
          <w:color w:val="000000"/>
        </w:rPr>
      </w:pPr>
      <w:r w:rsidRPr="000A7E61">
        <w:rPr>
          <w:color w:val="000000"/>
        </w:rPr>
        <w:t>Творчество и любознательность – способность к саморазвитию, применению новых идей и доведению их до других людей, открытость новым и разнообразным перспективам, точкам зрения.</w:t>
      </w:r>
    </w:p>
    <w:p w:rsidR="00704839" w:rsidRPr="000A7E61" w:rsidRDefault="00704839" w:rsidP="00704839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 w:firstLine="0"/>
        <w:jc w:val="both"/>
        <w:rPr>
          <w:rFonts w:ascii="Tahoma" w:hAnsi="Tahoma" w:cs="Tahoma"/>
          <w:color w:val="000000"/>
        </w:rPr>
      </w:pPr>
      <w:r w:rsidRPr="000A7E61">
        <w:rPr>
          <w:color w:val="000000"/>
        </w:rPr>
        <w:t>Критическое и системное мышление - развитие мышления, обуславливающего совершение обоснованного выбора; понимание взаимосвязей в сложных системах.</w:t>
      </w:r>
    </w:p>
    <w:p w:rsidR="002F79A6" w:rsidRPr="002F79A6" w:rsidRDefault="00704839" w:rsidP="002F79A6">
      <w:pPr>
        <w:pStyle w:val="a3"/>
        <w:numPr>
          <w:ilvl w:val="0"/>
          <w:numId w:val="3"/>
        </w:numPr>
        <w:tabs>
          <w:tab w:val="left" w:pos="142"/>
        </w:tabs>
        <w:spacing w:before="0" w:beforeAutospacing="0" w:after="0" w:afterAutospacing="0" w:line="276" w:lineRule="auto"/>
        <w:ind w:left="0" w:firstLine="0"/>
        <w:jc w:val="both"/>
        <w:rPr>
          <w:rFonts w:ascii="Tahoma" w:hAnsi="Tahoma" w:cs="Tahoma"/>
          <w:color w:val="000000"/>
        </w:rPr>
      </w:pPr>
      <w:r w:rsidRPr="000A7E61">
        <w:rPr>
          <w:color w:val="000000"/>
        </w:rPr>
        <w:t xml:space="preserve">Умения работать с информацией и </w:t>
      </w:r>
      <w:proofErr w:type="spellStart"/>
      <w:r w:rsidRPr="000A7E61">
        <w:rPr>
          <w:color w:val="000000"/>
        </w:rPr>
        <w:t>медиасредствами</w:t>
      </w:r>
      <w:proofErr w:type="spellEnd"/>
      <w:r w:rsidRPr="000A7E61">
        <w:rPr>
          <w:color w:val="000000"/>
        </w:rPr>
        <w:t xml:space="preserve"> – умение находить, анализировать, управлять, интегрировать, оценивать и создавать информацию в разных формах и различными способами.</w:t>
      </w:r>
      <w:r w:rsidR="002F79A6">
        <w:rPr>
          <w:color w:val="000000"/>
        </w:rPr>
        <w:t xml:space="preserve"> </w:t>
      </w:r>
    </w:p>
    <w:p w:rsidR="00704839" w:rsidRPr="002F79A6" w:rsidRDefault="00704839" w:rsidP="002F79A6">
      <w:pPr>
        <w:pStyle w:val="a3"/>
        <w:tabs>
          <w:tab w:val="left" w:pos="142"/>
        </w:tabs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</w:rPr>
      </w:pPr>
      <w:r w:rsidRPr="00E6326B">
        <w:t xml:space="preserve">Сегодня необходима переориентация обучения, о чём говорится в стандартах второго поколения. Вместо усвоения готовых знаний, умений и навыков требуется развитие личности ребенка, его творческих способностей, самостоятельности мышления и чувства личной ответственности. </w:t>
      </w:r>
      <w:r w:rsidR="002F79A6" w:rsidRPr="002F79A6">
        <w:rPr>
          <w:color w:val="000000"/>
        </w:rPr>
        <w:t>А роль учителя – увлечь учащихся, показать им значимость их деятельности и вселить уверенность в своих силах.</w:t>
      </w:r>
      <w:r w:rsidR="002F79A6">
        <w:rPr>
          <w:color w:val="000000"/>
        </w:rPr>
        <w:t xml:space="preserve"> </w:t>
      </w:r>
      <w:r w:rsidR="002F79A6" w:rsidRPr="000A7E61">
        <w:t xml:space="preserve">Эти высокие требования к современному ученику и учителю подталкивают </w:t>
      </w:r>
      <w:r w:rsidR="002F79A6">
        <w:t xml:space="preserve">нас, </w:t>
      </w:r>
      <w:r w:rsidR="002F79A6" w:rsidRPr="000A7E61">
        <w:t>педагогов</w:t>
      </w:r>
      <w:r w:rsidR="002F79A6">
        <w:t xml:space="preserve">, </w:t>
      </w:r>
      <w:r w:rsidR="002F79A6" w:rsidRPr="000A7E61">
        <w:t xml:space="preserve"> к поиску инновационных форм деятельности, интерактивных методов</w:t>
      </w:r>
      <w:r w:rsidR="002F79A6">
        <w:t xml:space="preserve">. </w:t>
      </w:r>
      <w:r w:rsidR="002F79A6">
        <w:rPr>
          <w:shd w:val="clear" w:color="auto" w:fill="FFFFFF"/>
        </w:rPr>
        <w:t xml:space="preserve"> </w:t>
      </w:r>
    </w:p>
    <w:p w:rsidR="00704839" w:rsidRPr="00E6326B" w:rsidRDefault="00704839" w:rsidP="007048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326B">
        <w:rPr>
          <w:rFonts w:ascii="Times New Roman" w:eastAsia="Times New Roman" w:hAnsi="Times New Roman" w:cs="Times New Roman"/>
          <w:sz w:val="24"/>
          <w:szCs w:val="24"/>
        </w:rPr>
        <w:t>Метод исследовательской работы  не нуждается в рекламе. Он активно используется  педагогами, позволяя им решать ряд важных профессиональных задач – это и  повышение интереса к предмету, и развитие учебной мотивации, и углубление знаний по заданной теме</w:t>
      </w:r>
    </w:p>
    <w:p w:rsidR="00704839" w:rsidRDefault="00704839" w:rsidP="002F79A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6326B">
        <w:rPr>
          <w:rFonts w:ascii="Times New Roman" w:eastAsia="Times New Roman" w:hAnsi="Times New Roman" w:cs="Times New Roman"/>
          <w:sz w:val="24"/>
          <w:szCs w:val="24"/>
        </w:rPr>
        <w:t>Одним из эффективных методов развития мотивации к знаниям и познавательной деятельности является организация исследовательской деятельности с учащимися. В основу данного вида работы с учащимися положена идея о направленности работы на результат, который получается при решении той или иной практически или теоретически знач</w:t>
      </w:r>
      <w:r>
        <w:rPr>
          <w:rFonts w:ascii="Times New Roman" w:eastAsia="Times New Roman" w:hAnsi="Times New Roman" w:cs="Times New Roman"/>
          <w:sz w:val="24"/>
          <w:szCs w:val="24"/>
        </w:rPr>
        <w:t>имой проблемы.</w:t>
      </w:r>
    </w:p>
    <w:p w:rsidR="002B75CB" w:rsidRDefault="005C3661" w:rsidP="002B75C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05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Учебно-исследовательская деятельность учащихся — процесс совместной работы учащегося и педагога по выявлению сущност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изучаемых явлений и процессов, поэтому моей целью</w:t>
      </w:r>
    </w:p>
    <w:p w:rsidR="002B75CB" w:rsidRDefault="002B75CB" w:rsidP="002F79A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C3661" w:rsidRDefault="002B75CB" w:rsidP="002F79A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я</w:t>
      </w:r>
      <w:r w:rsidR="005C36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вляется направлять их по нужному пути, на отбор правильной информации. Ведь не зря говорят, ч</w:t>
      </w:r>
      <w:r w:rsidR="005C3661" w:rsidRPr="003B2D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то </w:t>
      </w:r>
      <w:r w:rsidR="005C36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="005C3661" w:rsidRPr="002205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ажно не просто накормить голодного рыбой, главное – научить </w:t>
      </w:r>
      <w:proofErr w:type="gramStart"/>
      <w:r w:rsidR="005C3661" w:rsidRPr="002205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его</w:t>
      </w:r>
      <w:proofErr w:type="gramEnd"/>
      <w:r w:rsidR="005C3661" w:rsidRPr="002205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её ловить! Если </w:t>
      </w:r>
      <w:r w:rsidR="005C36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</w:t>
      </w:r>
      <w:r w:rsidR="005C3661" w:rsidRPr="002205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</w:t>
      </w:r>
      <w:r w:rsidR="005C36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 </w:t>
      </w:r>
      <w:r w:rsidR="005C3661" w:rsidRPr="002205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ему рыбу, то помо</w:t>
      </w:r>
      <w:r w:rsidR="005C36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</w:t>
      </w:r>
      <w:r w:rsidR="005C3661" w:rsidRPr="002205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только один раз, а если науч</w:t>
      </w:r>
      <w:r w:rsidR="005C36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</w:t>
      </w:r>
      <w:r w:rsidR="005C3661" w:rsidRPr="002205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ловить, то накорм</w:t>
      </w:r>
      <w:r w:rsidR="005C36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</w:t>
      </w:r>
      <w:r w:rsidR="005C3661" w:rsidRPr="002205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всю жизнь</w:t>
      </w:r>
      <w:r w:rsidR="005C366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06710" w:rsidRPr="00806710" w:rsidRDefault="00413037" w:rsidP="0080671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В гимназии я работаю 5 год, и научно-исследовательской деятельностью занимаюсь с 2011 года. </w:t>
      </w:r>
      <w:r w:rsidRPr="00D84B8C">
        <w:rPr>
          <w:rFonts w:ascii="Times New Roman" w:hAnsi="Times New Roman" w:cs="Times New Roman"/>
          <w:color w:val="333333"/>
          <w:sz w:val="24"/>
          <w:szCs w:val="24"/>
        </w:rPr>
        <w:t>Но организация научно-исследовательской деятельности достаточно сложный процесс, основная проблема заключается в том, что количество обучающихся, желающих заниматься таким видом деятельности не велик, и среди них очень мало ребят, способных вести длительную кропотливую работу.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Поэтому кто-то может начинать с реферата, с небольшого проекта. Не секрет, по английскому языку особых экспериментов не проведешь и  опытов не устроишь, и большинство работ – это рефераты. </w:t>
      </w:r>
      <w:r w:rsidR="005C3661">
        <w:rPr>
          <w:rFonts w:ascii="Times New Roman" w:hAnsi="Times New Roman" w:cs="Times New Roman"/>
          <w:color w:val="333333"/>
          <w:sz w:val="24"/>
          <w:szCs w:val="24"/>
        </w:rPr>
        <w:t>Вот начало учебного года – всем без исключения нужно выбрать тему исследовательской работы, которую они будут изучать в течение учебного года и защитят на   гимназической научной конференции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</w:rPr>
        <w:t>Окрытие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</w:rPr>
        <w:t>»</w:t>
      </w:r>
      <w:r w:rsidR="005C3661">
        <w:rPr>
          <w:rFonts w:ascii="Times New Roman" w:hAnsi="Times New Roman" w:cs="Times New Roman"/>
          <w:color w:val="333333"/>
          <w:sz w:val="24"/>
          <w:szCs w:val="24"/>
        </w:rPr>
        <w:t xml:space="preserve">, которая традиционно проходит в нашей </w:t>
      </w:r>
      <w:r>
        <w:rPr>
          <w:rFonts w:ascii="Times New Roman" w:hAnsi="Times New Roman" w:cs="Times New Roman"/>
          <w:color w:val="333333"/>
          <w:sz w:val="24"/>
          <w:szCs w:val="24"/>
        </w:rPr>
        <w:t>гимназии.</w:t>
      </w:r>
      <w:r w:rsidR="005C3661" w:rsidRPr="001C0C4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413037">
        <w:rPr>
          <w:rFonts w:ascii="Times New Roman" w:hAnsi="Times New Roman" w:cs="Times New Roman"/>
          <w:sz w:val="24"/>
          <w:szCs w:val="24"/>
        </w:rPr>
        <w:t xml:space="preserve">Тема должна соответствовать возрасту ребенка, его интересам, быть актуальной.  </w:t>
      </w:r>
      <w:r w:rsidRPr="0041303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актуальности исследования - обязательное требование к любой работе.</w:t>
      </w:r>
      <w:r w:rsidRPr="00413037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C366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806710">
        <w:rPr>
          <w:rFonts w:ascii="Times New Roman" w:hAnsi="Times New Roman" w:cs="Times New Roman"/>
          <w:color w:val="333333"/>
          <w:sz w:val="24"/>
          <w:szCs w:val="24"/>
        </w:rPr>
        <w:t>В среднем звене есть у меня группа детей,</w:t>
      </w:r>
      <w:r w:rsidR="005C3661">
        <w:rPr>
          <w:rFonts w:ascii="Times New Roman" w:hAnsi="Times New Roman" w:cs="Times New Roman"/>
          <w:color w:val="333333"/>
          <w:sz w:val="24"/>
          <w:szCs w:val="24"/>
        </w:rPr>
        <w:t xml:space="preserve"> которые  задаются интересными вопросами и ищут на них ответы. Интересная тема исследования у них возникает при </w:t>
      </w:r>
      <w:proofErr w:type="gramStart"/>
      <w:r w:rsidR="005C3661">
        <w:rPr>
          <w:rFonts w:ascii="Times New Roman" w:hAnsi="Times New Roman" w:cs="Times New Roman"/>
          <w:color w:val="333333"/>
          <w:sz w:val="24"/>
          <w:szCs w:val="24"/>
        </w:rPr>
        <w:t>знакомстве</w:t>
      </w:r>
      <w:proofErr w:type="gramEnd"/>
      <w:r w:rsidR="005C3661">
        <w:rPr>
          <w:rFonts w:ascii="Times New Roman" w:hAnsi="Times New Roman" w:cs="Times New Roman"/>
          <w:color w:val="333333"/>
          <w:sz w:val="24"/>
          <w:szCs w:val="24"/>
        </w:rPr>
        <w:t xml:space="preserve"> с каким – либо объектом, явлением, или  же при возникновении какой-либо проблемы на уроке английского языка. Так, например, в 6 классе  у нас есть мальчик, который каждый раз при виде слова </w:t>
      </w:r>
      <w:r w:rsidR="005C3661" w:rsidRPr="00006DF2">
        <w:rPr>
          <w:rFonts w:ascii="Times New Roman" w:hAnsi="Times New Roman" w:cs="Times New Roman"/>
          <w:color w:val="333333"/>
          <w:sz w:val="24"/>
          <w:szCs w:val="24"/>
        </w:rPr>
        <w:t>“</w:t>
      </w:r>
      <w:r w:rsidR="005C3661">
        <w:rPr>
          <w:rFonts w:ascii="Times New Roman" w:hAnsi="Times New Roman" w:cs="Times New Roman"/>
          <w:color w:val="333333"/>
          <w:sz w:val="24"/>
          <w:szCs w:val="24"/>
          <w:lang w:val="en-US"/>
        </w:rPr>
        <w:t>magazine</w:t>
      </w:r>
      <w:r w:rsidR="005C3661" w:rsidRPr="00006DF2">
        <w:rPr>
          <w:rFonts w:ascii="Times New Roman" w:hAnsi="Times New Roman" w:cs="Times New Roman"/>
          <w:color w:val="333333"/>
          <w:sz w:val="24"/>
          <w:szCs w:val="24"/>
        </w:rPr>
        <w:t xml:space="preserve">” </w:t>
      </w:r>
      <w:r w:rsidR="005C3661">
        <w:rPr>
          <w:rFonts w:ascii="Times New Roman" w:hAnsi="Times New Roman" w:cs="Times New Roman"/>
          <w:color w:val="333333"/>
          <w:sz w:val="24"/>
          <w:szCs w:val="24"/>
        </w:rPr>
        <w:t>переводит его «магазин». Это стало проблемой, и  Березина Арина, ученица 6-го класса, решила изучить эту проблему, исследуя весь учебник 6 класса,  и составить список таких слов «с подвохом».</w:t>
      </w:r>
      <w:r w:rsidR="00806710">
        <w:rPr>
          <w:rFonts w:ascii="Times New Roman" w:hAnsi="Times New Roman" w:cs="Times New Roman"/>
          <w:color w:val="333333"/>
          <w:sz w:val="24"/>
          <w:szCs w:val="24"/>
        </w:rPr>
        <w:t xml:space="preserve"> Так появилась тема «</w:t>
      </w:r>
      <w:proofErr w:type="spellStart"/>
      <w:r w:rsidR="00806710">
        <w:rPr>
          <w:rFonts w:ascii="Times New Roman" w:hAnsi="Times New Roman" w:cs="Times New Roman"/>
          <w:color w:val="333333"/>
          <w:sz w:val="24"/>
          <w:szCs w:val="24"/>
        </w:rPr>
        <w:t>Псевдоинтернациональные</w:t>
      </w:r>
      <w:proofErr w:type="spellEnd"/>
      <w:r w:rsidR="00806710">
        <w:rPr>
          <w:rFonts w:ascii="Times New Roman" w:hAnsi="Times New Roman" w:cs="Times New Roman"/>
          <w:color w:val="333333"/>
          <w:sz w:val="24"/>
          <w:szCs w:val="24"/>
        </w:rPr>
        <w:t xml:space="preserve"> слова». Или же в 7 классе, когда  знакомились с лимериками, учащиеся интересовались, от какого слова происходит слово «лимерик», где оно зародилось и т.п. Так появилась тема «Лимерики». </w:t>
      </w:r>
      <w:r w:rsidR="005C3661">
        <w:rPr>
          <w:rFonts w:ascii="Times New Roman" w:hAnsi="Times New Roman" w:cs="Times New Roman"/>
          <w:color w:val="333333"/>
          <w:sz w:val="24"/>
          <w:szCs w:val="24"/>
        </w:rPr>
        <w:t xml:space="preserve">Также, проблемой для многих учащихся является запоминание лексических единиц. Из года в год  тема «Способы запоминания английских слов» является актуальной и практически значимой. </w:t>
      </w:r>
      <w:proofErr w:type="spellStart"/>
      <w:r w:rsidR="005C3661">
        <w:rPr>
          <w:rFonts w:ascii="Times New Roman" w:hAnsi="Times New Roman" w:cs="Times New Roman"/>
          <w:color w:val="333333"/>
          <w:sz w:val="24"/>
          <w:szCs w:val="24"/>
        </w:rPr>
        <w:t>Макагон</w:t>
      </w:r>
      <w:proofErr w:type="spellEnd"/>
      <w:r w:rsidR="005C366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C3661" w:rsidRPr="00806710">
        <w:rPr>
          <w:rFonts w:ascii="Times New Roman" w:hAnsi="Times New Roman" w:cs="Times New Roman"/>
          <w:color w:val="333333"/>
          <w:sz w:val="24"/>
          <w:szCs w:val="24"/>
        </w:rPr>
        <w:t>Юлия, ученица 7 класса,</w:t>
      </w:r>
      <w:r w:rsidR="005C3661" w:rsidRPr="00806710">
        <w:rPr>
          <w:sz w:val="24"/>
          <w:szCs w:val="24"/>
        </w:rPr>
        <w:t xml:space="preserve"> </w:t>
      </w:r>
      <w:r w:rsidR="005C3661" w:rsidRPr="00806710">
        <w:rPr>
          <w:rFonts w:ascii="Times New Roman" w:hAnsi="Times New Roman" w:cs="Times New Roman"/>
          <w:color w:val="333333"/>
          <w:sz w:val="24"/>
          <w:szCs w:val="24"/>
        </w:rPr>
        <w:t>изучила эту тему  с точки зрения психологии, изучила особенности памяти своих одноклассников, и теперь я при подготовке к урокам, успешно пользуюсь ее выводами, выбираю те методы, которые подходят их психологическим особенностям</w:t>
      </w:r>
      <w:r w:rsidR="00806710" w:rsidRPr="00806710">
        <w:rPr>
          <w:rFonts w:ascii="Times New Roman" w:hAnsi="Times New Roman" w:cs="Times New Roman"/>
          <w:color w:val="333333"/>
          <w:sz w:val="24"/>
          <w:szCs w:val="24"/>
        </w:rPr>
        <w:t xml:space="preserve">, а именно </w:t>
      </w:r>
      <w:proofErr w:type="spellStart"/>
      <w:r w:rsidR="00806710" w:rsidRPr="00806710">
        <w:rPr>
          <w:rFonts w:ascii="Times New Roman" w:hAnsi="Times New Roman" w:cs="Times New Roman"/>
          <w:color w:val="333333"/>
          <w:sz w:val="24"/>
          <w:szCs w:val="24"/>
        </w:rPr>
        <w:t>аудилам</w:t>
      </w:r>
      <w:proofErr w:type="spellEnd"/>
      <w:r w:rsidR="00806710" w:rsidRPr="00806710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806710" w:rsidRPr="00806710">
        <w:rPr>
          <w:rFonts w:ascii="Times New Roman" w:hAnsi="Times New Roman" w:cs="Times New Roman"/>
          <w:color w:val="333333"/>
          <w:sz w:val="24"/>
          <w:szCs w:val="24"/>
        </w:rPr>
        <w:t>кинестетам</w:t>
      </w:r>
      <w:proofErr w:type="spellEnd"/>
      <w:r w:rsidR="00806710" w:rsidRPr="00806710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806710" w:rsidRPr="00806710">
        <w:rPr>
          <w:rFonts w:ascii="Times New Roman" w:hAnsi="Times New Roman" w:cs="Times New Roman"/>
          <w:color w:val="333333"/>
          <w:sz w:val="24"/>
          <w:szCs w:val="24"/>
        </w:rPr>
        <w:t>визуалам</w:t>
      </w:r>
      <w:proofErr w:type="spellEnd"/>
      <w:r w:rsidR="00806710" w:rsidRPr="00806710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80671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C3661" w:rsidRPr="00806710">
        <w:rPr>
          <w:rFonts w:ascii="Times New Roman" w:hAnsi="Times New Roman" w:cs="Times New Roman"/>
          <w:color w:val="333333"/>
          <w:sz w:val="24"/>
          <w:szCs w:val="24"/>
        </w:rPr>
        <w:t xml:space="preserve">Так же зародились  такие темы, как:  « </w:t>
      </w:r>
      <w:r w:rsidR="005C3661" w:rsidRPr="00806710">
        <w:rPr>
          <w:rFonts w:ascii="Times New Roman" w:hAnsi="Times New Roman" w:cs="Times New Roman"/>
          <w:sz w:val="24"/>
          <w:szCs w:val="24"/>
        </w:rPr>
        <w:t>Игра слов в английском языке», «Англицизмы в местной печати», «Тайны английских идиом» и т.д.</w:t>
      </w:r>
      <w:r w:rsidR="00582997" w:rsidRPr="00582997">
        <w:rPr>
          <w:rFonts w:ascii="Times New Roman" w:hAnsi="Times New Roman" w:cs="Times New Roman"/>
          <w:sz w:val="24"/>
          <w:szCs w:val="24"/>
        </w:rPr>
        <w:t xml:space="preserve"> </w:t>
      </w:r>
      <w:r w:rsidR="00582997">
        <w:rPr>
          <w:rFonts w:ascii="Times New Roman" w:hAnsi="Times New Roman" w:cs="Times New Roman"/>
          <w:sz w:val="24"/>
          <w:szCs w:val="24"/>
        </w:rPr>
        <w:t>Начальная заинтересованность учащихся перерастает в желание узнать больше, они начинают добывать информацию из различных источников, стремясь овладеть опытом ориентирования в потоках информации,</w:t>
      </w:r>
      <w:r w:rsidR="00582997" w:rsidRPr="00397BD4">
        <w:rPr>
          <w:rFonts w:ascii="Times New Roman" w:hAnsi="Times New Roman" w:cs="Times New Roman"/>
          <w:sz w:val="24"/>
          <w:szCs w:val="24"/>
        </w:rPr>
        <w:t xml:space="preserve"> </w:t>
      </w:r>
      <w:r w:rsidR="00582997">
        <w:rPr>
          <w:rFonts w:ascii="Times New Roman" w:hAnsi="Times New Roman" w:cs="Times New Roman"/>
          <w:sz w:val="24"/>
          <w:szCs w:val="24"/>
        </w:rPr>
        <w:t xml:space="preserve">отбором информации. </w:t>
      </w:r>
      <w:r w:rsidR="005C3661" w:rsidRPr="008067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710" w:rsidRDefault="00806710" w:rsidP="00806710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6710">
        <w:rPr>
          <w:rFonts w:ascii="Times New Roman" w:hAnsi="Times New Roman" w:cs="Times New Roman"/>
          <w:sz w:val="24"/>
          <w:szCs w:val="24"/>
        </w:rPr>
        <w:t>На следующем этапе мы составляем план исследования: какую литературу прочитать, с кем встретиться, что сфотографировать, какие опросы или анкетирование  провести. В процессе исследования ученик периодически отчитывается учителю о собственной работе</w:t>
      </w:r>
      <w:r w:rsidRPr="0080671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06710">
        <w:rPr>
          <w:rFonts w:ascii="Times New Roman" w:hAnsi="Times New Roman" w:cs="Times New Roman"/>
          <w:sz w:val="24"/>
          <w:szCs w:val="24"/>
        </w:rPr>
        <w:t>План исследования разрабатывается, меняется и уточняется по ходу исследования, в зависимости от промежуточных результатов деятельности</w:t>
      </w:r>
      <w:r w:rsidRPr="0080671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B75CB" w:rsidRDefault="00806710" w:rsidP="002B75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2997">
        <w:rPr>
          <w:rFonts w:ascii="Times New Roman" w:eastAsia="Calibri" w:hAnsi="Times New Roman" w:cs="Times New Roman"/>
          <w:sz w:val="24"/>
          <w:szCs w:val="24"/>
        </w:rPr>
        <w:t>Сегодня для ведения исследовательских работ необходимо владение компьютерными технологиями.</w:t>
      </w:r>
      <w:r w:rsidRPr="00582997">
        <w:rPr>
          <w:rFonts w:ascii="Times New Roman" w:hAnsi="Times New Roman" w:cs="Times New Roman"/>
          <w:sz w:val="24"/>
          <w:szCs w:val="24"/>
        </w:rPr>
        <w:t xml:space="preserve"> С</w:t>
      </w:r>
      <w:r w:rsidRPr="00582997">
        <w:rPr>
          <w:rFonts w:ascii="Times New Roman" w:eastAsia="Calibri" w:hAnsi="Times New Roman" w:cs="Times New Roman"/>
          <w:sz w:val="24"/>
          <w:szCs w:val="24"/>
        </w:rPr>
        <w:t>фотографировать</w:t>
      </w:r>
      <w:r w:rsidR="00582997" w:rsidRPr="00582997">
        <w:rPr>
          <w:rFonts w:ascii="Times New Roman" w:eastAsia="Calibri" w:hAnsi="Times New Roman" w:cs="Times New Roman"/>
          <w:sz w:val="24"/>
          <w:szCs w:val="24"/>
        </w:rPr>
        <w:t xml:space="preserve"> что-либо</w:t>
      </w:r>
      <w:r w:rsidRPr="00582997">
        <w:rPr>
          <w:rFonts w:ascii="Times New Roman" w:eastAsia="Calibri" w:hAnsi="Times New Roman" w:cs="Times New Roman"/>
          <w:sz w:val="24"/>
          <w:szCs w:val="24"/>
        </w:rPr>
        <w:t xml:space="preserve"> или отсканировать, если это письменный документ – вот выход из создавшейся ситуации</w:t>
      </w:r>
      <w:r w:rsidRPr="00582997">
        <w:rPr>
          <w:rFonts w:ascii="Times New Roman" w:hAnsi="Times New Roman" w:cs="Times New Roman"/>
          <w:sz w:val="24"/>
          <w:szCs w:val="24"/>
        </w:rPr>
        <w:t xml:space="preserve">.  </w:t>
      </w:r>
      <w:r w:rsidRPr="00582997">
        <w:rPr>
          <w:rFonts w:ascii="Times New Roman" w:eastAsia="Calibri" w:hAnsi="Times New Roman" w:cs="Times New Roman"/>
          <w:sz w:val="24"/>
          <w:szCs w:val="24"/>
        </w:rPr>
        <w:t>Для того чтобы рассказать о чем-нибудь, или о ком-нибудь, достаточно перенести информацию на цифровые носители.</w:t>
      </w:r>
      <w:r w:rsidRPr="00582997">
        <w:rPr>
          <w:rFonts w:ascii="Times New Roman" w:hAnsi="Times New Roman" w:cs="Times New Roman"/>
          <w:sz w:val="24"/>
          <w:szCs w:val="24"/>
        </w:rPr>
        <w:t xml:space="preserve"> </w:t>
      </w:r>
      <w:r w:rsidRPr="00582997">
        <w:rPr>
          <w:rFonts w:ascii="Times New Roman" w:eastAsia="Calibri" w:hAnsi="Times New Roman" w:cs="Times New Roman"/>
          <w:sz w:val="24"/>
          <w:szCs w:val="24"/>
        </w:rPr>
        <w:t>В результате исследоват</w:t>
      </w:r>
      <w:r w:rsidRPr="00582997">
        <w:rPr>
          <w:rFonts w:ascii="Times New Roman" w:hAnsi="Times New Roman" w:cs="Times New Roman"/>
          <w:sz w:val="24"/>
          <w:szCs w:val="24"/>
        </w:rPr>
        <w:t>ельской деятельности ребята учатся</w:t>
      </w:r>
      <w:r w:rsidRPr="00582997">
        <w:rPr>
          <w:rFonts w:ascii="Times New Roman" w:eastAsia="Calibri" w:hAnsi="Times New Roman" w:cs="Times New Roman"/>
          <w:sz w:val="24"/>
          <w:szCs w:val="24"/>
        </w:rPr>
        <w:t xml:space="preserve"> работать с литературой,  информаторами,  цифровым фотоаппаратом, видеокамерой. Все зависит от форм исследования. Если вы решили провести анкетирование, то важно научить ребенка составлять анкету. Прежде чем идти к информатору, необходимо составить опросник. Важно объяснить учащемуся: как себя вести, что взять с собой, куда записывать ответы.</w:t>
      </w:r>
      <w:r w:rsidR="00582997" w:rsidRPr="00582997">
        <w:rPr>
          <w:rFonts w:ascii="Times New Roman" w:eastAsia="Calibri" w:hAnsi="Times New Roman" w:cs="Times New Roman"/>
          <w:sz w:val="24"/>
          <w:szCs w:val="24"/>
        </w:rPr>
        <w:t xml:space="preserve"> Не секрет, ни одна работа не пишется без использования </w:t>
      </w:r>
      <w:proofErr w:type="spellStart"/>
      <w:r w:rsidR="00582997" w:rsidRPr="00582997">
        <w:rPr>
          <w:rFonts w:ascii="Times New Roman" w:eastAsia="Calibri" w:hAnsi="Times New Roman" w:cs="Times New Roman"/>
          <w:sz w:val="24"/>
          <w:szCs w:val="24"/>
        </w:rPr>
        <w:t>Интеренета</w:t>
      </w:r>
      <w:proofErr w:type="spellEnd"/>
      <w:r w:rsidR="00582997" w:rsidRPr="00582997">
        <w:rPr>
          <w:rFonts w:ascii="Times New Roman" w:eastAsia="Calibri" w:hAnsi="Times New Roman" w:cs="Times New Roman"/>
          <w:sz w:val="24"/>
          <w:szCs w:val="24"/>
        </w:rPr>
        <w:t xml:space="preserve">. Например, </w:t>
      </w:r>
      <w:r w:rsidR="00582997" w:rsidRPr="00582997">
        <w:rPr>
          <w:rFonts w:ascii="Times New Roman" w:hAnsi="Times New Roman" w:cs="Times New Roman"/>
          <w:sz w:val="24"/>
          <w:szCs w:val="24"/>
        </w:rPr>
        <w:t xml:space="preserve">Милене </w:t>
      </w:r>
      <w:proofErr w:type="spellStart"/>
      <w:r w:rsidR="00582997" w:rsidRPr="00582997">
        <w:rPr>
          <w:rFonts w:ascii="Times New Roman" w:hAnsi="Times New Roman" w:cs="Times New Roman"/>
          <w:sz w:val="24"/>
          <w:szCs w:val="24"/>
        </w:rPr>
        <w:t>Дубич</w:t>
      </w:r>
      <w:proofErr w:type="spellEnd"/>
      <w:r w:rsidR="00582997" w:rsidRPr="00582997">
        <w:rPr>
          <w:rFonts w:ascii="Times New Roman" w:hAnsi="Times New Roman" w:cs="Times New Roman"/>
          <w:sz w:val="24"/>
          <w:szCs w:val="24"/>
        </w:rPr>
        <w:t xml:space="preserve">, ученице 6 класса, которая работала над темой «Русские заимствования в английском языке», нужно было провести опрос среди иностранцев. И  она решила использовать возможности Интернет и социальных сетей. В </w:t>
      </w:r>
      <w:r w:rsidR="00582997" w:rsidRPr="00582997">
        <w:rPr>
          <w:rFonts w:ascii="Times New Roman" w:hAnsi="Times New Roman" w:cs="Times New Roman"/>
          <w:sz w:val="24"/>
          <w:szCs w:val="24"/>
        </w:rPr>
        <w:lastRenderedPageBreak/>
        <w:t xml:space="preserve">Интернете есть специальный ресурс для проведения интернет опросов </w:t>
      </w:r>
      <w:r w:rsidR="00582997" w:rsidRPr="00582997">
        <w:rPr>
          <w:rFonts w:ascii="Times New Roman" w:hAnsi="Times New Roman" w:cs="Times New Roman"/>
          <w:sz w:val="24"/>
          <w:szCs w:val="24"/>
          <w:lang w:val="en-US"/>
        </w:rPr>
        <w:t>Survey</w:t>
      </w:r>
      <w:r w:rsidR="00582997" w:rsidRPr="00582997">
        <w:rPr>
          <w:rFonts w:ascii="Times New Roman" w:hAnsi="Times New Roman" w:cs="Times New Roman"/>
          <w:sz w:val="24"/>
          <w:szCs w:val="24"/>
        </w:rPr>
        <w:t xml:space="preserve"> </w:t>
      </w:r>
      <w:r w:rsidR="00582997" w:rsidRPr="00582997">
        <w:rPr>
          <w:rFonts w:ascii="Times New Roman" w:hAnsi="Times New Roman" w:cs="Times New Roman"/>
          <w:sz w:val="24"/>
          <w:szCs w:val="24"/>
          <w:lang w:val="en-US"/>
        </w:rPr>
        <w:t>Monkey</w:t>
      </w:r>
      <w:r w:rsidR="00582997" w:rsidRPr="00582997">
        <w:rPr>
          <w:rFonts w:ascii="Times New Roman" w:hAnsi="Times New Roman" w:cs="Times New Roman"/>
          <w:sz w:val="24"/>
          <w:szCs w:val="24"/>
        </w:rPr>
        <w:t xml:space="preserve"> (</w:t>
      </w:r>
      <w:r w:rsidR="00582997" w:rsidRPr="00582997">
        <w:rPr>
          <w:rFonts w:ascii="Times New Roman" w:hAnsi="Times New Roman" w:cs="Times New Roman"/>
          <w:sz w:val="24"/>
          <w:szCs w:val="24"/>
          <w:lang w:val="en-US"/>
        </w:rPr>
        <w:t>SM</w:t>
      </w:r>
      <w:r w:rsidR="00582997" w:rsidRPr="00582997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="00582997" w:rsidRPr="00582997">
        <w:rPr>
          <w:rFonts w:ascii="Times New Roman" w:hAnsi="Times New Roman" w:cs="Times New Roman"/>
          <w:sz w:val="24"/>
          <w:szCs w:val="24"/>
          <w:lang w:val="en-US"/>
        </w:rPr>
        <w:t>SM</w:t>
      </w:r>
      <w:r w:rsidR="00582997" w:rsidRPr="00582997">
        <w:rPr>
          <w:rFonts w:ascii="Times New Roman" w:hAnsi="Times New Roman" w:cs="Times New Roman"/>
          <w:sz w:val="24"/>
          <w:szCs w:val="24"/>
        </w:rPr>
        <w:t xml:space="preserve"> позволяет разместить анкету в наиболее популярных международных социальных сетях таких, как </w:t>
      </w:r>
      <w:r w:rsidR="00582997" w:rsidRPr="00582997">
        <w:rPr>
          <w:rFonts w:ascii="Times New Roman" w:hAnsi="Times New Roman" w:cs="Times New Roman"/>
          <w:sz w:val="24"/>
          <w:szCs w:val="24"/>
          <w:lang w:val="en-US"/>
        </w:rPr>
        <w:t>Facebook</w:t>
      </w:r>
      <w:r w:rsidR="00582997" w:rsidRPr="0058299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82997" w:rsidRPr="005829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75CB" w:rsidRPr="00582997" w:rsidRDefault="002B75CB" w:rsidP="002B75CB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2997">
        <w:rPr>
          <w:rFonts w:ascii="Times New Roman" w:hAnsi="Times New Roman" w:cs="Times New Roman"/>
          <w:sz w:val="24"/>
          <w:szCs w:val="24"/>
        </w:rPr>
        <w:t>Завершающий этап заключается в создании компьютерной презентации, оформлении работы и подготовке к ее защите.</w:t>
      </w:r>
      <w:r w:rsidRPr="00582997">
        <w:rPr>
          <w:rFonts w:ascii="Palatino Linotype" w:eastAsia="Times New Roman" w:hAnsi="Palatino Linotype" w:cs="Times New Roman"/>
          <w:color w:val="333333"/>
          <w:sz w:val="24"/>
          <w:szCs w:val="24"/>
          <w:lang w:eastAsia="ru-RU"/>
        </w:rPr>
        <w:t xml:space="preserve"> </w:t>
      </w:r>
      <w:r w:rsidRPr="005829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Защита  работы, на мой взгляд, является самым важным моментом, так как публичное представление положительно влияют на развитие у учащихся навыков общения и публичного выступления, навыков </w:t>
      </w:r>
      <w:proofErr w:type="spellStart"/>
      <w:r w:rsidRPr="005829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самопрезентации</w:t>
      </w:r>
      <w:proofErr w:type="spellEnd"/>
      <w:r w:rsidRPr="005829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При защите в отведенное время  учащи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r w:rsidRPr="005829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</w:t>
      </w:r>
      <w:r w:rsidRPr="005829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аргументировать выбор темы,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829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четко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5829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формулиро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вать свои мысли и </w:t>
      </w:r>
      <w:r w:rsidRPr="0058299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аргументировано отвечать на вопросы слушателей и жюри.</w:t>
      </w:r>
    </w:p>
    <w:p w:rsidR="00582997" w:rsidRPr="00582997" w:rsidRDefault="00582997" w:rsidP="005829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6710" w:rsidRDefault="002B75CB" w:rsidP="005829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2997">
        <w:rPr>
          <w:rFonts w:ascii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7pt;height:147.75pt" o:ole="">
            <v:imagedata r:id="rId7" o:title=""/>
          </v:shape>
          <o:OLEObject Type="Embed" ProgID="PowerPoint.Slide.12" ShapeID="_x0000_i1025" DrawAspect="Content" ObjectID="_1508365412" r:id="rId8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2B75CB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  <w:r w:rsidRPr="00582997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6" type="#_x0000_t75" style="width:207.6pt;height:147.75pt" o:ole="">
            <v:imagedata r:id="rId9" o:title=""/>
          </v:shape>
          <o:OLEObject Type="Embed" ProgID="PowerPoint.Slide.12" ShapeID="_x0000_i1026" DrawAspect="Content" ObjectID="_1508365413" r:id="rId10"/>
        </w:object>
      </w:r>
    </w:p>
    <w:p w:rsidR="002B75CB" w:rsidRPr="00582997" w:rsidRDefault="002B75CB" w:rsidP="00582997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75CB" w:rsidRPr="00582997" w:rsidRDefault="002B75CB" w:rsidP="00582997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5C3661" w:rsidRPr="00582997" w:rsidRDefault="005C3661" w:rsidP="0058299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82997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7" type="#_x0000_t75" style="width:217.85pt;height:146.8pt" o:ole="">
            <v:imagedata r:id="rId11" o:title=""/>
          </v:shape>
          <o:OLEObject Type="Embed" ProgID="PowerPoint.Slide.12" ShapeID="_x0000_i1027" DrawAspect="Content" ObjectID="_1508365414" r:id="rId12"/>
        </w:object>
      </w:r>
    </w:p>
    <w:p w:rsidR="005C3661" w:rsidRPr="00582997" w:rsidRDefault="005C3661" w:rsidP="00582997">
      <w:pPr>
        <w:shd w:val="clear" w:color="auto" w:fill="FFFFFF"/>
        <w:spacing w:after="300" w:line="240" w:lineRule="auto"/>
        <w:contextualSpacing/>
        <w:jc w:val="both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:rsidR="005C3661" w:rsidRDefault="002B75CB" w:rsidP="00582997">
      <w:pPr>
        <w:shd w:val="clear" w:color="auto" w:fill="FFFFFF"/>
        <w:spacing w:after="300" w:line="240" w:lineRule="auto"/>
        <w:contextualSpacing/>
        <w:jc w:val="center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582997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F025327" wp14:editId="073CD21E">
            <wp:extent cx="2724150" cy="1854253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07" cy="185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661" w:rsidRPr="00582997"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</w:t>
      </w:r>
      <w:r w:rsidR="005C3661" w:rsidRPr="00582997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F5112A6" wp14:editId="74453C6C">
            <wp:extent cx="2486025" cy="1854993"/>
            <wp:effectExtent l="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26" cy="185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CB" w:rsidRDefault="002B75CB" w:rsidP="00582997">
      <w:pPr>
        <w:shd w:val="clear" w:color="auto" w:fill="FFFFFF"/>
        <w:spacing w:after="300" w:line="240" w:lineRule="auto"/>
        <w:contextualSpacing/>
        <w:jc w:val="center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:rsidR="002B75CB" w:rsidRPr="00582997" w:rsidRDefault="002B75CB" w:rsidP="00582997">
      <w:pPr>
        <w:shd w:val="clear" w:color="auto" w:fill="FFFFFF"/>
        <w:spacing w:after="300" w:line="240" w:lineRule="auto"/>
        <w:contextualSpacing/>
        <w:jc w:val="center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:rsidR="005C3661" w:rsidRPr="00582997" w:rsidRDefault="005C3661" w:rsidP="00582997">
      <w:pPr>
        <w:shd w:val="clear" w:color="auto" w:fill="FFFFFF"/>
        <w:spacing w:after="300" w:line="240" w:lineRule="auto"/>
        <w:contextualSpacing/>
        <w:jc w:val="both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582997">
        <w:rPr>
          <w:rFonts w:ascii="Times New Roman" w:hAnsi="Times New Roman" w:cs="Times New Roman"/>
          <w:color w:val="333333"/>
          <w:sz w:val="24"/>
          <w:szCs w:val="24"/>
        </w:rPr>
        <w:t xml:space="preserve">Свои умения они демонстрируют в многочисленных научно-практических конференциях, которые проходят у нас в гимназии («Открытие»), городе («Шаг в будущее», «Молодежь в научном поиске»), республике («Паруса науки», «Малые </w:t>
      </w:r>
      <w:proofErr w:type="spellStart"/>
      <w:r w:rsidRPr="00582997">
        <w:rPr>
          <w:rFonts w:ascii="Times New Roman" w:hAnsi="Times New Roman" w:cs="Times New Roman"/>
          <w:color w:val="333333"/>
          <w:sz w:val="24"/>
          <w:szCs w:val="24"/>
        </w:rPr>
        <w:t>Давыдовские</w:t>
      </w:r>
      <w:proofErr w:type="spellEnd"/>
      <w:r w:rsidRPr="00582997">
        <w:rPr>
          <w:rFonts w:ascii="Times New Roman" w:hAnsi="Times New Roman" w:cs="Times New Roman"/>
          <w:color w:val="333333"/>
          <w:sz w:val="24"/>
          <w:szCs w:val="24"/>
        </w:rPr>
        <w:t xml:space="preserve"> чтения», «Наше наследие») и т.д.</w:t>
      </w:r>
    </w:p>
    <w:p w:rsidR="00B25E58" w:rsidRDefault="005C3661" w:rsidP="005C3661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  </w:t>
      </w:r>
      <w:r w:rsidR="00B25E58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   </w:t>
      </w:r>
    </w:p>
    <w:p w:rsidR="00B25E58" w:rsidRDefault="00B25E58" w:rsidP="009F328C">
      <w:pPr>
        <w:shd w:val="clear" w:color="auto" w:fill="FFFFFF"/>
        <w:spacing w:after="300" w:line="360" w:lineRule="auto"/>
        <w:contextualSpacing/>
        <w:jc w:val="center"/>
        <w:textAlignment w:val="baseline"/>
        <w:rPr>
          <w:rFonts w:ascii="Palatino Linotype" w:hAnsi="Palatino Linotype"/>
          <w:noProof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t>Достижения  моих учащихся в научно-исследовательской деятельности: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268"/>
        <w:gridCol w:w="2126"/>
        <w:gridCol w:w="1850"/>
        <w:gridCol w:w="2227"/>
      </w:tblGrid>
      <w:tr w:rsidR="00B25E58" w:rsidRPr="0019403D" w:rsidTr="005C20E2">
        <w:tc>
          <w:tcPr>
            <w:tcW w:w="1384" w:type="dxa"/>
          </w:tcPr>
          <w:p w:rsidR="00B25E58" w:rsidRPr="009F328C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 w:rsidRPr="009F328C">
              <w:rPr>
                <w:sz w:val="24"/>
                <w:szCs w:val="24"/>
              </w:rPr>
              <w:t>Год</w:t>
            </w:r>
          </w:p>
          <w:p w:rsidR="00B25E58" w:rsidRPr="009F328C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 w:rsidRPr="009F328C">
              <w:rPr>
                <w:sz w:val="24"/>
                <w:szCs w:val="24"/>
              </w:rPr>
              <w:t>участия</w:t>
            </w:r>
          </w:p>
        </w:tc>
        <w:tc>
          <w:tcPr>
            <w:tcW w:w="2268" w:type="dxa"/>
          </w:tcPr>
          <w:p w:rsidR="00B25E58" w:rsidRPr="009F328C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 w:rsidRPr="009F328C">
              <w:rPr>
                <w:sz w:val="24"/>
                <w:szCs w:val="24"/>
              </w:rPr>
              <w:t>Название конкурса</w:t>
            </w:r>
          </w:p>
        </w:tc>
        <w:tc>
          <w:tcPr>
            <w:tcW w:w="2126" w:type="dxa"/>
          </w:tcPr>
          <w:p w:rsidR="00B25E58" w:rsidRPr="009F328C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 w:rsidRPr="009F328C">
              <w:rPr>
                <w:sz w:val="24"/>
                <w:szCs w:val="24"/>
              </w:rPr>
              <w:t>Статус</w:t>
            </w:r>
          </w:p>
        </w:tc>
        <w:tc>
          <w:tcPr>
            <w:tcW w:w="1850" w:type="dxa"/>
          </w:tcPr>
          <w:p w:rsidR="00B25E58" w:rsidRPr="009F328C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 w:rsidRPr="009F328C">
              <w:rPr>
                <w:sz w:val="24"/>
                <w:szCs w:val="24"/>
              </w:rPr>
              <w:t>участник</w:t>
            </w:r>
          </w:p>
        </w:tc>
        <w:tc>
          <w:tcPr>
            <w:tcW w:w="2227" w:type="dxa"/>
          </w:tcPr>
          <w:p w:rsidR="00B25E58" w:rsidRPr="009F328C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 w:rsidRPr="009F328C">
              <w:rPr>
                <w:sz w:val="24"/>
                <w:szCs w:val="24"/>
              </w:rPr>
              <w:t xml:space="preserve">Результат </w:t>
            </w:r>
          </w:p>
        </w:tc>
      </w:tr>
      <w:tr w:rsidR="00B25E58" w:rsidRPr="0019403D" w:rsidTr="005C20E2">
        <w:tc>
          <w:tcPr>
            <w:tcW w:w="1384" w:type="dxa"/>
            <w:vMerge w:val="restart"/>
          </w:tcPr>
          <w:p w:rsidR="00B25E58" w:rsidRPr="00B25E58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1-2012</w:t>
            </w:r>
          </w:p>
          <w:p w:rsidR="00B25E58" w:rsidRPr="00B25E58" w:rsidRDefault="00B25E58" w:rsidP="003C67C0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B25E58" w:rsidRPr="00B25E58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Малые </w:t>
            </w:r>
            <w:proofErr w:type="spellStart"/>
            <w:r>
              <w:rPr>
                <w:sz w:val="24"/>
                <w:szCs w:val="24"/>
              </w:rPr>
              <w:t>Даыдовские</w:t>
            </w:r>
            <w:proofErr w:type="spellEnd"/>
            <w:r>
              <w:rPr>
                <w:sz w:val="24"/>
                <w:szCs w:val="24"/>
              </w:rPr>
              <w:t xml:space="preserve"> чтения</w:t>
            </w:r>
          </w:p>
        </w:tc>
        <w:tc>
          <w:tcPr>
            <w:tcW w:w="2126" w:type="dxa"/>
          </w:tcPr>
          <w:p w:rsidR="00B25E58" w:rsidRPr="00B25E58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850" w:type="dxa"/>
          </w:tcPr>
          <w:p w:rsidR="00B25E58" w:rsidRPr="00B25E58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Сайфеева</w:t>
            </w:r>
            <w:proofErr w:type="spellEnd"/>
            <w:r>
              <w:rPr>
                <w:sz w:val="24"/>
                <w:szCs w:val="24"/>
              </w:rPr>
              <w:t xml:space="preserve"> Алсу</w:t>
            </w:r>
          </w:p>
        </w:tc>
        <w:tc>
          <w:tcPr>
            <w:tcW w:w="2227" w:type="dxa"/>
          </w:tcPr>
          <w:p w:rsidR="00B25E58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Победитель </w:t>
            </w:r>
          </w:p>
          <w:p w:rsidR="00B25E58" w:rsidRPr="00B25E58" w:rsidRDefault="006957D0" w:rsidP="006957D0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</w:t>
            </w:r>
            <w:r w:rsidR="00B25E58">
              <w:rPr>
                <w:sz w:val="24"/>
                <w:szCs w:val="24"/>
              </w:rPr>
              <w:t>учшая работа</w:t>
            </w:r>
            <w:r>
              <w:rPr>
                <w:sz w:val="24"/>
                <w:szCs w:val="24"/>
              </w:rPr>
              <w:t xml:space="preserve"> по итогам конференции</w:t>
            </w:r>
            <w:r w:rsidR="00B25E58">
              <w:rPr>
                <w:sz w:val="24"/>
                <w:szCs w:val="24"/>
              </w:rPr>
              <w:t>»</w:t>
            </w:r>
          </w:p>
        </w:tc>
      </w:tr>
      <w:tr w:rsidR="00B25E58" w:rsidRPr="0019403D" w:rsidTr="005C20E2">
        <w:tc>
          <w:tcPr>
            <w:tcW w:w="1384" w:type="dxa"/>
            <w:vMerge/>
          </w:tcPr>
          <w:p w:rsidR="00B25E58" w:rsidRPr="00B25E58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B25E58" w:rsidRPr="00B25E58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Открытие </w:t>
            </w:r>
          </w:p>
        </w:tc>
        <w:tc>
          <w:tcPr>
            <w:tcW w:w="2126" w:type="dxa"/>
          </w:tcPr>
          <w:p w:rsidR="00B25E58" w:rsidRPr="00B25E58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Гимназический </w:t>
            </w:r>
          </w:p>
        </w:tc>
        <w:tc>
          <w:tcPr>
            <w:tcW w:w="1850" w:type="dxa"/>
          </w:tcPr>
          <w:p w:rsidR="00B25E58" w:rsidRPr="00B25E58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Асанова Полина</w:t>
            </w:r>
          </w:p>
        </w:tc>
        <w:tc>
          <w:tcPr>
            <w:tcW w:w="2227" w:type="dxa"/>
          </w:tcPr>
          <w:p w:rsidR="00B25E58" w:rsidRPr="00B25E58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 xml:space="preserve">Диплом </w:t>
            </w:r>
          </w:p>
          <w:p w:rsidR="00B25E58" w:rsidRPr="00B25E58" w:rsidRDefault="00B25E58" w:rsidP="00B25E58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>III степени</w:t>
            </w:r>
          </w:p>
        </w:tc>
      </w:tr>
      <w:tr w:rsidR="009F328C" w:rsidRPr="0019403D" w:rsidTr="005C20E2">
        <w:tc>
          <w:tcPr>
            <w:tcW w:w="1384" w:type="dxa"/>
            <w:vMerge w:val="restart"/>
          </w:tcPr>
          <w:p w:rsidR="009F328C" w:rsidRPr="00B25E58" w:rsidRDefault="009F328C" w:rsidP="00B25E58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2 -2013</w:t>
            </w:r>
          </w:p>
          <w:p w:rsidR="009F328C" w:rsidRPr="00B25E58" w:rsidRDefault="009F328C" w:rsidP="00155DE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F328C" w:rsidRPr="00B25E58" w:rsidRDefault="009F328C" w:rsidP="00AB4DA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F328C" w:rsidRPr="00B25E58" w:rsidRDefault="009F328C" w:rsidP="0011076F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F328C" w:rsidRPr="00B25E58" w:rsidRDefault="009F328C" w:rsidP="00B25E5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  <w:r w:rsidRPr="00B25E5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конференция при КФУ</w:t>
            </w:r>
          </w:p>
        </w:tc>
        <w:tc>
          <w:tcPr>
            <w:tcW w:w="2126" w:type="dxa"/>
          </w:tcPr>
          <w:p w:rsidR="009F328C" w:rsidRPr="00B25E58" w:rsidRDefault="009F328C" w:rsidP="00B25E58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850" w:type="dxa"/>
          </w:tcPr>
          <w:p w:rsidR="009F328C" w:rsidRPr="00B25E58" w:rsidRDefault="009F328C" w:rsidP="00B25E58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Мерц</w:t>
            </w:r>
            <w:proofErr w:type="spellEnd"/>
            <w:r>
              <w:rPr>
                <w:sz w:val="24"/>
                <w:szCs w:val="24"/>
              </w:rPr>
              <w:t xml:space="preserve"> Олег</w:t>
            </w:r>
          </w:p>
        </w:tc>
        <w:tc>
          <w:tcPr>
            <w:tcW w:w="2227" w:type="dxa"/>
          </w:tcPr>
          <w:p w:rsidR="009F328C" w:rsidRPr="00B25E58" w:rsidRDefault="009F328C" w:rsidP="00B25E58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 xml:space="preserve">Диплом </w:t>
            </w:r>
          </w:p>
          <w:p w:rsidR="009F328C" w:rsidRPr="00B25E58" w:rsidRDefault="009F328C" w:rsidP="00B25E58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  <w:lang w:val="en-US"/>
              </w:rPr>
              <w:t xml:space="preserve">III </w:t>
            </w:r>
            <w:r w:rsidRPr="00B25E58">
              <w:rPr>
                <w:sz w:val="24"/>
                <w:szCs w:val="24"/>
              </w:rPr>
              <w:t>степени</w:t>
            </w:r>
          </w:p>
        </w:tc>
      </w:tr>
      <w:tr w:rsidR="009F328C" w:rsidRPr="0019403D" w:rsidTr="005C20E2">
        <w:tc>
          <w:tcPr>
            <w:tcW w:w="1384" w:type="dxa"/>
            <w:vMerge/>
          </w:tcPr>
          <w:p w:rsidR="009F328C" w:rsidRPr="00B25E58" w:rsidRDefault="009F328C" w:rsidP="0011076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328C" w:rsidRPr="00B25E58" w:rsidRDefault="009F328C" w:rsidP="006957D0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  <w:r w:rsidRPr="00B25E5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конференция при КФУ</w:t>
            </w:r>
          </w:p>
        </w:tc>
        <w:tc>
          <w:tcPr>
            <w:tcW w:w="2126" w:type="dxa"/>
          </w:tcPr>
          <w:p w:rsidR="009F328C" w:rsidRPr="00B25E58" w:rsidRDefault="009F328C" w:rsidP="006957D0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850" w:type="dxa"/>
          </w:tcPr>
          <w:p w:rsidR="009F328C" w:rsidRPr="00B25E58" w:rsidRDefault="009F328C" w:rsidP="006957D0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Асанова Полина</w:t>
            </w:r>
          </w:p>
        </w:tc>
        <w:tc>
          <w:tcPr>
            <w:tcW w:w="2227" w:type="dxa"/>
          </w:tcPr>
          <w:p w:rsidR="009F328C" w:rsidRPr="00B25E58" w:rsidRDefault="009F328C" w:rsidP="006957D0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 в номинации «Практическая значимость»</w:t>
            </w:r>
          </w:p>
        </w:tc>
      </w:tr>
      <w:tr w:rsidR="009F328C" w:rsidRPr="0019403D" w:rsidTr="005C20E2">
        <w:tc>
          <w:tcPr>
            <w:tcW w:w="1384" w:type="dxa"/>
            <w:vMerge/>
          </w:tcPr>
          <w:p w:rsidR="009F328C" w:rsidRPr="00B25E58" w:rsidRDefault="009F328C" w:rsidP="0011076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Малые </w:t>
            </w:r>
            <w:proofErr w:type="spellStart"/>
            <w:r>
              <w:rPr>
                <w:sz w:val="24"/>
                <w:szCs w:val="24"/>
              </w:rPr>
              <w:t>Даыдовские</w:t>
            </w:r>
            <w:proofErr w:type="spellEnd"/>
            <w:r>
              <w:rPr>
                <w:sz w:val="24"/>
                <w:szCs w:val="24"/>
              </w:rPr>
              <w:t xml:space="preserve"> чтения</w:t>
            </w:r>
          </w:p>
        </w:tc>
        <w:tc>
          <w:tcPr>
            <w:tcW w:w="2126" w:type="dxa"/>
          </w:tcPr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850" w:type="dxa"/>
          </w:tcPr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Филатова Ксения</w:t>
            </w:r>
          </w:p>
        </w:tc>
        <w:tc>
          <w:tcPr>
            <w:tcW w:w="2227" w:type="dxa"/>
          </w:tcPr>
          <w:p w:rsidR="009F328C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Победитель </w:t>
            </w:r>
          </w:p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«Лучшая работа по итогам конференции»</w:t>
            </w:r>
          </w:p>
        </w:tc>
      </w:tr>
      <w:tr w:rsidR="009F328C" w:rsidRPr="0019403D" w:rsidTr="005C20E2">
        <w:tc>
          <w:tcPr>
            <w:tcW w:w="1384" w:type="dxa"/>
            <w:vMerge/>
          </w:tcPr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Паруса науки</w:t>
            </w:r>
          </w:p>
        </w:tc>
        <w:tc>
          <w:tcPr>
            <w:tcW w:w="2126" w:type="dxa"/>
          </w:tcPr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850" w:type="dxa"/>
          </w:tcPr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Мерц</w:t>
            </w:r>
            <w:proofErr w:type="spellEnd"/>
            <w:r>
              <w:rPr>
                <w:sz w:val="24"/>
                <w:szCs w:val="24"/>
              </w:rPr>
              <w:t xml:space="preserve"> Олег</w:t>
            </w:r>
          </w:p>
        </w:tc>
        <w:tc>
          <w:tcPr>
            <w:tcW w:w="2227" w:type="dxa"/>
          </w:tcPr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 в номинации «Оригинальная идея»</w:t>
            </w:r>
          </w:p>
        </w:tc>
      </w:tr>
      <w:tr w:rsidR="009F328C" w:rsidRPr="0019403D" w:rsidTr="005C20E2">
        <w:tc>
          <w:tcPr>
            <w:tcW w:w="1384" w:type="dxa"/>
            <w:vMerge/>
          </w:tcPr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Паруса науки</w:t>
            </w:r>
          </w:p>
        </w:tc>
        <w:tc>
          <w:tcPr>
            <w:tcW w:w="2126" w:type="dxa"/>
          </w:tcPr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850" w:type="dxa"/>
          </w:tcPr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Асанова Полина</w:t>
            </w:r>
          </w:p>
        </w:tc>
        <w:tc>
          <w:tcPr>
            <w:tcW w:w="2227" w:type="dxa"/>
          </w:tcPr>
          <w:p w:rsidR="009F328C" w:rsidRPr="00B25E58" w:rsidRDefault="009F328C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 в номинации «Первые шаги к успеху»</w:t>
            </w:r>
          </w:p>
        </w:tc>
      </w:tr>
      <w:tr w:rsidR="005C20E2" w:rsidRPr="0019403D" w:rsidTr="005C20E2">
        <w:tc>
          <w:tcPr>
            <w:tcW w:w="1384" w:type="dxa"/>
            <w:vMerge w:val="restart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2014 - </w:t>
            </w:r>
            <w:r w:rsidRPr="00B25E58">
              <w:rPr>
                <w:sz w:val="24"/>
                <w:szCs w:val="24"/>
              </w:rPr>
              <w:t>2015</w:t>
            </w:r>
          </w:p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Открытие </w:t>
            </w:r>
          </w:p>
        </w:tc>
        <w:tc>
          <w:tcPr>
            <w:tcW w:w="2126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Гимназический </w:t>
            </w:r>
          </w:p>
        </w:tc>
        <w:tc>
          <w:tcPr>
            <w:tcW w:w="1850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Милена </w:t>
            </w:r>
            <w:proofErr w:type="spellStart"/>
            <w:r>
              <w:rPr>
                <w:sz w:val="24"/>
                <w:szCs w:val="24"/>
              </w:rPr>
              <w:t>Дубич</w:t>
            </w:r>
            <w:proofErr w:type="spellEnd"/>
          </w:p>
        </w:tc>
        <w:tc>
          <w:tcPr>
            <w:tcW w:w="2227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 xml:space="preserve">Диплом </w:t>
            </w:r>
          </w:p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Pr="00B25E58">
              <w:rPr>
                <w:sz w:val="24"/>
                <w:szCs w:val="24"/>
              </w:rPr>
              <w:t>I степени</w:t>
            </w:r>
          </w:p>
        </w:tc>
      </w:tr>
      <w:tr w:rsidR="005C20E2" w:rsidRPr="0019403D" w:rsidTr="005C20E2">
        <w:tc>
          <w:tcPr>
            <w:tcW w:w="1384" w:type="dxa"/>
            <w:vMerge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Открытие </w:t>
            </w:r>
          </w:p>
        </w:tc>
        <w:tc>
          <w:tcPr>
            <w:tcW w:w="2126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Гимназический </w:t>
            </w:r>
          </w:p>
        </w:tc>
        <w:tc>
          <w:tcPr>
            <w:tcW w:w="1850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Макагон</w:t>
            </w:r>
            <w:proofErr w:type="spellEnd"/>
            <w:r>
              <w:rPr>
                <w:sz w:val="24"/>
                <w:szCs w:val="24"/>
              </w:rPr>
              <w:t xml:space="preserve"> Юлия</w:t>
            </w:r>
          </w:p>
        </w:tc>
        <w:tc>
          <w:tcPr>
            <w:tcW w:w="2227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 xml:space="preserve">Диплом </w:t>
            </w:r>
          </w:p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>II</w:t>
            </w:r>
            <w:r>
              <w:rPr>
                <w:sz w:val="24"/>
                <w:szCs w:val="24"/>
              </w:rPr>
              <w:t xml:space="preserve"> </w:t>
            </w:r>
            <w:r w:rsidRPr="00B25E58">
              <w:rPr>
                <w:sz w:val="24"/>
                <w:szCs w:val="24"/>
              </w:rPr>
              <w:t xml:space="preserve"> степени</w:t>
            </w:r>
          </w:p>
        </w:tc>
      </w:tr>
      <w:tr w:rsidR="005C20E2" w:rsidRPr="0019403D" w:rsidTr="005C20E2">
        <w:tc>
          <w:tcPr>
            <w:tcW w:w="1384" w:type="dxa"/>
            <w:vMerge/>
          </w:tcPr>
          <w:p w:rsidR="005C20E2" w:rsidRPr="00B25E58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C20E2" w:rsidRPr="00B25E58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Открытие </w:t>
            </w:r>
          </w:p>
        </w:tc>
        <w:tc>
          <w:tcPr>
            <w:tcW w:w="2126" w:type="dxa"/>
          </w:tcPr>
          <w:p w:rsidR="005C20E2" w:rsidRPr="00B25E58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Гимназический </w:t>
            </w:r>
          </w:p>
        </w:tc>
        <w:tc>
          <w:tcPr>
            <w:tcW w:w="1850" w:type="dxa"/>
          </w:tcPr>
          <w:p w:rsidR="005C20E2" w:rsidRPr="00B25E58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Березина Арина</w:t>
            </w:r>
          </w:p>
        </w:tc>
        <w:tc>
          <w:tcPr>
            <w:tcW w:w="2227" w:type="dxa"/>
          </w:tcPr>
          <w:p w:rsidR="005C20E2" w:rsidRPr="00B25E58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 xml:space="preserve">Диплом </w:t>
            </w:r>
          </w:p>
          <w:p w:rsidR="005C20E2" w:rsidRPr="00B25E58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>III</w:t>
            </w:r>
            <w:r>
              <w:rPr>
                <w:sz w:val="24"/>
                <w:szCs w:val="24"/>
              </w:rPr>
              <w:t xml:space="preserve"> </w:t>
            </w:r>
            <w:r w:rsidRPr="00B25E58">
              <w:rPr>
                <w:sz w:val="24"/>
                <w:szCs w:val="24"/>
              </w:rPr>
              <w:t xml:space="preserve">  степени</w:t>
            </w:r>
          </w:p>
        </w:tc>
      </w:tr>
      <w:tr w:rsidR="005C20E2" w:rsidRPr="0019403D" w:rsidTr="005C20E2">
        <w:tc>
          <w:tcPr>
            <w:tcW w:w="1384" w:type="dxa"/>
            <w:vMerge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C20E2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Молодежь в научном поиске</w:t>
            </w:r>
          </w:p>
        </w:tc>
        <w:tc>
          <w:tcPr>
            <w:tcW w:w="2126" w:type="dxa"/>
          </w:tcPr>
          <w:p w:rsidR="005C20E2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Региональный</w:t>
            </w:r>
          </w:p>
        </w:tc>
        <w:tc>
          <w:tcPr>
            <w:tcW w:w="1850" w:type="dxa"/>
          </w:tcPr>
          <w:p w:rsidR="005C20E2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Ермохина </w:t>
            </w:r>
            <w:proofErr w:type="spellStart"/>
            <w:r>
              <w:rPr>
                <w:sz w:val="24"/>
                <w:szCs w:val="24"/>
              </w:rPr>
              <w:t>мария</w:t>
            </w:r>
            <w:proofErr w:type="spellEnd"/>
          </w:p>
        </w:tc>
        <w:tc>
          <w:tcPr>
            <w:tcW w:w="2227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</w:p>
        </w:tc>
      </w:tr>
      <w:tr w:rsidR="005C20E2" w:rsidRPr="0019403D" w:rsidTr="005C20E2">
        <w:tc>
          <w:tcPr>
            <w:tcW w:w="1384" w:type="dxa"/>
            <w:vMerge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Малые </w:t>
            </w:r>
            <w:proofErr w:type="spellStart"/>
            <w:r>
              <w:rPr>
                <w:sz w:val="24"/>
                <w:szCs w:val="24"/>
              </w:rPr>
              <w:t>Даыдовские</w:t>
            </w:r>
            <w:proofErr w:type="spellEnd"/>
            <w:r>
              <w:rPr>
                <w:sz w:val="24"/>
                <w:szCs w:val="24"/>
              </w:rPr>
              <w:t xml:space="preserve"> чтения</w:t>
            </w:r>
          </w:p>
        </w:tc>
        <w:tc>
          <w:tcPr>
            <w:tcW w:w="2126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850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Макагон</w:t>
            </w:r>
            <w:proofErr w:type="spellEnd"/>
            <w:r>
              <w:rPr>
                <w:sz w:val="24"/>
                <w:szCs w:val="24"/>
              </w:rPr>
              <w:t xml:space="preserve"> Юлия</w:t>
            </w:r>
          </w:p>
        </w:tc>
        <w:tc>
          <w:tcPr>
            <w:tcW w:w="2227" w:type="dxa"/>
          </w:tcPr>
          <w:p w:rsidR="005C20E2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Победитель </w:t>
            </w:r>
          </w:p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«Лучшая работа по итогам конференции»</w:t>
            </w:r>
          </w:p>
        </w:tc>
      </w:tr>
      <w:tr w:rsidR="005C20E2" w:rsidRPr="0019403D" w:rsidTr="005C20E2">
        <w:tc>
          <w:tcPr>
            <w:tcW w:w="1384" w:type="dxa"/>
            <w:vMerge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C20E2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Шаг в будущее</w:t>
            </w:r>
          </w:p>
        </w:tc>
        <w:tc>
          <w:tcPr>
            <w:tcW w:w="2126" w:type="dxa"/>
          </w:tcPr>
          <w:p w:rsidR="005C20E2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850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Макагон</w:t>
            </w:r>
            <w:proofErr w:type="spellEnd"/>
            <w:r>
              <w:rPr>
                <w:sz w:val="24"/>
                <w:szCs w:val="24"/>
              </w:rPr>
              <w:t xml:space="preserve"> Юлия</w:t>
            </w:r>
          </w:p>
        </w:tc>
        <w:tc>
          <w:tcPr>
            <w:tcW w:w="2227" w:type="dxa"/>
          </w:tcPr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 xml:space="preserve">Диплом </w:t>
            </w:r>
          </w:p>
          <w:p w:rsidR="005C20E2" w:rsidRPr="00B25E58" w:rsidRDefault="005C20E2" w:rsidP="009F328C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>II</w:t>
            </w:r>
            <w:r>
              <w:rPr>
                <w:sz w:val="24"/>
                <w:szCs w:val="24"/>
              </w:rPr>
              <w:t xml:space="preserve"> </w:t>
            </w:r>
            <w:r w:rsidRPr="00B25E58">
              <w:rPr>
                <w:sz w:val="24"/>
                <w:szCs w:val="24"/>
              </w:rPr>
              <w:t xml:space="preserve"> степени</w:t>
            </w:r>
          </w:p>
        </w:tc>
      </w:tr>
      <w:tr w:rsidR="005C20E2" w:rsidRPr="0019403D" w:rsidTr="005C20E2">
        <w:tc>
          <w:tcPr>
            <w:tcW w:w="1384" w:type="dxa"/>
            <w:vMerge/>
          </w:tcPr>
          <w:p w:rsidR="005C20E2" w:rsidRPr="00B25E58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C20E2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Шаг в будущее</w:t>
            </w:r>
          </w:p>
        </w:tc>
        <w:tc>
          <w:tcPr>
            <w:tcW w:w="2126" w:type="dxa"/>
          </w:tcPr>
          <w:p w:rsidR="005C20E2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850" w:type="dxa"/>
          </w:tcPr>
          <w:p w:rsidR="005C20E2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Дубич</w:t>
            </w:r>
            <w:proofErr w:type="spellEnd"/>
            <w:r>
              <w:rPr>
                <w:sz w:val="24"/>
                <w:szCs w:val="24"/>
              </w:rPr>
              <w:t xml:space="preserve"> Милена</w:t>
            </w:r>
          </w:p>
        </w:tc>
        <w:tc>
          <w:tcPr>
            <w:tcW w:w="2227" w:type="dxa"/>
          </w:tcPr>
          <w:p w:rsidR="005C20E2" w:rsidRPr="00B25E58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 xml:space="preserve">Диплом </w:t>
            </w:r>
          </w:p>
          <w:p w:rsidR="005C20E2" w:rsidRPr="00B25E58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>III</w:t>
            </w:r>
            <w:r>
              <w:rPr>
                <w:sz w:val="24"/>
                <w:szCs w:val="24"/>
              </w:rPr>
              <w:t xml:space="preserve"> </w:t>
            </w:r>
            <w:r w:rsidRPr="00B25E58">
              <w:rPr>
                <w:sz w:val="24"/>
                <w:szCs w:val="24"/>
              </w:rPr>
              <w:t xml:space="preserve">  степени</w:t>
            </w:r>
          </w:p>
        </w:tc>
      </w:tr>
      <w:tr w:rsidR="005C20E2" w:rsidRPr="0019403D" w:rsidTr="005C20E2">
        <w:tc>
          <w:tcPr>
            <w:tcW w:w="1384" w:type="dxa"/>
            <w:vMerge/>
          </w:tcPr>
          <w:p w:rsidR="005C20E2" w:rsidRPr="00B25E58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C20E2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Шаг в будущее</w:t>
            </w:r>
          </w:p>
        </w:tc>
        <w:tc>
          <w:tcPr>
            <w:tcW w:w="2126" w:type="dxa"/>
          </w:tcPr>
          <w:p w:rsidR="005C20E2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1850" w:type="dxa"/>
          </w:tcPr>
          <w:p w:rsidR="005C20E2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Березина Арина</w:t>
            </w:r>
          </w:p>
        </w:tc>
        <w:tc>
          <w:tcPr>
            <w:tcW w:w="2227" w:type="dxa"/>
          </w:tcPr>
          <w:p w:rsidR="005C20E2" w:rsidRPr="00B25E58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 xml:space="preserve">Диплом </w:t>
            </w:r>
          </w:p>
          <w:p w:rsidR="005C20E2" w:rsidRPr="00B25E58" w:rsidRDefault="005C20E2" w:rsidP="005C20E2">
            <w:pPr>
              <w:contextualSpacing/>
              <w:jc w:val="both"/>
              <w:rPr>
                <w:sz w:val="24"/>
                <w:szCs w:val="24"/>
              </w:rPr>
            </w:pPr>
            <w:r w:rsidRPr="00B25E58">
              <w:rPr>
                <w:sz w:val="24"/>
                <w:szCs w:val="24"/>
              </w:rPr>
              <w:t>III</w:t>
            </w:r>
            <w:r>
              <w:rPr>
                <w:sz w:val="24"/>
                <w:szCs w:val="24"/>
              </w:rPr>
              <w:t xml:space="preserve"> </w:t>
            </w:r>
            <w:r w:rsidRPr="00B25E58">
              <w:rPr>
                <w:sz w:val="24"/>
                <w:szCs w:val="24"/>
              </w:rPr>
              <w:t xml:space="preserve">  степени</w:t>
            </w:r>
          </w:p>
        </w:tc>
      </w:tr>
    </w:tbl>
    <w:p w:rsidR="005C20E2" w:rsidRDefault="005C20E2" w:rsidP="005C20E2">
      <w:pPr>
        <w:shd w:val="clear" w:color="auto" w:fill="FFFFFF"/>
        <w:spacing w:after="3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C20E2" w:rsidRDefault="005C20E2" w:rsidP="005C20E2">
      <w:pPr>
        <w:shd w:val="clear" w:color="auto" w:fill="FFFFFF"/>
        <w:spacing w:after="30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B25E58" w:rsidRPr="005C20E2" w:rsidRDefault="005C20E2" w:rsidP="005C20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20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 всегда говорю своим учащимся словами </w:t>
      </w:r>
      <w:proofErr w:type="spellStart"/>
      <w:r w:rsidRPr="005C20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Л.Смита</w:t>
      </w:r>
      <w:proofErr w:type="spellEnd"/>
      <w:r w:rsidRPr="005C20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в жизни следует ставить перед собой две цели: первая цель-осуществление того, к чему вы стремитесь. Вторая цель – умение радоваться </w:t>
      </w:r>
      <w:proofErr w:type="gramStart"/>
      <w:r w:rsidRPr="005C20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достигнутому</w:t>
      </w:r>
      <w:proofErr w:type="gramEnd"/>
      <w:r w:rsidRPr="005C20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5C20E2">
        <w:rPr>
          <w:rFonts w:ascii="Times New Roman" w:hAnsi="Times New Roman" w:cs="Times New Roman"/>
          <w:color w:val="333333"/>
          <w:sz w:val="24"/>
          <w:szCs w:val="24"/>
        </w:rPr>
        <w:t xml:space="preserve">Образован не тот, кто много знает, а тот, кто хочет много знать, и умеет добывать эти знания. Поэтому я продолжу свою работу, я продолжу прививать моим </w:t>
      </w:r>
      <w:r w:rsidRPr="005C20E2">
        <w:rPr>
          <w:rFonts w:ascii="Times New Roman" w:hAnsi="Times New Roman" w:cs="Times New Roman"/>
          <w:color w:val="333333"/>
          <w:sz w:val="24"/>
          <w:szCs w:val="24"/>
        </w:rPr>
        <w:lastRenderedPageBreak/>
        <w:t>учащимся вкус к исследованиям, чтобы они стали успешными и конкурентоспособными личностями.</w:t>
      </w:r>
      <w:r w:rsidRPr="005C20E2">
        <w:rPr>
          <w:rFonts w:ascii="Times New Roman" w:hAnsi="Times New Roman" w:cs="Times New Roman"/>
          <w:sz w:val="24"/>
          <w:szCs w:val="24"/>
        </w:rPr>
        <w:t xml:space="preserve"> </w:t>
      </w:r>
      <w:r w:rsidRPr="005C20E2">
        <w:rPr>
          <w:rFonts w:ascii="Times New Roman" w:eastAsia="Times New Roman" w:hAnsi="Times New Roman" w:cs="Times New Roman"/>
          <w:sz w:val="24"/>
          <w:szCs w:val="24"/>
        </w:rPr>
        <w:t>Самое главное, мы видим налицо расширение кругозора ребенка, повышение его мотивации к учёбе. У ребенка развиваются необходимые универсальные учебные действия, о чем нам трактует новый стандарт.</w:t>
      </w:r>
    </w:p>
    <w:p w:rsidR="00B25E58" w:rsidRDefault="005C20E2" w:rsidP="005C3661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Palatino Linotype" w:hAnsi="Palatino Linotype"/>
          <w:noProof/>
          <w:color w:val="333333"/>
          <w:sz w:val="26"/>
          <w:szCs w:val="26"/>
        </w:rPr>
      </w:pPr>
      <w:r>
        <w:rPr>
          <w:rFonts w:ascii="Palatino Linotype" w:hAnsi="Palatino Linotype"/>
          <w:noProof/>
          <w:color w:val="333333"/>
          <w:sz w:val="26"/>
          <w:szCs w:val="26"/>
          <w:lang w:eastAsia="ru-RU"/>
        </w:rPr>
        <w:t xml:space="preserve"> </w:t>
      </w:r>
      <w:r>
        <w:rPr>
          <w:rFonts w:ascii="Palatino Linotype" w:hAnsi="Palatino Linotype"/>
          <w:noProof/>
          <w:color w:val="333333"/>
          <w:sz w:val="26"/>
          <w:szCs w:val="26"/>
          <w:lang w:eastAsia="ru-RU"/>
        </w:rPr>
        <w:drawing>
          <wp:inline distT="0" distB="0" distL="0" distR="0" wp14:anchorId="6F1589B8" wp14:editId="28514BFC">
            <wp:extent cx="1819275" cy="2434590"/>
            <wp:effectExtent l="19050" t="0" r="9525" b="0"/>
            <wp:docPr id="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63" cy="244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color w:val="333333"/>
          <w:sz w:val="26"/>
          <w:szCs w:val="26"/>
          <w:lang w:eastAsia="ru-RU"/>
        </w:rPr>
        <w:t xml:space="preserve">  </w:t>
      </w:r>
      <w:r w:rsidRPr="005C20E2">
        <w:rPr>
          <w:rFonts w:ascii="Palatino Linotype" w:hAnsi="Palatino Linotype"/>
          <w:noProof/>
          <w:color w:val="333333"/>
          <w:sz w:val="26"/>
          <w:szCs w:val="26"/>
          <w:lang w:eastAsia="ru-RU"/>
        </w:rPr>
        <w:t xml:space="preserve"> </w:t>
      </w:r>
      <w:r>
        <w:rPr>
          <w:rFonts w:ascii="Palatino Linotype" w:hAnsi="Palatino Linotype"/>
          <w:noProof/>
          <w:color w:val="333333"/>
          <w:sz w:val="26"/>
          <w:szCs w:val="26"/>
          <w:lang w:eastAsia="ru-RU"/>
        </w:rPr>
        <w:drawing>
          <wp:inline distT="0" distB="0" distL="0" distR="0" wp14:anchorId="287826FC" wp14:editId="247C4A92">
            <wp:extent cx="1771628" cy="2436683"/>
            <wp:effectExtent l="0" t="0" r="635" b="1905"/>
            <wp:docPr id="1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37" cy="243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0E2">
        <w:rPr>
          <w:rFonts w:ascii="Arial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C283142" wp14:editId="5CF6AD35">
            <wp:extent cx="1765951" cy="2428875"/>
            <wp:effectExtent l="19050" t="0" r="5699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29" cy="242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8" w:rsidRDefault="005C20E2" w:rsidP="005C3661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Palatino Linotype" w:hAnsi="Palatino Linotype"/>
          <w:noProof/>
          <w:color w:val="333333"/>
          <w:sz w:val="26"/>
          <w:szCs w:val="26"/>
        </w:rPr>
      </w:pPr>
      <w:r>
        <w:rPr>
          <w:rFonts w:ascii="Palatino Linotype" w:hAnsi="Palatino Linotype"/>
          <w:noProof/>
          <w:color w:val="333333"/>
          <w:sz w:val="26"/>
          <w:szCs w:val="26"/>
          <w:lang w:eastAsia="ru-RU"/>
        </w:rPr>
        <w:drawing>
          <wp:inline distT="0" distB="0" distL="0" distR="0" wp14:anchorId="5AAA2146" wp14:editId="4BCB67E6">
            <wp:extent cx="2077590" cy="28575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08" cy="285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0E2">
        <w:rPr>
          <w:rFonts w:ascii="Palatino Linotype" w:hAnsi="Palatino Linotype"/>
          <w:noProof/>
          <w:color w:val="333333"/>
          <w:sz w:val="26"/>
          <w:szCs w:val="26"/>
        </w:rPr>
        <w:t xml:space="preserve"> </w:t>
      </w:r>
      <w:r>
        <w:rPr>
          <w:rFonts w:ascii="Palatino Linotype" w:hAnsi="Palatino Linotype"/>
          <w:noProof/>
          <w:color w:val="333333"/>
          <w:sz w:val="26"/>
          <w:szCs w:val="26"/>
          <w:lang w:eastAsia="ru-RU"/>
        </w:rPr>
        <w:drawing>
          <wp:inline distT="0" distB="0" distL="0" distR="0" wp14:anchorId="71FDEA0A" wp14:editId="350885E2">
            <wp:extent cx="1933575" cy="2761761"/>
            <wp:effectExtent l="0" t="0" r="0" b="635"/>
            <wp:docPr id="22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40" cy="27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0E2">
        <w:rPr>
          <w:rFonts w:ascii="Palatino Linotype" w:hAnsi="Palatino Linotype"/>
          <w:noProof/>
          <w:color w:val="333333"/>
          <w:sz w:val="26"/>
          <w:szCs w:val="26"/>
        </w:rPr>
        <w:t xml:space="preserve"> </w:t>
      </w:r>
      <w:r>
        <w:rPr>
          <w:rFonts w:ascii="Palatino Linotype" w:hAnsi="Palatino Linotype"/>
          <w:noProof/>
          <w:color w:val="333333"/>
          <w:sz w:val="26"/>
          <w:szCs w:val="26"/>
          <w:lang w:eastAsia="ru-RU"/>
        </w:rPr>
        <w:drawing>
          <wp:inline distT="0" distB="0" distL="0" distR="0" wp14:anchorId="4D30CC64" wp14:editId="641DF9A8">
            <wp:extent cx="1948289" cy="2705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67" cy="270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8" w:rsidRDefault="005C20E2" w:rsidP="005C3661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Palatino Linotype" w:hAnsi="Palatino Linotype"/>
          <w:noProof/>
          <w:color w:val="333333"/>
          <w:sz w:val="26"/>
          <w:szCs w:val="26"/>
        </w:rPr>
      </w:pPr>
      <w:r>
        <w:rPr>
          <w:rFonts w:ascii="Palatino Linotype" w:hAnsi="Palatino Linotype"/>
          <w:noProof/>
          <w:color w:val="333333"/>
          <w:sz w:val="26"/>
          <w:szCs w:val="26"/>
          <w:lang w:eastAsia="ru-RU"/>
        </w:rPr>
        <w:drawing>
          <wp:inline distT="0" distB="0" distL="0" distR="0" wp14:anchorId="23D760D1" wp14:editId="18A9ED92">
            <wp:extent cx="1909689" cy="262657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84" cy="26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0E2">
        <w:rPr>
          <w:rFonts w:ascii="Palatino Linotype" w:hAnsi="Palatino Linotype"/>
          <w:noProof/>
          <w:color w:val="333333"/>
          <w:sz w:val="26"/>
          <w:szCs w:val="26"/>
        </w:rPr>
        <w:t xml:space="preserve"> </w:t>
      </w:r>
      <w:r w:rsidR="002D7CED">
        <w:rPr>
          <w:rFonts w:ascii="Palatino Linotype" w:hAnsi="Palatino Linotype"/>
          <w:noProof/>
          <w:color w:val="333333"/>
          <w:sz w:val="26"/>
          <w:szCs w:val="26"/>
        </w:rPr>
        <w:t xml:space="preserve"> </w:t>
      </w:r>
      <w:r>
        <w:rPr>
          <w:rFonts w:ascii="Palatino Linotype" w:hAnsi="Palatino Linotype"/>
          <w:noProof/>
          <w:color w:val="333333"/>
          <w:sz w:val="26"/>
          <w:szCs w:val="26"/>
          <w:lang w:eastAsia="ru-RU"/>
        </w:rPr>
        <w:drawing>
          <wp:inline distT="0" distB="0" distL="0" distR="0" wp14:anchorId="708981E2" wp14:editId="6648B276">
            <wp:extent cx="1828800" cy="2486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20" cy="250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CED">
        <w:rPr>
          <w:rFonts w:ascii="Palatino Linotype" w:hAnsi="Palatino Linotype"/>
          <w:noProof/>
          <w:color w:val="333333"/>
          <w:sz w:val="26"/>
          <w:szCs w:val="26"/>
        </w:rPr>
        <w:t xml:space="preserve">      </w:t>
      </w:r>
      <w:r w:rsidRPr="005C20E2">
        <w:rPr>
          <w:rFonts w:ascii="Palatino Linotype" w:hAnsi="Palatino Linotype"/>
          <w:noProof/>
          <w:color w:val="333333"/>
          <w:sz w:val="26"/>
          <w:szCs w:val="26"/>
        </w:rPr>
        <w:t xml:space="preserve"> </w:t>
      </w:r>
      <w:r>
        <w:rPr>
          <w:rFonts w:ascii="Palatino Linotype" w:hAnsi="Palatino Linotype"/>
          <w:noProof/>
          <w:color w:val="333333"/>
          <w:sz w:val="26"/>
          <w:szCs w:val="26"/>
          <w:lang w:eastAsia="ru-RU"/>
        </w:rPr>
        <w:drawing>
          <wp:inline distT="0" distB="0" distL="0" distR="0" wp14:anchorId="5437783A" wp14:editId="6F0C3471">
            <wp:extent cx="1619250" cy="23336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05" cy="233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58" w:rsidRDefault="00B25E58" w:rsidP="005C3661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Palatino Linotype" w:hAnsi="Palatino Linotype"/>
          <w:noProof/>
          <w:color w:val="333333"/>
          <w:sz w:val="26"/>
          <w:szCs w:val="26"/>
        </w:rPr>
      </w:pPr>
    </w:p>
    <w:p w:rsidR="00B25E58" w:rsidRDefault="00B25E58" w:rsidP="005C3661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Palatino Linotype" w:hAnsi="Palatino Linotype"/>
          <w:noProof/>
          <w:color w:val="333333"/>
          <w:sz w:val="26"/>
          <w:szCs w:val="26"/>
        </w:rPr>
      </w:pPr>
    </w:p>
    <w:p w:rsidR="00B25E58" w:rsidRDefault="00B25E58" w:rsidP="005C3661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Palatino Linotype" w:hAnsi="Palatino Linotype"/>
          <w:noProof/>
          <w:color w:val="333333"/>
          <w:sz w:val="26"/>
          <w:szCs w:val="26"/>
        </w:rPr>
      </w:pPr>
    </w:p>
    <w:p w:rsidR="00B25E58" w:rsidRDefault="00B25E58" w:rsidP="005C3661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Palatino Linotype" w:hAnsi="Palatino Linotype"/>
          <w:noProof/>
          <w:color w:val="333333"/>
          <w:sz w:val="26"/>
          <w:szCs w:val="26"/>
        </w:rPr>
      </w:pPr>
    </w:p>
    <w:p w:rsidR="00B25E58" w:rsidRDefault="00B25E58" w:rsidP="005C3661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Palatino Linotype" w:hAnsi="Palatino Linotype"/>
          <w:noProof/>
          <w:color w:val="333333"/>
          <w:sz w:val="26"/>
          <w:szCs w:val="26"/>
        </w:rPr>
      </w:pPr>
    </w:p>
    <w:p w:rsidR="00B25E58" w:rsidRDefault="00B25E58" w:rsidP="005C3661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Palatino Linotype" w:hAnsi="Palatino Linotype"/>
          <w:noProof/>
          <w:color w:val="333333"/>
          <w:sz w:val="26"/>
          <w:szCs w:val="26"/>
        </w:rPr>
      </w:pPr>
    </w:p>
    <w:p w:rsidR="00B25E58" w:rsidRDefault="00B25E58" w:rsidP="005C3661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Palatino Linotype" w:hAnsi="Palatino Linotype"/>
          <w:noProof/>
          <w:color w:val="333333"/>
          <w:sz w:val="26"/>
          <w:szCs w:val="26"/>
        </w:rPr>
      </w:pPr>
    </w:p>
    <w:p w:rsidR="00B25E58" w:rsidRDefault="00B25E58" w:rsidP="005C3661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Palatino Linotype" w:hAnsi="Palatino Linotype"/>
          <w:noProof/>
          <w:color w:val="333333"/>
          <w:sz w:val="26"/>
          <w:szCs w:val="26"/>
        </w:rPr>
      </w:pPr>
    </w:p>
    <w:p w:rsidR="00B25E58" w:rsidRDefault="00B25E58" w:rsidP="005C3661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Palatino Linotype" w:hAnsi="Palatino Linotype"/>
          <w:noProof/>
          <w:color w:val="333333"/>
          <w:sz w:val="26"/>
          <w:szCs w:val="26"/>
        </w:rPr>
      </w:pPr>
    </w:p>
    <w:p w:rsidR="005C3661" w:rsidRPr="005C20E2" w:rsidRDefault="005C3661" w:rsidP="005C20E2">
      <w:pPr>
        <w:shd w:val="clear" w:color="auto" w:fill="FFFFFF"/>
        <w:spacing w:after="30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>
        <w:rPr>
          <w:rFonts w:ascii="Palatino Linotype" w:hAnsi="Palatino Linotype"/>
          <w:noProof/>
          <w:color w:val="333333"/>
          <w:sz w:val="26"/>
          <w:szCs w:val="26"/>
        </w:rPr>
        <w:t xml:space="preserve">  </w:t>
      </w:r>
      <w:r w:rsidRPr="00C31A4A">
        <w:rPr>
          <w:rFonts w:ascii="Palatino Linotype" w:hAnsi="Palatino Linotype"/>
          <w:color w:val="333333"/>
          <w:sz w:val="26"/>
          <w:szCs w:val="26"/>
        </w:rPr>
        <w:t xml:space="preserve"> </w:t>
      </w:r>
      <w:r w:rsidR="005C20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</w:t>
      </w:r>
      <w:r>
        <w:rPr>
          <w:rFonts w:ascii="Arial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</w:t>
      </w:r>
    </w:p>
    <w:p w:rsidR="005C3661" w:rsidRPr="00E06D13" w:rsidRDefault="005C3661" w:rsidP="005C3661">
      <w:pPr>
        <w:pStyle w:val="a3"/>
        <w:shd w:val="clear" w:color="auto" w:fill="FFFFFF"/>
        <w:spacing w:after="300" w:line="360" w:lineRule="atLeast"/>
        <w:jc w:val="both"/>
        <w:textAlignment w:val="baseline"/>
        <w:rPr>
          <w:rFonts w:ascii="Palatino Linotype" w:hAnsi="Palatino Linotype"/>
          <w:color w:val="333333"/>
          <w:sz w:val="26"/>
          <w:szCs w:val="26"/>
        </w:rPr>
      </w:pPr>
      <w:r>
        <w:rPr>
          <w:rFonts w:ascii="Palatino Linotype" w:hAnsi="Palatino Linotype"/>
          <w:noProof/>
          <w:color w:val="333333"/>
          <w:sz w:val="26"/>
          <w:szCs w:val="26"/>
        </w:rPr>
        <w:t xml:space="preserve">         </w:t>
      </w:r>
    </w:p>
    <w:p w:rsidR="002B75CB" w:rsidRDefault="005C3661" w:rsidP="002B75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Palatino Linotype" w:hAnsi="Palatino Linotype"/>
          <w:color w:val="333333"/>
          <w:sz w:val="26"/>
          <w:szCs w:val="26"/>
        </w:rPr>
        <w:t xml:space="preserve"> </w:t>
      </w:r>
      <w:r>
        <w:rPr>
          <w:rFonts w:ascii="Palatino Linotype" w:hAnsi="Palatino Linotype"/>
          <w:noProof/>
          <w:color w:val="333333"/>
          <w:sz w:val="26"/>
          <w:szCs w:val="26"/>
        </w:rPr>
        <w:t xml:space="preserve">               </w:t>
      </w:r>
    </w:p>
    <w:p w:rsidR="005C3661" w:rsidRPr="00982E20" w:rsidRDefault="005C3661" w:rsidP="005C3661">
      <w:pPr>
        <w:pStyle w:val="a3"/>
        <w:shd w:val="clear" w:color="auto" w:fill="FFFFFF"/>
        <w:spacing w:after="300" w:line="360" w:lineRule="atLeast"/>
        <w:jc w:val="both"/>
        <w:textAlignment w:val="baseline"/>
        <w:rPr>
          <w:rFonts w:ascii="Palatino Linotype" w:hAnsi="Palatino Linotype"/>
          <w:color w:val="333333"/>
        </w:rPr>
      </w:pPr>
    </w:p>
    <w:p w:rsidR="005C3661" w:rsidRPr="00BA1E36" w:rsidRDefault="002D7CED" w:rsidP="005C3661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5C3661" w:rsidRPr="00C471C4" w:rsidRDefault="005C3661" w:rsidP="005C3661">
      <w:pPr>
        <w:jc w:val="center"/>
        <w:rPr>
          <w:sz w:val="24"/>
          <w:szCs w:val="24"/>
        </w:rPr>
      </w:pPr>
    </w:p>
    <w:p w:rsidR="002B49B7" w:rsidRDefault="002B49B7"/>
    <w:sectPr w:rsidR="002B49B7" w:rsidSect="002B75CB">
      <w:type w:val="continuous"/>
      <w:pgSz w:w="11906" w:h="16838"/>
      <w:pgMar w:top="1134" w:right="1133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32EA9"/>
    <w:multiLevelType w:val="hybridMultilevel"/>
    <w:tmpl w:val="75EC62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E7EE3"/>
    <w:multiLevelType w:val="hybridMultilevel"/>
    <w:tmpl w:val="637E494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61C78"/>
    <w:multiLevelType w:val="hybridMultilevel"/>
    <w:tmpl w:val="C4523A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61"/>
    <w:rsid w:val="001734F4"/>
    <w:rsid w:val="001E7329"/>
    <w:rsid w:val="002B49B7"/>
    <w:rsid w:val="002B75CB"/>
    <w:rsid w:val="002D7CED"/>
    <w:rsid w:val="002F79A6"/>
    <w:rsid w:val="00413037"/>
    <w:rsid w:val="00582997"/>
    <w:rsid w:val="005C20E2"/>
    <w:rsid w:val="005C3661"/>
    <w:rsid w:val="006957D0"/>
    <w:rsid w:val="006A3DEC"/>
    <w:rsid w:val="00704839"/>
    <w:rsid w:val="00806710"/>
    <w:rsid w:val="0089603E"/>
    <w:rsid w:val="009F328C"/>
    <w:rsid w:val="00B25E58"/>
    <w:rsid w:val="00F85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C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3661"/>
  </w:style>
  <w:style w:type="paragraph" w:styleId="a4">
    <w:name w:val="Balloon Text"/>
    <w:basedOn w:val="a"/>
    <w:link w:val="a5"/>
    <w:uiPriority w:val="99"/>
    <w:semiHidden/>
    <w:unhideWhenUsed/>
    <w:rsid w:val="005C3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66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04839"/>
  </w:style>
  <w:style w:type="table" w:styleId="a6">
    <w:name w:val="Table Grid"/>
    <w:basedOn w:val="a1"/>
    <w:uiPriority w:val="59"/>
    <w:rsid w:val="00B25E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C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C3661"/>
  </w:style>
  <w:style w:type="paragraph" w:styleId="a4">
    <w:name w:val="Balloon Text"/>
    <w:basedOn w:val="a"/>
    <w:link w:val="a5"/>
    <w:uiPriority w:val="99"/>
    <w:semiHidden/>
    <w:unhideWhenUsed/>
    <w:rsid w:val="005C3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66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04839"/>
  </w:style>
  <w:style w:type="table" w:styleId="a6">
    <w:name w:val="Table Grid"/>
    <w:basedOn w:val="a1"/>
    <w:uiPriority w:val="59"/>
    <w:rsid w:val="00B25E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package" Target="embeddings/______Microsoft_PowerPoint2.sldx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1577</Words>
  <Characters>8989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Мансур</dc:creator>
  <cp:lastModifiedBy>Мансур</cp:lastModifiedBy>
  <cp:revision>5</cp:revision>
  <dcterms:created xsi:type="dcterms:W3CDTF">2015-11-06T04:05:00Z</dcterms:created>
  <dcterms:modified xsi:type="dcterms:W3CDTF">2015-11-06T21:37:00Z</dcterms:modified>
</cp:coreProperties>
</file>