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2B" w:rsidRPr="00002A2B" w:rsidRDefault="00002A2B" w:rsidP="00002A2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02A2B">
        <w:rPr>
          <w:rFonts w:ascii="Times New Roman" w:eastAsia="Times New Roman" w:hAnsi="Times New Roman" w:cs="Times New Roman"/>
          <w:b/>
          <w:bCs/>
          <w:kern w:val="36"/>
          <w:sz w:val="48"/>
          <w:szCs w:val="48"/>
          <w:lang w:eastAsia="ru-RU"/>
        </w:rPr>
        <w:t>Консультация для родителей «Развитие связной речи в семье»</w:t>
      </w:r>
    </w:p>
    <w:p w:rsidR="00002A2B" w:rsidRPr="00002A2B" w:rsidRDefault="00002A2B" w:rsidP="00002A2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02A2B">
        <w:rPr>
          <w:rFonts w:ascii="Times New Roman" w:eastAsia="Times New Roman" w:hAnsi="Times New Roman" w:cs="Times New Roman"/>
          <w:b/>
          <w:bCs/>
          <w:color w:val="FF0000"/>
          <w:sz w:val="36"/>
          <w:szCs w:val="36"/>
          <w:lang w:eastAsia="ru-RU"/>
        </w:rPr>
        <w:t>Развитие связной речи ребенка</w:t>
      </w:r>
    </w:p>
    <w:p w:rsidR="00002A2B" w:rsidRPr="00002A2B" w:rsidRDefault="00002A2B" w:rsidP="00002A2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02A2B">
        <w:rPr>
          <w:rFonts w:ascii="Times New Roman" w:eastAsia="Times New Roman" w:hAnsi="Times New Roman" w:cs="Times New Roman"/>
          <w:b/>
          <w:bCs/>
          <w:color w:val="FF0000"/>
          <w:sz w:val="36"/>
          <w:szCs w:val="36"/>
          <w:lang w:eastAsia="ru-RU"/>
        </w:rPr>
        <w:t>в семье.</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xml:space="preserve">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w:t>
      </w:r>
      <w:proofErr w:type="spellStart"/>
      <w:r w:rsidRPr="00002A2B">
        <w:rPr>
          <w:rFonts w:ascii="Times New Roman" w:eastAsia="Times New Roman" w:hAnsi="Times New Roman" w:cs="Times New Roman"/>
          <w:sz w:val="24"/>
          <w:szCs w:val="24"/>
          <w:lang w:eastAsia="ru-RU"/>
        </w:rPr>
        <w:t>Плохоговорящие</w:t>
      </w:r>
      <w:proofErr w:type="spellEnd"/>
      <w:r w:rsidRPr="00002A2B">
        <w:rPr>
          <w:rFonts w:ascii="Times New Roman" w:eastAsia="Times New Roman" w:hAnsi="Times New Roman" w:cs="Times New Roman"/>
          <w:sz w:val="24"/>
          <w:szCs w:val="24"/>
          <w:lang w:eastAsia="ru-RU"/>
        </w:rPr>
        <w:t xml:space="preserve"> дети, осознав свой недостаток, становятся молчаливым, застенчивым, нерешительным, затрудняются в общении с другими людьми.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u w:val="single"/>
          <w:lang w:eastAsia="ru-RU"/>
        </w:rPr>
        <w:t>Связная речь</w:t>
      </w:r>
      <w:r w:rsidRPr="00002A2B">
        <w:rPr>
          <w:rFonts w:ascii="Times New Roman" w:eastAsia="Times New Roman" w:hAnsi="Times New Roman" w:cs="Times New Roman"/>
          <w:sz w:val="24"/>
          <w:szCs w:val="24"/>
          <w:lang w:eastAsia="ru-RU"/>
        </w:rPr>
        <w:t>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b/>
          <w:bCs/>
          <w:i/>
          <w:iCs/>
          <w:sz w:val="24"/>
          <w:szCs w:val="24"/>
          <w:lang w:eastAsia="ru-RU"/>
        </w:rPr>
        <w:t>Связная речь имеет две формы:</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w:t>
      </w:r>
      <w:proofErr w:type="gramStart"/>
      <w:r w:rsidRPr="00002A2B">
        <w:rPr>
          <w:rFonts w:ascii="Times New Roman" w:eastAsia="Times New Roman" w:hAnsi="Times New Roman" w:cs="Times New Roman"/>
          <w:sz w:val="24"/>
          <w:szCs w:val="24"/>
          <w:u w:val="single"/>
          <w:lang w:eastAsia="ru-RU"/>
        </w:rPr>
        <w:t>диалогическую</w:t>
      </w:r>
      <w:proofErr w:type="gramEnd"/>
      <w:r w:rsidRPr="00002A2B">
        <w:rPr>
          <w:rFonts w:ascii="Times New Roman" w:eastAsia="Times New Roman" w:hAnsi="Times New Roman" w:cs="Times New Roman"/>
          <w:sz w:val="24"/>
          <w:szCs w:val="24"/>
          <w:lang w:eastAsia="ru-RU"/>
        </w:rPr>
        <w:t> (разговор между двумя или несколькими людьми)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w:t>
      </w:r>
      <w:r w:rsidRPr="00002A2B">
        <w:rPr>
          <w:rFonts w:ascii="Times New Roman" w:eastAsia="Times New Roman" w:hAnsi="Times New Roman" w:cs="Times New Roman"/>
          <w:sz w:val="24"/>
          <w:szCs w:val="24"/>
          <w:u w:val="single"/>
          <w:lang w:eastAsia="ru-RU"/>
        </w:rPr>
        <w:t>монологическу</w:t>
      </w:r>
      <w:proofErr w:type="gramStart"/>
      <w:r w:rsidRPr="00002A2B">
        <w:rPr>
          <w:rFonts w:ascii="Times New Roman" w:eastAsia="Times New Roman" w:hAnsi="Times New Roman" w:cs="Times New Roman"/>
          <w:sz w:val="24"/>
          <w:szCs w:val="24"/>
          <w:u w:val="single"/>
          <w:lang w:eastAsia="ru-RU"/>
        </w:rPr>
        <w:t>ю</w:t>
      </w:r>
      <w:r w:rsidRPr="00002A2B">
        <w:rPr>
          <w:rFonts w:ascii="Times New Roman" w:eastAsia="Times New Roman" w:hAnsi="Times New Roman" w:cs="Times New Roman"/>
          <w:sz w:val="24"/>
          <w:szCs w:val="24"/>
          <w:lang w:eastAsia="ru-RU"/>
        </w:rPr>
        <w:t>(</w:t>
      </w:r>
      <w:proofErr w:type="gramEnd"/>
      <w:r w:rsidRPr="00002A2B">
        <w:rPr>
          <w:rFonts w:ascii="Times New Roman" w:eastAsia="Times New Roman" w:hAnsi="Times New Roman" w:cs="Times New Roman"/>
          <w:sz w:val="24"/>
          <w:szCs w:val="24"/>
          <w:lang w:eastAsia="ru-RU"/>
        </w:rPr>
        <w:t>речь одного человека).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Каждая из них имеет свои особенности.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u w:val="single"/>
          <w:lang w:eastAsia="ru-RU"/>
        </w:rPr>
        <w:t>Диалогическая речь</w:t>
      </w:r>
      <w:r w:rsidRPr="00002A2B">
        <w:rPr>
          <w:rFonts w:ascii="Times New Roman" w:eastAsia="Times New Roman" w:hAnsi="Times New Roman" w:cs="Times New Roman"/>
          <w:sz w:val="24"/>
          <w:szCs w:val="24"/>
          <w:lang w:eastAsia="ru-RU"/>
        </w:rPr>
        <w:t>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xml:space="preserve">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w:t>
      </w:r>
      <w:r w:rsidRPr="00002A2B">
        <w:rPr>
          <w:rFonts w:ascii="Times New Roman" w:eastAsia="Times New Roman" w:hAnsi="Times New Roman" w:cs="Times New Roman"/>
          <w:sz w:val="24"/>
          <w:szCs w:val="24"/>
          <w:lang w:eastAsia="ru-RU"/>
        </w:rPr>
        <w:lastRenderedPageBreak/>
        <w:t>диалогическую форму речи, родителям необходимо много общаться со своим ребенком, обсуждать события его жизни, жизни семьи.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u w:val="single"/>
          <w:lang w:eastAsia="ru-RU"/>
        </w:rPr>
        <w:t>Монологическая речь</w:t>
      </w:r>
      <w:r w:rsidRPr="00002A2B">
        <w:rPr>
          <w:rFonts w:ascii="Times New Roman" w:eastAsia="Times New Roman" w:hAnsi="Times New Roman" w:cs="Times New Roman"/>
          <w:sz w:val="24"/>
          <w:szCs w:val="24"/>
          <w:lang w:eastAsia="ru-RU"/>
        </w:rPr>
        <w:t>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Дошкольное учреждение берет на себя большой объем работы по  развитию связной речи и без помощи и участия родителей педагогам не обойтись.</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u w:val="single"/>
          <w:lang w:eastAsia="ru-RU"/>
        </w:rPr>
        <w:t>Основные условия развития ребенка</w:t>
      </w:r>
      <w:r w:rsidRPr="00002A2B">
        <w:rPr>
          <w:rFonts w:ascii="Times New Roman" w:eastAsia="Times New Roman" w:hAnsi="Times New Roman" w:cs="Times New Roman"/>
          <w:sz w:val="24"/>
          <w:szCs w:val="24"/>
          <w:lang w:eastAsia="ru-RU"/>
        </w:rPr>
        <w:t>, которые необходимо решать в семье и дошкольном образовательном учреждении: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Формировать интерес ребенка к художественной литературе.</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Полученные в детском саду навыки по составлению связных текстов необходимо закреплять в семье.</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а) составление рассказов по семейным фотографиям (рост малыша, летний отдых и т.п.);</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б) рассказы по сериям картинок (от 3-х и более);</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Формировать интерес ребенка  к театрализованной деятельности.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Для того</w:t>
      </w:r>
      <w:proofErr w:type="gramStart"/>
      <w:r w:rsidRPr="00002A2B">
        <w:rPr>
          <w:rFonts w:ascii="Times New Roman" w:eastAsia="Times New Roman" w:hAnsi="Times New Roman" w:cs="Times New Roman"/>
          <w:sz w:val="24"/>
          <w:szCs w:val="24"/>
          <w:lang w:eastAsia="ru-RU"/>
        </w:rPr>
        <w:t>,</w:t>
      </w:r>
      <w:proofErr w:type="gramEnd"/>
      <w:r w:rsidRPr="00002A2B">
        <w:rPr>
          <w:rFonts w:ascii="Times New Roman" w:eastAsia="Times New Roman" w:hAnsi="Times New Roman" w:cs="Times New Roman"/>
          <w:sz w:val="24"/>
          <w:szCs w:val="24"/>
          <w:lang w:eastAsia="ru-RU"/>
        </w:rPr>
        <w:t xml:space="preserve">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xml:space="preserve">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w:t>
      </w:r>
      <w:proofErr w:type="gramStart"/>
      <w:r w:rsidRPr="00002A2B">
        <w:rPr>
          <w:rFonts w:ascii="Times New Roman" w:eastAsia="Times New Roman" w:hAnsi="Times New Roman" w:cs="Times New Roman"/>
          <w:sz w:val="24"/>
          <w:szCs w:val="24"/>
          <w:lang w:eastAsia="ru-RU"/>
        </w:rPr>
        <w:t>для</w:t>
      </w:r>
      <w:proofErr w:type="gramEnd"/>
      <w:r w:rsidRPr="00002A2B">
        <w:rPr>
          <w:rFonts w:ascii="Times New Roman" w:eastAsia="Times New Roman" w:hAnsi="Times New Roman" w:cs="Times New Roman"/>
          <w:sz w:val="24"/>
          <w:szCs w:val="24"/>
          <w:lang w:eastAsia="ru-RU"/>
        </w:rPr>
        <w:t xml:space="preserve"> это школу на дому. Просто </w:t>
      </w:r>
      <w:proofErr w:type="gramStart"/>
      <w:r w:rsidRPr="00002A2B">
        <w:rPr>
          <w:rFonts w:ascii="Times New Roman" w:eastAsia="Times New Roman" w:hAnsi="Times New Roman" w:cs="Times New Roman"/>
          <w:sz w:val="24"/>
          <w:szCs w:val="24"/>
          <w:lang w:eastAsia="ru-RU"/>
        </w:rPr>
        <w:t>почаще</w:t>
      </w:r>
      <w:proofErr w:type="gramEnd"/>
      <w:r w:rsidRPr="00002A2B">
        <w:rPr>
          <w:rFonts w:ascii="Times New Roman" w:eastAsia="Times New Roman" w:hAnsi="Times New Roman" w:cs="Times New Roman"/>
          <w:sz w:val="24"/>
          <w:szCs w:val="24"/>
          <w:lang w:eastAsia="ru-RU"/>
        </w:rPr>
        <w:t xml:space="preserve"> играйте с ребенком в развивающие речь, мышление, фантазию игры. Ведь игра – основной вид деятельности детей. В игре часто, и </w:t>
      </w:r>
      <w:proofErr w:type="gramStart"/>
      <w:r w:rsidRPr="00002A2B">
        <w:rPr>
          <w:rFonts w:ascii="Times New Roman" w:eastAsia="Times New Roman" w:hAnsi="Times New Roman" w:cs="Times New Roman"/>
          <w:sz w:val="24"/>
          <w:szCs w:val="24"/>
          <w:lang w:eastAsia="ru-RU"/>
        </w:rPr>
        <w:t>сложное</w:t>
      </w:r>
      <w:proofErr w:type="gramEnd"/>
      <w:r w:rsidRPr="00002A2B">
        <w:rPr>
          <w:rFonts w:ascii="Times New Roman" w:eastAsia="Times New Roman" w:hAnsi="Times New Roman" w:cs="Times New Roman"/>
          <w:sz w:val="24"/>
          <w:szCs w:val="24"/>
          <w:lang w:eastAsia="ru-RU"/>
        </w:rPr>
        <w:t xml:space="preserve"> становится доступным. </w:t>
      </w:r>
      <w:r w:rsidRPr="00002A2B">
        <w:rPr>
          <w:rFonts w:ascii="Times New Roman" w:eastAsia="Times New Roman" w:hAnsi="Times New Roman" w:cs="Times New Roman"/>
          <w:sz w:val="24"/>
          <w:szCs w:val="24"/>
          <w:lang w:eastAsia="ru-RU"/>
        </w:rPr>
        <w:lastRenderedPageBreak/>
        <w:t>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   </w:t>
      </w:r>
      <w:r w:rsidRPr="00002A2B">
        <w:rPr>
          <w:rFonts w:ascii="Times New Roman" w:eastAsia="Times New Roman" w:hAnsi="Times New Roman" w:cs="Times New Roman"/>
          <w:b/>
          <w:bCs/>
          <w:i/>
          <w:iCs/>
          <w:sz w:val="24"/>
          <w:szCs w:val="24"/>
          <w:lang w:eastAsia="ru-RU"/>
        </w:rPr>
        <w:t>«Угадай, что у меня в сумке».</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w:t>
      </w:r>
      <w:r w:rsidRPr="00002A2B">
        <w:rPr>
          <w:rFonts w:ascii="Times New Roman" w:eastAsia="Times New Roman" w:hAnsi="Times New Roman" w:cs="Times New Roman"/>
          <w:i/>
          <w:iCs/>
          <w:sz w:val="24"/>
          <w:szCs w:val="24"/>
          <w:lang w:eastAsia="ru-RU"/>
        </w:rPr>
        <w:t>(Игра с родителями: в сумке дудочка).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 </w:t>
      </w:r>
      <w:r w:rsidRPr="00002A2B">
        <w:rPr>
          <w:rFonts w:ascii="Times New Roman" w:eastAsia="Times New Roman" w:hAnsi="Times New Roman" w:cs="Times New Roman"/>
          <w:b/>
          <w:bCs/>
          <w:i/>
          <w:iCs/>
          <w:sz w:val="24"/>
          <w:szCs w:val="24"/>
          <w:lang w:eastAsia="ru-RU"/>
        </w:rPr>
        <w:t>«Где мы были, вам не скажем, а что делали, покажем».</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Надо имитировать действие каких-то работ. Например, чистка картошки, сбор яблок.</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 </w:t>
      </w:r>
      <w:r w:rsidRPr="00002A2B">
        <w:rPr>
          <w:rFonts w:ascii="Times New Roman" w:eastAsia="Times New Roman" w:hAnsi="Times New Roman" w:cs="Times New Roman"/>
          <w:b/>
          <w:bCs/>
          <w:i/>
          <w:iCs/>
          <w:sz w:val="24"/>
          <w:szCs w:val="24"/>
          <w:lang w:eastAsia="ru-RU"/>
        </w:rPr>
        <w:t>«Так бывает или нет?»</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 </w:t>
      </w:r>
      <w:r w:rsidRPr="00002A2B">
        <w:rPr>
          <w:rFonts w:ascii="Times New Roman" w:eastAsia="Times New Roman" w:hAnsi="Times New Roman" w:cs="Times New Roman"/>
          <w:b/>
          <w:bCs/>
          <w:i/>
          <w:iCs/>
          <w:sz w:val="24"/>
          <w:szCs w:val="24"/>
          <w:lang w:eastAsia="ru-RU"/>
        </w:rPr>
        <w:t>«Угадай, что это».</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 </w:t>
      </w:r>
      <w:r w:rsidRPr="00002A2B">
        <w:rPr>
          <w:rFonts w:ascii="Times New Roman" w:eastAsia="Times New Roman" w:hAnsi="Times New Roman" w:cs="Times New Roman"/>
          <w:b/>
          <w:bCs/>
          <w:i/>
          <w:iCs/>
          <w:sz w:val="24"/>
          <w:szCs w:val="24"/>
          <w:lang w:eastAsia="ru-RU"/>
        </w:rPr>
        <w:t>«Скажи наоборот».</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xml:space="preserve">Если я скажу широкая, вы скажете – узкая. </w:t>
      </w:r>
      <w:proofErr w:type="gramStart"/>
      <w:r w:rsidRPr="00002A2B">
        <w:rPr>
          <w:rFonts w:ascii="Times New Roman" w:eastAsia="Times New Roman" w:hAnsi="Times New Roman" w:cs="Times New Roman"/>
          <w:sz w:val="24"/>
          <w:szCs w:val="24"/>
          <w:lang w:eastAsia="ru-RU"/>
        </w:rPr>
        <w:t>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roofErr w:type="gramEnd"/>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 </w:t>
      </w:r>
      <w:r w:rsidRPr="00002A2B">
        <w:rPr>
          <w:rFonts w:ascii="Times New Roman" w:eastAsia="Times New Roman" w:hAnsi="Times New Roman" w:cs="Times New Roman"/>
          <w:b/>
          <w:bCs/>
          <w:i/>
          <w:iCs/>
          <w:sz w:val="24"/>
          <w:szCs w:val="24"/>
          <w:lang w:eastAsia="ru-RU"/>
        </w:rPr>
        <w:t>«Угощаю».</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 </w:t>
      </w:r>
      <w:r w:rsidRPr="00002A2B">
        <w:rPr>
          <w:rFonts w:ascii="Times New Roman" w:eastAsia="Times New Roman" w:hAnsi="Times New Roman" w:cs="Times New Roman"/>
          <w:b/>
          <w:bCs/>
          <w:i/>
          <w:iCs/>
          <w:sz w:val="24"/>
          <w:szCs w:val="24"/>
          <w:lang w:eastAsia="ru-RU"/>
        </w:rPr>
        <w:t>«</w:t>
      </w:r>
      <w:proofErr w:type="spellStart"/>
      <w:r w:rsidRPr="00002A2B">
        <w:rPr>
          <w:rFonts w:ascii="Times New Roman" w:eastAsia="Times New Roman" w:hAnsi="Times New Roman" w:cs="Times New Roman"/>
          <w:b/>
          <w:bCs/>
          <w:i/>
          <w:iCs/>
          <w:sz w:val="24"/>
          <w:szCs w:val="24"/>
          <w:lang w:eastAsia="ru-RU"/>
        </w:rPr>
        <w:t>Добавлялки</w:t>
      </w:r>
      <w:proofErr w:type="spellEnd"/>
      <w:r w:rsidRPr="00002A2B">
        <w:rPr>
          <w:rFonts w:ascii="Times New Roman" w:eastAsia="Times New Roman" w:hAnsi="Times New Roman" w:cs="Times New Roman"/>
          <w:b/>
          <w:bCs/>
          <w:i/>
          <w:iCs/>
          <w:sz w:val="24"/>
          <w:szCs w:val="24"/>
          <w:lang w:eastAsia="ru-RU"/>
        </w:rPr>
        <w:t>».</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lastRenderedPageBreak/>
        <w:t>Подбирать подходящие слова. Например: я знаю точно адрес наш, и свой подъезд, и свой… </w:t>
      </w:r>
      <w:r w:rsidRPr="00002A2B">
        <w:rPr>
          <w:rFonts w:ascii="Times New Roman" w:eastAsia="Times New Roman" w:hAnsi="Times New Roman" w:cs="Times New Roman"/>
          <w:i/>
          <w:iCs/>
          <w:sz w:val="24"/>
          <w:szCs w:val="24"/>
          <w:lang w:eastAsia="ru-RU"/>
        </w:rPr>
        <w:t>(этаж)</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Важно по морю  плывет трехэтажный… </w:t>
      </w:r>
      <w:r w:rsidRPr="00002A2B">
        <w:rPr>
          <w:rFonts w:ascii="Times New Roman" w:eastAsia="Times New Roman" w:hAnsi="Times New Roman" w:cs="Times New Roman"/>
          <w:i/>
          <w:iCs/>
          <w:sz w:val="24"/>
          <w:szCs w:val="24"/>
          <w:lang w:eastAsia="ru-RU"/>
        </w:rPr>
        <w:t>(теплоход)</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Мама вяжет длинный шарф, потому что сын… </w:t>
      </w:r>
      <w:r w:rsidRPr="00002A2B">
        <w:rPr>
          <w:rFonts w:ascii="Times New Roman" w:eastAsia="Times New Roman" w:hAnsi="Times New Roman" w:cs="Times New Roman"/>
          <w:i/>
          <w:iCs/>
          <w:sz w:val="24"/>
          <w:szCs w:val="24"/>
          <w:lang w:eastAsia="ru-RU"/>
        </w:rPr>
        <w:t>(жираф)</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xml:space="preserve">Или: </w:t>
      </w:r>
      <w:proofErr w:type="spellStart"/>
      <w:r w:rsidRPr="00002A2B">
        <w:rPr>
          <w:rFonts w:ascii="Times New Roman" w:eastAsia="Times New Roman" w:hAnsi="Times New Roman" w:cs="Times New Roman"/>
          <w:sz w:val="24"/>
          <w:szCs w:val="24"/>
          <w:lang w:eastAsia="ru-RU"/>
        </w:rPr>
        <w:t>Ра-ра-ра</w:t>
      </w:r>
      <w:proofErr w:type="spellEnd"/>
      <w:r w:rsidRPr="00002A2B">
        <w:rPr>
          <w:rFonts w:ascii="Times New Roman" w:eastAsia="Times New Roman" w:hAnsi="Times New Roman" w:cs="Times New Roman"/>
          <w:sz w:val="24"/>
          <w:szCs w:val="24"/>
          <w:lang w:eastAsia="ru-RU"/>
        </w:rPr>
        <w:t xml:space="preserve"> – начинается… </w:t>
      </w:r>
      <w:r w:rsidRPr="00002A2B">
        <w:rPr>
          <w:rFonts w:ascii="Times New Roman" w:eastAsia="Times New Roman" w:hAnsi="Times New Roman" w:cs="Times New Roman"/>
          <w:i/>
          <w:iCs/>
          <w:sz w:val="24"/>
          <w:szCs w:val="24"/>
          <w:lang w:eastAsia="ru-RU"/>
        </w:rPr>
        <w:t>(игра)</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02A2B">
        <w:rPr>
          <w:rFonts w:ascii="Times New Roman" w:eastAsia="Times New Roman" w:hAnsi="Times New Roman" w:cs="Times New Roman"/>
          <w:sz w:val="24"/>
          <w:szCs w:val="24"/>
          <w:lang w:eastAsia="ru-RU"/>
        </w:rPr>
        <w:t>Ир-ир-ир</w:t>
      </w:r>
      <w:proofErr w:type="spellEnd"/>
      <w:r w:rsidRPr="00002A2B">
        <w:rPr>
          <w:rFonts w:ascii="Times New Roman" w:eastAsia="Times New Roman" w:hAnsi="Times New Roman" w:cs="Times New Roman"/>
          <w:sz w:val="24"/>
          <w:szCs w:val="24"/>
          <w:lang w:eastAsia="ru-RU"/>
        </w:rPr>
        <w:t xml:space="preserve"> – мой папа… </w:t>
      </w:r>
      <w:r w:rsidRPr="00002A2B">
        <w:rPr>
          <w:rFonts w:ascii="Times New Roman" w:eastAsia="Times New Roman" w:hAnsi="Times New Roman" w:cs="Times New Roman"/>
          <w:i/>
          <w:iCs/>
          <w:sz w:val="24"/>
          <w:szCs w:val="24"/>
          <w:lang w:eastAsia="ru-RU"/>
        </w:rPr>
        <w:t>(командир)</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Очень полезно отгадывать загадки. И причем не просто отгадывать, но еще и уметь обосновывать отгадки вопросом: «Как ты догадался?».</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sidRPr="00002A2B">
        <w:rPr>
          <w:rFonts w:ascii="Times New Roman" w:eastAsia="Times New Roman" w:hAnsi="Times New Roman" w:cs="Times New Roman"/>
          <w:sz w:val="24"/>
          <w:szCs w:val="24"/>
          <w:lang w:eastAsia="ru-RU"/>
        </w:rPr>
        <w:t>пазлы</w:t>
      </w:r>
      <w:proofErr w:type="spellEnd"/>
      <w:r w:rsidRPr="00002A2B">
        <w:rPr>
          <w:rFonts w:ascii="Times New Roman" w:eastAsia="Times New Roman" w:hAnsi="Times New Roman" w:cs="Times New Roman"/>
          <w:sz w:val="24"/>
          <w:szCs w:val="24"/>
          <w:lang w:eastAsia="ru-RU"/>
        </w:rPr>
        <w:t>. Ребенок, имеющий высокий уровень развития мелкой моторики, умеет логически рассуждать, у него достаточно развиты память, внимание и связная речь.</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Играя со своими детьми, вы можете многого добиться. Так что, все в ваших руках.</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Желаю вам удачи!</w:t>
      </w:r>
    </w:p>
    <w:p w:rsidR="00002A2B" w:rsidRPr="00002A2B" w:rsidRDefault="00002A2B" w:rsidP="00002A2B">
      <w:pPr>
        <w:spacing w:before="100" w:beforeAutospacing="1" w:after="100" w:afterAutospacing="1" w:line="240" w:lineRule="auto"/>
        <w:rPr>
          <w:rFonts w:ascii="Times New Roman" w:eastAsia="Times New Roman" w:hAnsi="Times New Roman" w:cs="Times New Roman"/>
          <w:sz w:val="24"/>
          <w:szCs w:val="24"/>
          <w:lang w:eastAsia="ru-RU"/>
        </w:rPr>
      </w:pPr>
      <w:r w:rsidRPr="00002A2B">
        <w:rPr>
          <w:rFonts w:ascii="Times New Roman" w:eastAsia="Times New Roman" w:hAnsi="Times New Roman" w:cs="Times New Roman"/>
          <w:sz w:val="24"/>
          <w:szCs w:val="24"/>
          <w:lang w:eastAsia="ru-RU"/>
        </w:rPr>
        <w:t> </w:t>
      </w:r>
    </w:p>
    <w:p w:rsidR="00EC2382" w:rsidRDefault="00EC2382"/>
    <w:sectPr w:rsidR="00EC2382" w:rsidSect="00EC2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A2B"/>
    <w:rsid w:val="00002A2B"/>
    <w:rsid w:val="00EC2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82"/>
  </w:style>
  <w:style w:type="paragraph" w:styleId="1">
    <w:name w:val="heading 1"/>
    <w:basedOn w:val="a"/>
    <w:link w:val="10"/>
    <w:uiPriority w:val="9"/>
    <w:qFormat/>
    <w:rsid w:val="00002A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2A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A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2A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2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postheadericon">
    <w:name w:val="art-postheadericon"/>
    <w:basedOn w:val="a0"/>
    <w:rsid w:val="00002A2B"/>
  </w:style>
  <w:style w:type="character" w:styleId="a4">
    <w:name w:val="Emphasis"/>
    <w:basedOn w:val="a0"/>
    <w:uiPriority w:val="20"/>
    <w:qFormat/>
    <w:rsid w:val="00002A2B"/>
    <w:rPr>
      <w:i/>
      <w:iCs/>
    </w:rPr>
  </w:style>
</w:styles>
</file>

<file path=word/webSettings.xml><?xml version="1.0" encoding="utf-8"?>
<w:webSettings xmlns:r="http://schemas.openxmlformats.org/officeDocument/2006/relationships" xmlns:w="http://schemas.openxmlformats.org/wordprocessingml/2006/main">
  <w:divs>
    <w:div w:id="1933583909">
      <w:bodyDiv w:val="1"/>
      <w:marLeft w:val="0"/>
      <w:marRight w:val="0"/>
      <w:marTop w:val="0"/>
      <w:marBottom w:val="0"/>
      <w:divBdr>
        <w:top w:val="none" w:sz="0" w:space="0" w:color="auto"/>
        <w:left w:val="none" w:sz="0" w:space="0" w:color="auto"/>
        <w:bottom w:val="none" w:sz="0" w:space="0" w:color="auto"/>
        <w:right w:val="none" w:sz="0" w:space="0" w:color="auto"/>
      </w:divBdr>
      <w:divsChild>
        <w:div w:id="1399553209">
          <w:marLeft w:val="0"/>
          <w:marRight w:val="0"/>
          <w:marTop w:val="0"/>
          <w:marBottom w:val="0"/>
          <w:divBdr>
            <w:top w:val="none" w:sz="0" w:space="0" w:color="auto"/>
            <w:left w:val="none" w:sz="0" w:space="0" w:color="auto"/>
            <w:bottom w:val="none" w:sz="0" w:space="0" w:color="auto"/>
            <w:right w:val="none" w:sz="0" w:space="0" w:color="auto"/>
          </w:divBdr>
          <w:divsChild>
            <w:div w:id="488060947">
              <w:marLeft w:val="0"/>
              <w:marRight w:val="0"/>
              <w:marTop w:val="0"/>
              <w:marBottom w:val="0"/>
              <w:divBdr>
                <w:top w:val="none" w:sz="0" w:space="0" w:color="auto"/>
                <w:left w:val="none" w:sz="0" w:space="0" w:color="auto"/>
                <w:bottom w:val="none" w:sz="0" w:space="0" w:color="auto"/>
                <w:right w:val="none" w:sz="0" w:space="0" w:color="auto"/>
              </w:divBdr>
              <w:divsChild>
                <w:div w:id="10373566">
                  <w:marLeft w:val="0"/>
                  <w:marRight w:val="0"/>
                  <w:marTop w:val="0"/>
                  <w:marBottom w:val="0"/>
                  <w:divBdr>
                    <w:top w:val="none" w:sz="0" w:space="0" w:color="auto"/>
                    <w:left w:val="none" w:sz="0" w:space="0" w:color="auto"/>
                    <w:bottom w:val="none" w:sz="0" w:space="0" w:color="auto"/>
                    <w:right w:val="none" w:sz="0" w:space="0" w:color="auto"/>
                  </w:divBdr>
                  <w:divsChild>
                    <w:div w:id="694694211">
                      <w:marLeft w:val="0"/>
                      <w:marRight w:val="0"/>
                      <w:marTop w:val="0"/>
                      <w:marBottom w:val="0"/>
                      <w:divBdr>
                        <w:top w:val="none" w:sz="0" w:space="0" w:color="auto"/>
                        <w:left w:val="none" w:sz="0" w:space="0" w:color="auto"/>
                        <w:bottom w:val="none" w:sz="0" w:space="0" w:color="auto"/>
                        <w:right w:val="none" w:sz="0" w:space="0" w:color="auto"/>
                      </w:divBdr>
                      <w:divsChild>
                        <w:div w:id="1494568529">
                          <w:marLeft w:val="0"/>
                          <w:marRight w:val="0"/>
                          <w:marTop w:val="0"/>
                          <w:marBottom w:val="0"/>
                          <w:divBdr>
                            <w:top w:val="none" w:sz="0" w:space="0" w:color="auto"/>
                            <w:left w:val="none" w:sz="0" w:space="0" w:color="auto"/>
                            <w:bottom w:val="none" w:sz="0" w:space="0" w:color="auto"/>
                            <w:right w:val="none" w:sz="0" w:space="0" w:color="auto"/>
                          </w:divBdr>
                          <w:divsChild>
                            <w:div w:id="1786073713">
                              <w:marLeft w:val="0"/>
                              <w:marRight w:val="0"/>
                              <w:marTop w:val="0"/>
                              <w:marBottom w:val="0"/>
                              <w:divBdr>
                                <w:top w:val="none" w:sz="0" w:space="0" w:color="auto"/>
                                <w:left w:val="none" w:sz="0" w:space="0" w:color="auto"/>
                                <w:bottom w:val="none" w:sz="0" w:space="0" w:color="auto"/>
                                <w:right w:val="none" w:sz="0" w:space="0" w:color="auto"/>
                              </w:divBdr>
                              <w:divsChild>
                                <w:div w:id="145050382">
                                  <w:marLeft w:val="0"/>
                                  <w:marRight w:val="0"/>
                                  <w:marTop w:val="0"/>
                                  <w:marBottom w:val="0"/>
                                  <w:divBdr>
                                    <w:top w:val="none" w:sz="0" w:space="0" w:color="auto"/>
                                    <w:left w:val="none" w:sz="0" w:space="0" w:color="auto"/>
                                    <w:bottom w:val="none" w:sz="0" w:space="0" w:color="auto"/>
                                    <w:right w:val="none" w:sz="0" w:space="0" w:color="auto"/>
                                  </w:divBdr>
                                  <w:divsChild>
                                    <w:div w:id="127359546">
                                      <w:marLeft w:val="0"/>
                                      <w:marRight w:val="0"/>
                                      <w:marTop w:val="0"/>
                                      <w:marBottom w:val="0"/>
                                      <w:divBdr>
                                        <w:top w:val="none" w:sz="0" w:space="0" w:color="auto"/>
                                        <w:left w:val="none" w:sz="0" w:space="0" w:color="auto"/>
                                        <w:bottom w:val="none" w:sz="0" w:space="0" w:color="auto"/>
                                        <w:right w:val="none" w:sz="0" w:space="0" w:color="auto"/>
                                      </w:divBdr>
                                      <w:divsChild>
                                        <w:div w:id="67845168">
                                          <w:marLeft w:val="0"/>
                                          <w:marRight w:val="0"/>
                                          <w:marTop w:val="0"/>
                                          <w:marBottom w:val="0"/>
                                          <w:divBdr>
                                            <w:top w:val="none" w:sz="0" w:space="0" w:color="auto"/>
                                            <w:left w:val="none" w:sz="0" w:space="0" w:color="auto"/>
                                            <w:bottom w:val="none" w:sz="0" w:space="0" w:color="auto"/>
                                            <w:right w:val="none" w:sz="0" w:space="0" w:color="auto"/>
                                          </w:divBdr>
                                          <w:divsChild>
                                            <w:div w:id="990713587">
                                              <w:marLeft w:val="0"/>
                                              <w:marRight w:val="0"/>
                                              <w:marTop w:val="0"/>
                                              <w:marBottom w:val="0"/>
                                              <w:divBdr>
                                                <w:top w:val="none" w:sz="0" w:space="0" w:color="auto"/>
                                                <w:left w:val="none" w:sz="0" w:space="0" w:color="auto"/>
                                                <w:bottom w:val="none" w:sz="0" w:space="0" w:color="auto"/>
                                                <w:right w:val="none" w:sz="0" w:space="0" w:color="auto"/>
                                              </w:divBdr>
                                              <w:divsChild>
                                                <w:div w:id="1121875457">
                                                  <w:marLeft w:val="0"/>
                                                  <w:marRight w:val="0"/>
                                                  <w:marTop w:val="0"/>
                                                  <w:marBottom w:val="0"/>
                                                  <w:divBdr>
                                                    <w:top w:val="none" w:sz="0" w:space="0" w:color="auto"/>
                                                    <w:left w:val="none" w:sz="0" w:space="0" w:color="auto"/>
                                                    <w:bottom w:val="none" w:sz="0" w:space="0" w:color="auto"/>
                                                    <w:right w:val="none" w:sz="0" w:space="0" w:color="auto"/>
                                                  </w:divBdr>
                                                  <w:divsChild>
                                                    <w:div w:id="559630610">
                                                      <w:marLeft w:val="0"/>
                                                      <w:marRight w:val="0"/>
                                                      <w:marTop w:val="0"/>
                                                      <w:marBottom w:val="0"/>
                                                      <w:divBdr>
                                                        <w:top w:val="none" w:sz="0" w:space="0" w:color="auto"/>
                                                        <w:left w:val="none" w:sz="0" w:space="0" w:color="auto"/>
                                                        <w:bottom w:val="none" w:sz="0" w:space="0" w:color="auto"/>
                                                        <w:right w:val="none" w:sz="0" w:space="0" w:color="auto"/>
                                                      </w:divBdr>
                                                      <w:divsChild>
                                                        <w:div w:id="1359619355">
                                                          <w:marLeft w:val="0"/>
                                                          <w:marRight w:val="0"/>
                                                          <w:marTop w:val="0"/>
                                                          <w:marBottom w:val="0"/>
                                                          <w:divBdr>
                                                            <w:top w:val="none" w:sz="0" w:space="0" w:color="auto"/>
                                                            <w:left w:val="none" w:sz="0" w:space="0" w:color="auto"/>
                                                            <w:bottom w:val="none" w:sz="0" w:space="0" w:color="auto"/>
                                                            <w:right w:val="none" w:sz="0" w:space="0" w:color="auto"/>
                                                          </w:divBdr>
                                                          <w:divsChild>
                                                            <w:div w:id="1717774624">
                                                              <w:marLeft w:val="0"/>
                                                              <w:marRight w:val="0"/>
                                                              <w:marTop w:val="0"/>
                                                              <w:marBottom w:val="0"/>
                                                              <w:divBdr>
                                                                <w:top w:val="none" w:sz="0" w:space="0" w:color="auto"/>
                                                                <w:left w:val="none" w:sz="0" w:space="0" w:color="auto"/>
                                                                <w:bottom w:val="none" w:sz="0" w:space="0" w:color="auto"/>
                                                                <w:right w:val="none" w:sz="0" w:space="0" w:color="auto"/>
                                                              </w:divBdr>
                                                              <w:divsChild>
                                                                <w:div w:id="16690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6698</Characters>
  <Application>Microsoft Office Word</Application>
  <DocSecurity>0</DocSecurity>
  <Lines>55</Lines>
  <Paragraphs>15</Paragraphs>
  <ScaleCrop>false</ScaleCrop>
  <Company>Microsoft</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2016-01-19T19:08:00Z</dcterms:created>
  <dcterms:modified xsi:type="dcterms:W3CDTF">2016-01-19T19:08:00Z</dcterms:modified>
</cp:coreProperties>
</file>