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E0" w:rsidRPr="002A3AE4" w:rsidRDefault="003A2FE0" w:rsidP="00202FCB">
      <w:pPr>
        <w:jc w:val="center"/>
        <w:rPr>
          <w:rFonts w:ascii="Times New Roman" w:hAnsi="Times New Roman"/>
          <w:sz w:val="28"/>
          <w:szCs w:val="28"/>
        </w:rPr>
      </w:pP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Муниципальное автономное учреждение </w:t>
      </w: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дополнительного образования </w:t>
      </w: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«Центр детского творчества «Ритм» г. Перми  </w:t>
      </w:r>
    </w:p>
    <w:p w:rsidR="00202FCB" w:rsidRPr="002A3AE4" w:rsidRDefault="00202FCB" w:rsidP="00202FCB">
      <w:pPr>
        <w:jc w:val="center"/>
        <w:rPr>
          <w:sz w:val="28"/>
          <w:szCs w:val="28"/>
        </w:rPr>
      </w:pPr>
    </w:p>
    <w:p w:rsidR="00202FCB" w:rsidRPr="002A3AE4" w:rsidRDefault="00202FCB" w:rsidP="00202FCB">
      <w:pPr>
        <w:jc w:val="center"/>
        <w:rPr>
          <w:sz w:val="28"/>
          <w:szCs w:val="28"/>
        </w:rPr>
      </w:pPr>
    </w:p>
    <w:p w:rsidR="00202FCB" w:rsidRPr="002A3AE4" w:rsidRDefault="00202FCB" w:rsidP="00202FCB">
      <w:pPr>
        <w:jc w:val="center"/>
        <w:rPr>
          <w:sz w:val="28"/>
          <w:szCs w:val="28"/>
        </w:rPr>
      </w:pPr>
    </w:p>
    <w:p w:rsidR="00202FCB" w:rsidRPr="002A3AE4" w:rsidRDefault="00202FCB" w:rsidP="00202FCB">
      <w:pPr>
        <w:rPr>
          <w:sz w:val="28"/>
          <w:szCs w:val="28"/>
        </w:rPr>
      </w:pPr>
    </w:p>
    <w:p w:rsidR="00202FCB" w:rsidRPr="002A3AE4" w:rsidRDefault="00202FCB" w:rsidP="00202FCB">
      <w:pPr>
        <w:jc w:val="center"/>
        <w:rPr>
          <w:sz w:val="28"/>
          <w:szCs w:val="28"/>
        </w:rPr>
      </w:pPr>
    </w:p>
    <w:p w:rsidR="00202FCB" w:rsidRPr="002A3AE4" w:rsidRDefault="003333E0" w:rsidP="00202FCB">
      <w:pPr>
        <w:spacing w:line="360" w:lineRule="auto"/>
        <w:jc w:val="center"/>
        <w:rPr>
          <w:rFonts w:ascii="Times New Roman" w:hAnsi="Times New Roman"/>
          <w:sz w:val="28"/>
          <w:szCs w:val="28"/>
        </w:rPr>
      </w:pPr>
      <w:r w:rsidRPr="002A3AE4">
        <w:rPr>
          <w:rFonts w:ascii="Times New Roman" w:hAnsi="Times New Roman"/>
          <w:sz w:val="28"/>
          <w:szCs w:val="28"/>
        </w:rPr>
        <w:t>Методическая тема:</w:t>
      </w:r>
    </w:p>
    <w:p w:rsidR="00202FCB" w:rsidRPr="002A3AE4" w:rsidRDefault="00202FCB" w:rsidP="00463C33">
      <w:pPr>
        <w:spacing w:line="360" w:lineRule="auto"/>
        <w:jc w:val="center"/>
        <w:rPr>
          <w:rFonts w:ascii="Times New Roman" w:hAnsi="Times New Roman"/>
          <w:sz w:val="28"/>
          <w:szCs w:val="28"/>
        </w:rPr>
      </w:pPr>
    </w:p>
    <w:p w:rsidR="00202FCB" w:rsidRPr="002A3AE4" w:rsidRDefault="00202FCB" w:rsidP="00463C33">
      <w:pPr>
        <w:pStyle w:val="a4"/>
        <w:spacing w:line="360" w:lineRule="auto"/>
        <w:ind w:firstLine="709"/>
        <w:jc w:val="center"/>
        <w:rPr>
          <w:rFonts w:ascii="Times New Roman" w:hAnsi="Times New Roman"/>
          <w:color w:val="000000"/>
          <w:sz w:val="28"/>
          <w:szCs w:val="28"/>
          <w:shd w:val="clear" w:color="auto" w:fill="FFFFFF"/>
        </w:rPr>
      </w:pPr>
      <w:r w:rsidRPr="002A3AE4">
        <w:rPr>
          <w:rFonts w:ascii="Times New Roman" w:hAnsi="Times New Roman"/>
          <w:bCs/>
          <w:i/>
          <w:iCs/>
          <w:sz w:val="28"/>
          <w:szCs w:val="28"/>
        </w:rPr>
        <w:t>«</w:t>
      </w:r>
      <w:r w:rsidRPr="002A3AE4">
        <w:rPr>
          <w:rFonts w:ascii="Times New Roman" w:hAnsi="Times New Roman"/>
          <w:color w:val="000000"/>
          <w:sz w:val="28"/>
          <w:szCs w:val="28"/>
          <w:shd w:val="clear" w:color="auto" w:fill="FFFFFF"/>
        </w:rPr>
        <w:t>Развитие социальной активности подростков</w:t>
      </w:r>
      <w:r w:rsidRPr="002A3AE4">
        <w:rPr>
          <w:rFonts w:ascii="Times New Roman" w:hAnsi="Times New Roman"/>
          <w:bCs/>
          <w:i/>
          <w:iCs/>
          <w:sz w:val="28"/>
          <w:szCs w:val="28"/>
        </w:rPr>
        <w:t>»</w:t>
      </w:r>
    </w:p>
    <w:p w:rsidR="00202FCB" w:rsidRPr="002A3AE4" w:rsidRDefault="00202FCB" w:rsidP="00202FCB">
      <w:pPr>
        <w:spacing w:line="360" w:lineRule="auto"/>
        <w:jc w:val="center"/>
        <w:rPr>
          <w:rFonts w:ascii="Times New Roman" w:hAnsi="Times New Roman"/>
          <w:bCs/>
          <w:i/>
          <w:iCs/>
          <w:sz w:val="28"/>
          <w:szCs w:val="28"/>
        </w:rPr>
      </w:pPr>
    </w:p>
    <w:p w:rsidR="00202FCB" w:rsidRPr="002A3AE4" w:rsidRDefault="00202FCB" w:rsidP="00202FCB">
      <w:pPr>
        <w:spacing w:line="360" w:lineRule="auto"/>
        <w:jc w:val="center"/>
        <w:rPr>
          <w:rFonts w:ascii="Times New Roman" w:hAnsi="Times New Roman"/>
          <w:bCs/>
          <w:i/>
          <w:iCs/>
          <w:sz w:val="28"/>
          <w:szCs w:val="28"/>
        </w:rPr>
      </w:pPr>
    </w:p>
    <w:p w:rsidR="00202FCB" w:rsidRPr="002A3AE4" w:rsidRDefault="00202FCB" w:rsidP="00202FCB">
      <w:pPr>
        <w:spacing w:line="360" w:lineRule="auto"/>
        <w:jc w:val="center"/>
        <w:rPr>
          <w:rFonts w:ascii="Times New Roman" w:hAnsi="Times New Roman"/>
          <w:sz w:val="28"/>
          <w:szCs w:val="28"/>
        </w:rPr>
      </w:pPr>
    </w:p>
    <w:p w:rsidR="00202FCB" w:rsidRPr="002A3AE4" w:rsidRDefault="00202FCB" w:rsidP="00202FCB">
      <w:pPr>
        <w:spacing w:line="360" w:lineRule="auto"/>
        <w:ind w:left="4956"/>
        <w:rPr>
          <w:rFonts w:ascii="Times New Roman" w:hAnsi="Times New Roman"/>
          <w:sz w:val="28"/>
          <w:szCs w:val="28"/>
        </w:rPr>
      </w:pPr>
      <w:r w:rsidRPr="002A3AE4">
        <w:rPr>
          <w:rFonts w:ascii="Times New Roman" w:hAnsi="Times New Roman"/>
          <w:sz w:val="28"/>
          <w:szCs w:val="28"/>
        </w:rPr>
        <w:t>Автор: педагог  дополнительного образования Губина Мария Вячеславовна</w:t>
      </w:r>
    </w:p>
    <w:p w:rsidR="00202FCB" w:rsidRPr="002A3AE4" w:rsidRDefault="00202FCB" w:rsidP="00202FCB">
      <w:pPr>
        <w:spacing w:line="360" w:lineRule="auto"/>
        <w:ind w:left="4956"/>
        <w:rPr>
          <w:rFonts w:ascii="Times New Roman" w:hAnsi="Times New Roman"/>
          <w:sz w:val="28"/>
          <w:szCs w:val="28"/>
        </w:rPr>
      </w:pPr>
    </w:p>
    <w:p w:rsidR="00202FCB" w:rsidRPr="002A3AE4" w:rsidRDefault="00202FCB" w:rsidP="00202FCB">
      <w:pPr>
        <w:spacing w:line="360" w:lineRule="auto"/>
        <w:ind w:left="4956"/>
        <w:rPr>
          <w:rFonts w:ascii="Times New Roman" w:hAnsi="Times New Roman"/>
          <w:sz w:val="28"/>
          <w:szCs w:val="28"/>
        </w:rPr>
      </w:pPr>
    </w:p>
    <w:p w:rsidR="00202FCB" w:rsidRPr="002A3AE4" w:rsidRDefault="00202FCB" w:rsidP="002A3AE4">
      <w:pPr>
        <w:spacing w:line="360" w:lineRule="auto"/>
        <w:rPr>
          <w:rFonts w:ascii="Times New Roman" w:hAnsi="Times New Roman"/>
          <w:sz w:val="28"/>
          <w:szCs w:val="28"/>
        </w:rPr>
      </w:pPr>
    </w:p>
    <w:p w:rsidR="00B24A04" w:rsidRDefault="00202FCB" w:rsidP="00202FCB">
      <w:pPr>
        <w:spacing w:line="360" w:lineRule="auto"/>
        <w:jc w:val="center"/>
        <w:rPr>
          <w:rFonts w:ascii="Times New Roman" w:hAnsi="Times New Roman"/>
          <w:sz w:val="28"/>
          <w:szCs w:val="28"/>
        </w:rPr>
      </w:pPr>
      <w:r w:rsidRPr="002A3AE4">
        <w:rPr>
          <w:rFonts w:ascii="Times New Roman" w:hAnsi="Times New Roman"/>
          <w:sz w:val="28"/>
          <w:szCs w:val="28"/>
        </w:rPr>
        <w:t>Пермь 2016</w:t>
      </w:r>
      <w:bookmarkStart w:id="0" w:name="_Toc436753939"/>
    </w:p>
    <w:p w:rsidR="00463C33" w:rsidRPr="002A3AE4" w:rsidRDefault="00463C33" w:rsidP="00202FCB">
      <w:pPr>
        <w:spacing w:line="360" w:lineRule="auto"/>
        <w:jc w:val="center"/>
        <w:rPr>
          <w:rFonts w:ascii="Times New Roman" w:hAnsi="Times New Roman"/>
          <w:sz w:val="28"/>
          <w:szCs w:val="28"/>
        </w:rPr>
      </w:pPr>
    </w:p>
    <w:p w:rsidR="001D4160" w:rsidRPr="002C13A9" w:rsidRDefault="001D4160" w:rsidP="00B24A04">
      <w:pPr>
        <w:pStyle w:val="a4"/>
        <w:spacing w:line="360" w:lineRule="auto"/>
        <w:ind w:firstLine="709"/>
        <w:jc w:val="center"/>
        <w:outlineLvl w:val="0"/>
        <w:rPr>
          <w:rFonts w:ascii="Times New Roman" w:hAnsi="Times New Roman"/>
          <w:sz w:val="28"/>
          <w:szCs w:val="28"/>
          <w:shd w:val="clear" w:color="auto" w:fill="FFFFFF"/>
        </w:rPr>
      </w:pPr>
      <w:bookmarkStart w:id="1" w:name="_Toc442717293"/>
      <w:r w:rsidRPr="002C13A9">
        <w:rPr>
          <w:rFonts w:ascii="Times New Roman" w:hAnsi="Times New Roman"/>
          <w:sz w:val="28"/>
          <w:szCs w:val="28"/>
          <w:shd w:val="clear" w:color="auto" w:fill="FFFFFF"/>
        </w:rPr>
        <w:lastRenderedPageBreak/>
        <w:t>Введение</w:t>
      </w:r>
      <w:bookmarkEnd w:id="0"/>
      <w:bookmarkEnd w:id="1"/>
    </w:p>
    <w:p w:rsidR="001D4160" w:rsidRPr="002C13A9" w:rsidRDefault="001D4160" w:rsidP="002C13A9">
      <w:pPr>
        <w:pStyle w:val="a4"/>
        <w:spacing w:line="360" w:lineRule="auto"/>
        <w:ind w:firstLine="709"/>
        <w:jc w:val="both"/>
        <w:rPr>
          <w:rFonts w:ascii="Times New Roman" w:hAnsi="Times New Roman"/>
          <w:sz w:val="28"/>
          <w:szCs w:val="28"/>
          <w:shd w:val="clear" w:color="auto" w:fill="FFFFFF"/>
        </w:rPr>
      </w:pP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 xml:space="preserve">В условиях экономических, социальных и нравственных кризисах, потрясших Россию ещё во второй половине </w:t>
      </w:r>
      <w:r w:rsidRPr="002C13A9">
        <w:rPr>
          <w:rFonts w:ascii="Times New Roman" w:hAnsi="Times New Roman"/>
          <w:sz w:val="28"/>
          <w:szCs w:val="28"/>
          <w:lang w:val="en-US"/>
        </w:rPr>
        <w:t>XX</w:t>
      </w:r>
      <w:r w:rsidRPr="002C13A9">
        <w:rPr>
          <w:rFonts w:ascii="Times New Roman" w:hAnsi="Times New Roman"/>
          <w:sz w:val="28"/>
          <w:szCs w:val="28"/>
        </w:rPr>
        <w:t xml:space="preserve"> века, когда началась регрессия государственных и социальных институтов и, как следствие, деградация моральных норм и нравственных </w:t>
      </w:r>
      <w:r w:rsidR="007C275D">
        <w:rPr>
          <w:rFonts w:ascii="Times New Roman" w:hAnsi="Times New Roman"/>
          <w:sz w:val="28"/>
          <w:szCs w:val="28"/>
        </w:rPr>
        <w:t xml:space="preserve">ценностей общества, </w:t>
      </w:r>
      <w:r w:rsidRPr="002C13A9">
        <w:rPr>
          <w:rFonts w:ascii="Times New Roman" w:hAnsi="Times New Roman"/>
          <w:sz w:val="28"/>
          <w:szCs w:val="28"/>
        </w:rPr>
        <w:t>с особой остротой нужно задумываться о детях, их развитии и будущем.</w:t>
      </w:r>
    </w:p>
    <w:p w:rsidR="001D4160" w:rsidRPr="002C13A9" w:rsidRDefault="00B24A04" w:rsidP="002C13A9">
      <w:pPr>
        <w:pStyle w:val="a4"/>
        <w:spacing w:line="360" w:lineRule="auto"/>
        <w:ind w:firstLine="709"/>
        <w:jc w:val="both"/>
        <w:rPr>
          <w:rFonts w:ascii="Times New Roman" w:hAnsi="Times New Roman"/>
          <w:sz w:val="28"/>
          <w:szCs w:val="28"/>
        </w:rPr>
      </w:pPr>
      <w:r>
        <w:rPr>
          <w:rFonts w:ascii="Times New Roman" w:hAnsi="Times New Roman"/>
          <w:sz w:val="28"/>
          <w:szCs w:val="28"/>
        </w:rPr>
        <w:t>Актуальность темы исследования обусловлена тем, что р</w:t>
      </w:r>
      <w:r w:rsidR="001D4160" w:rsidRPr="002C13A9">
        <w:rPr>
          <w:rFonts w:ascii="Times New Roman" w:hAnsi="Times New Roman"/>
          <w:sz w:val="28"/>
          <w:szCs w:val="28"/>
        </w:rPr>
        <w:t>азвитие и реализация социальной активности подрастающего поколения в современных условиях является актуально</w:t>
      </w:r>
      <w:r w:rsidR="007C275D">
        <w:rPr>
          <w:rFonts w:ascii="Times New Roman" w:hAnsi="Times New Roman"/>
          <w:sz w:val="28"/>
          <w:szCs w:val="28"/>
        </w:rPr>
        <w:t xml:space="preserve">й научно-практической проблемой. Решению этой проблемы способствуют </w:t>
      </w:r>
      <w:r w:rsidR="001D4160" w:rsidRPr="002C13A9">
        <w:rPr>
          <w:rFonts w:ascii="Times New Roman" w:hAnsi="Times New Roman"/>
          <w:sz w:val="28"/>
          <w:szCs w:val="28"/>
        </w:rPr>
        <w:t xml:space="preserve"> исследования представителей многих отраслей науки и различных областей психолого-педагогического знания, а всемерное развитие творческих устремлений и общественной инициативности россиян определено в качестве одной из приоритетных задач государства.</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Современные подростки находятся в опасности, когда их социализации, развитию и личностно – нравственному росту мешают «вездесущие» социальные сети. Когда ребёнок настолько «затянут» в них, что он уже не может адаптироваться в обществе, завести «реальных», а не «виртуальных» друзей.</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Явная недостаточность внимания к проблемам молодого поколения создает предпосылки для серьезных социальных и культурных конфликтов  между поколениями, общественными группами, и в конечном итоге, не способствует нормальной социализации личности подростка, его полноценной интеграции в общество. Это создает проблемы не только в социальном, но и в личностном плане, осложняет процесс формирования инициативности, переводит его в русло негативных, асоциальных или криминогенных проявлений.</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lastRenderedPageBreak/>
        <w:t>Одним из эффективных средств, способных реально противодействовать негативным тенденциям в подростковой среде и, в свою очередь, обеспечивать формирование активной гражданской позиции и воспитание социальной активности подростков, является включение её в социально-культурную деятельность, целенаправленно организуемую общественными организациями.</w:t>
      </w:r>
    </w:p>
    <w:p w:rsidR="001D4160" w:rsidRDefault="001D4160" w:rsidP="002C13A9">
      <w:pPr>
        <w:pStyle w:val="a4"/>
        <w:spacing w:line="360" w:lineRule="auto"/>
        <w:ind w:firstLine="709"/>
        <w:jc w:val="both"/>
        <w:rPr>
          <w:rFonts w:ascii="Times New Roman" w:hAnsi="Times New Roman"/>
          <w:color w:val="000000"/>
          <w:sz w:val="28"/>
          <w:szCs w:val="28"/>
          <w:shd w:val="clear" w:color="auto" w:fill="FFFFFF"/>
        </w:rPr>
      </w:pPr>
      <w:r w:rsidRPr="002C13A9">
        <w:rPr>
          <w:rFonts w:ascii="Times New Roman" w:hAnsi="Times New Roman"/>
          <w:sz w:val="28"/>
          <w:szCs w:val="28"/>
        </w:rPr>
        <w:t xml:space="preserve">Проблема исследования заключается в том, что на практике стремление подростков к инициативному самоутверждению в обществе сталкивается, с одной стороны, с недостаточной научной разработкой подходов, определяющих социально-культурные условия для появления и полноценной реализации социально-активного поведения подростков, а с другой - с отсутствием массовой практики общественных организаций для подрастающего поколения, реализующей эти условия. Недостаточное исследование в педагогической теории и практике проблем </w:t>
      </w:r>
      <w:r w:rsidRPr="002C13A9">
        <w:rPr>
          <w:rFonts w:ascii="Times New Roman" w:hAnsi="Times New Roman"/>
          <w:color w:val="000000"/>
          <w:sz w:val="28"/>
          <w:szCs w:val="28"/>
          <w:shd w:val="clear" w:color="auto" w:fill="FFFFFF"/>
        </w:rPr>
        <w:t>развития социальной активности подростков в условиях детских общественных объединений обуславливает актуальность исследования.</w:t>
      </w:r>
    </w:p>
    <w:p w:rsidR="001D4160" w:rsidRPr="00187FC9" w:rsidRDefault="001D4160" w:rsidP="00187FC9">
      <w:pPr>
        <w:pStyle w:val="a4"/>
        <w:spacing w:line="360" w:lineRule="auto"/>
        <w:ind w:firstLine="709"/>
        <w:jc w:val="both"/>
        <w:rPr>
          <w:rFonts w:ascii="Times New Roman" w:hAnsi="Times New Roman"/>
          <w:color w:val="000000"/>
          <w:sz w:val="28"/>
          <w:szCs w:val="28"/>
          <w:shd w:val="clear" w:color="auto" w:fill="FFFFFF"/>
        </w:rPr>
      </w:pPr>
      <w:r w:rsidRPr="00187FC9">
        <w:rPr>
          <w:rFonts w:ascii="Times New Roman" w:hAnsi="Times New Roman"/>
          <w:color w:val="000000"/>
          <w:sz w:val="28"/>
          <w:szCs w:val="28"/>
          <w:shd w:val="clear" w:color="auto" w:fill="FFFFFF"/>
        </w:rPr>
        <w:t>Начало теоретическому осмыслению проблем воспитания в дополнительном (внешкольном) образовании положе</w:t>
      </w:r>
      <w:r>
        <w:rPr>
          <w:rFonts w:ascii="Times New Roman" w:hAnsi="Times New Roman"/>
          <w:color w:val="000000"/>
          <w:sz w:val="28"/>
          <w:szCs w:val="28"/>
          <w:shd w:val="clear" w:color="auto" w:fill="FFFFFF"/>
        </w:rPr>
        <w:t>но в трудах П.П. Блонского, И.П. Иванова, Н.К. Крупской, А.</w:t>
      </w:r>
      <w:r w:rsidRPr="00187FC9">
        <w:rPr>
          <w:rFonts w:ascii="Times New Roman" w:hAnsi="Times New Roman"/>
          <w:color w:val="000000"/>
          <w:sz w:val="28"/>
          <w:szCs w:val="28"/>
          <w:shd w:val="clear" w:color="auto" w:fill="FFFFFF"/>
        </w:rPr>
        <w:t>В. Луна</w:t>
      </w:r>
      <w:r>
        <w:rPr>
          <w:rFonts w:ascii="Times New Roman" w:hAnsi="Times New Roman"/>
          <w:color w:val="000000"/>
          <w:sz w:val="28"/>
          <w:szCs w:val="28"/>
          <w:shd w:val="clear" w:color="auto" w:fill="FFFFFF"/>
        </w:rPr>
        <w:t>чарского, А.</w:t>
      </w:r>
      <w:r w:rsidRPr="00187FC9">
        <w:rPr>
          <w:rFonts w:ascii="Times New Roman" w:hAnsi="Times New Roman"/>
          <w:color w:val="000000"/>
          <w:sz w:val="28"/>
          <w:szCs w:val="28"/>
          <w:shd w:val="clear" w:color="auto" w:fill="FFFFFF"/>
        </w:rPr>
        <w:t>С. Макаренко, Е. Н. Меды</w:t>
      </w:r>
      <w:r>
        <w:rPr>
          <w:rFonts w:ascii="Times New Roman" w:hAnsi="Times New Roman"/>
          <w:color w:val="000000"/>
          <w:sz w:val="28"/>
          <w:szCs w:val="28"/>
          <w:shd w:val="clear" w:color="auto" w:fill="FFFFFF"/>
        </w:rPr>
        <w:t>нского, В. А. Сухомлинского, С.Т. Щацкого, К.</w:t>
      </w:r>
      <w:r w:rsidRPr="00187FC9">
        <w:rPr>
          <w:rFonts w:ascii="Times New Roman" w:hAnsi="Times New Roman"/>
          <w:color w:val="000000"/>
          <w:sz w:val="28"/>
          <w:szCs w:val="28"/>
          <w:shd w:val="clear" w:color="auto" w:fill="FFFFFF"/>
        </w:rPr>
        <w:t xml:space="preserve">Д. </w:t>
      </w:r>
      <w:r>
        <w:rPr>
          <w:rFonts w:ascii="Times New Roman" w:hAnsi="Times New Roman"/>
          <w:color w:val="000000"/>
          <w:sz w:val="28"/>
          <w:szCs w:val="28"/>
          <w:shd w:val="clear" w:color="auto" w:fill="FFFFFF"/>
        </w:rPr>
        <w:t>Ушинского и др., воспитательный</w:t>
      </w:r>
      <w:r w:rsidRPr="00187FC9">
        <w:rPr>
          <w:rFonts w:ascii="Times New Roman" w:hAnsi="Times New Roman"/>
          <w:color w:val="000000"/>
          <w:sz w:val="28"/>
          <w:szCs w:val="28"/>
          <w:shd w:val="clear" w:color="auto" w:fill="FFFFFF"/>
        </w:rPr>
        <w:t>, потенциал учреждений, дополнительного образования изучали В. В. Белов, О. И. Грекова, М. Б. Коваль и др</w:t>
      </w:r>
      <w:r w:rsidR="00B24A04">
        <w:rPr>
          <w:rFonts w:ascii="Times New Roman" w:hAnsi="Times New Roman"/>
          <w:color w:val="000000"/>
          <w:sz w:val="28"/>
          <w:szCs w:val="28"/>
          <w:shd w:val="clear" w:color="auto" w:fill="FFFFFF"/>
        </w:rPr>
        <w:t>.</w:t>
      </w:r>
      <w:r w:rsidRPr="00187FC9">
        <w:rPr>
          <w:rFonts w:ascii="Times New Roman" w:hAnsi="Times New Roman"/>
          <w:color w:val="000000"/>
          <w:sz w:val="28"/>
          <w:szCs w:val="28"/>
          <w:shd w:val="clear" w:color="auto" w:fill="FFFFFF"/>
        </w:rPr>
        <w:t>; вопросы социализации и самореализации личности в учреждениях до</w:t>
      </w:r>
      <w:r>
        <w:rPr>
          <w:rFonts w:ascii="Times New Roman" w:hAnsi="Times New Roman"/>
          <w:color w:val="000000"/>
          <w:sz w:val="28"/>
          <w:szCs w:val="28"/>
          <w:shd w:val="clear" w:color="auto" w:fill="FFFFFF"/>
        </w:rPr>
        <w:t>полнительного образования нашли</w:t>
      </w:r>
      <w:r w:rsidRPr="00187FC9">
        <w:rPr>
          <w:rFonts w:ascii="Times New Roman" w:hAnsi="Times New Roman"/>
          <w:color w:val="000000"/>
          <w:sz w:val="28"/>
          <w:szCs w:val="28"/>
          <w:shd w:val="clear" w:color="auto" w:fill="FFFFFF"/>
        </w:rPr>
        <w:t xml:space="preserve"> отражение в трудах А. И. Болдырева, Н</w:t>
      </w:r>
      <w:r>
        <w:rPr>
          <w:rFonts w:ascii="Times New Roman" w:hAnsi="Times New Roman"/>
          <w:color w:val="000000"/>
          <w:sz w:val="28"/>
          <w:szCs w:val="28"/>
          <w:shd w:val="clear" w:color="auto" w:fill="FFFFFF"/>
        </w:rPr>
        <w:t>. Г. Крылова В. В. Макашина, Т.</w:t>
      </w:r>
      <w:r w:rsidRPr="00187FC9">
        <w:rPr>
          <w:rFonts w:ascii="Times New Roman" w:hAnsi="Times New Roman"/>
          <w:color w:val="000000"/>
          <w:sz w:val="28"/>
          <w:szCs w:val="28"/>
          <w:shd w:val="clear" w:color="auto" w:fill="FFFFFF"/>
        </w:rPr>
        <w:t>Н. Т</w:t>
      </w:r>
      <w:r>
        <w:rPr>
          <w:rFonts w:ascii="Times New Roman" w:hAnsi="Times New Roman"/>
          <w:color w:val="000000"/>
          <w:sz w:val="28"/>
          <w:szCs w:val="28"/>
          <w:shd w:val="clear" w:color="auto" w:fill="FFFFFF"/>
        </w:rPr>
        <w:t>ретьяковой, Н. А. Соколовой, А.</w:t>
      </w:r>
      <w:r w:rsidRPr="00187FC9">
        <w:rPr>
          <w:rFonts w:ascii="Times New Roman" w:hAnsi="Times New Roman"/>
          <w:color w:val="000000"/>
          <w:sz w:val="28"/>
          <w:szCs w:val="28"/>
          <w:shd w:val="clear" w:color="auto" w:fill="FFFFFF"/>
        </w:rPr>
        <w:t>И. Щетинской, Е. В. Штейнберга и др.</w:t>
      </w:r>
      <w:r>
        <w:rPr>
          <w:rFonts w:ascii="Times New Roman" w:hAnsi="Times New Roman"/>
          <w:color w:val="000000"/>
          <w:sz w:val="28"/>
          <w:szCs w:val="28"/>
          <w:shd w:val="clear" w:color="auto" w:fill="FFFFFF"/>
        </w:rPr>
        <w:t xml:space="preserve"> Однако необходимо констатировать недостаточную теоретическую и практическую разработанность проблемы.</w:t>
      </w:r>
    </w:p>
    <w:p w:rsidR="001D4160" w:rsidRDefault="001D4160" w:rsidP="007E2E5C">
      <w:pPr>
        <w:spacing w:line="360" w:lineRule="auto"/>
        <w:jc w:val="both"/>
        <w:rPr>
          <w:rFonts w:ascii="Times New Roman" w:hAnsi="Times New Roman"/>
          <w:color w:val="000000"/>
          <w:sz w:val="28"/>
          <w:szCs w:val="28"/>
          <w:shd w:val="clear" w:color="auto" w:fill="FFFFFF"/>
        </w:rPr>
      </w:pPr>
    </w:p>
    <w:p w:rsidR="009446F2" w:rsidRDefault="009446F2" w:rsidP="007E2E5C">
      <w:pPr>
        <w:spacing w:line="360" w:lineRule="auto"/>
        <w:jc w:val="both"/>
        <w:rPr>
          <w:rFonts w:ascii="Times New Roman" w:hAnsi="Times New Roman"/>
          <w:color w:val="000000"/>
          <w:sz w:val="28"/>
          <w:szCs w:val="28"/>
          <w:shd w:val="clear" w:color="auto" w:fill="FFFFFF"/>
        </w:rPr>
      </w:pPr>
    </w:p>
    <w:p w:rsidR="001D4160" w:rsidRPr="0001088C" w:rsidRDefault="001D4160" w:rsidP="00B24A04">
      <w:pPr>
        <w:pStyle w:val="a4"/>
        <w:spacing w:line="360" w:lineRule="auto"/>
        <w:ind w:firstLine="709"/>
        <w:jc w:val="both"/>
        <w:outlineLvl w:val="0"/>
        <w:rPr>
          <w:rFonts w:ascii="Times New Roman" w:hAnsi="Times New Roman"/>
          <w:sz w:val="28"/>
          <w:szCs w:val="28"/>
        </w:rPr>
      </w:pPr>
    </w:p>
    <w:p w:rsidR="001D4160" w:rsidRDefault="001D4160" w:rsidP="00B24A04">
      <w:pPr>
        <w:pStyle w:val="a4"/>
        <w:spacing w:line="360" w:lineRule="auto"/>
        <w:ind w:firstLine="709"/>
        <w:jc w:val="both"/>
        <w:outlineLvl w:val="0"/>
        <w:rPr>
          <w:rFonts w:ascii="Times New Roman" w:hAnsi="Times New Roman"/>
          <w:sz w:val="28"/>
          <w:szCs w:val="28"/>
          <w:shd w:val="clear" w:color="auto" w:fill="FFFFFF"/>
        </w:rPr>
      </w:pPr>
      <w:bookmarkStart w:id="2" w:name="_Toc436753941"/>
      <w:bookmarkStart w:id="3" w:name="_Toc442717295"/>
      <w:r w:rsidRPr="0001088C">
        <w:rPr>
          <w:rFonts w:ascii="Times New Roman" w:hAnsi="Times New Roman"/>
          <w:sz w:val="28"/>
          <w:szCs w:val="28"/>
          <w:shd w:val="clear" w:color="auto" w:fill="FFFFFF"/>
        </w:rPr>
        <w:t>1.1 Сущность, типология и структура социальной активности</w:t>
      </w:r>
      <w:bookmarkEnd w:id="2"/>
      <w:bookmarkEnd w:id="3"/>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Рассмотрим сущность понятия «социальная активность личности», её основные характеристики</w:t>
      </w:r>
      <w:r>
        <w:rPr>
          <w:rFonts w:ascii="Times New Roman" w:hAnsi="Times New Roman"/>
          <w:sz w:val="28"/>
          <w:szCs w:val="28"/>
          <w:lang w:eastAsia="ru-RU"/>
        </w:rPr>
        <w:t>. Активность</w:t>
      </w:r>
      <w:r w:rsidRPr="0001088C">
        <w:rPr>
          <w:rFonts w:ascii="Times New Roman" w:hAnsi="Times New Roman"/>
          <w:sz w:val="28"/>
          <w:szCs w:val="28"/>
          <w:lang w:eastAsia="ru-RU"/>
        </w:rPr>
        <w:t xml:space="preserve"> – сложное, обобщённое понятие, используемое для характеристики отражения на уровне живых организмов. Активность и её особенности выступают в качестве конституирующего признака отражения. Так, М.С. Каган рассматривает активность как форму «…внутренне детерминирован</w:t>
      </w:r>
      <w:r>
        <w:rPr>
          <w:rFonts w:ascii="Times New Roman" w:hAnsi="Times New Roman"/>
          <w:sz w:val="28"/>
          <w:szCs w:val="28"/>
          <w:lang w:eastAsia="ru-RU"/>
        </w:rPr>
        <w:t>ного движения живой материи…» [1</w:t>
      </w:r>
      <w:r w:rsidRPr="0001088C">
        <w:rPr>
          <w:rFonts w:ascii="Times New Roman" w:hAnsi="Times New Roman"/>
          <w:sz w:val="28"/>
          <w:szCs w:val="28"/>
          <w:lang w:eastAsia="ru-RU"/>
        </w:rPr>
        <w:t xml:space="preserve">6, с. 67]. </w:t>
      </w:r>
    </w:p>
    <w:p w:rsidR="001D4160" w:rsidRPr="00A556E6"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В педагогике активность раскрывается как важнейшая черта личности, состоящая в способности изменять окружающую действительность в соответствии с собственными потребностями, взглядами, целями и </w:t>
      </w:r>
      <w:r w:rsidRPr="00A556E6">
        <w:rPr>
          <w:rFonts w:ascii="Times New Roman" w:hAnsi="Times New Roman"/>
          <w:sz w:val="28"/>
          <w:szCs w:val="28"/>
          <w:lang w:eastAsia="ru-RU"/>
        </w:rPr>
        <w:t>проявляющаяся в интенсивной деятельности в труде, учении, творчестве и т.п.</w:t>
      </w:r>
    </w:p>
    <w:p w:rsidR="001D4160" w:rsidRPr="0001088C" w:rsidRDefault="00A556E6" w:rsidP="0001088C">
      <w:pPr>
        <w:pStyle w:val="a4"/>
        <w:spacing w:line="360" w:lineRule="auto"/>
        <w:ind w:firstLine="709"/>
        <w:jc w:val="both"/>
        <w:rPr>
          <w:rFonts w:ascii="Times New Roman" w:hAnsi="Times New Roman"/>
          <w:sz w:val="28"/>
          <w:szCs w:val="28"/>
          <w:lang w:eastAsia="ru-RU"/>
        </w:rPr>
      </w:pPr>
      <w:r w:rsidRPr="00A556E6">
        <w:rPr>
          <w:rFonts w:ascii="Times New Roman" w:hAnsi="Times New Roman"/>
          <w:sz w:val="28"/>
          <w:szCs w:val="28"/>
          <w:lang w:eastAsia="ru-RU"/>
        </w:rPr>
        <w:t>И.Н. Андреева</w:t>
      </w:r>
      <w:r w:rsidR="001D4160" w:rsidRPr="00A556E6">
        <w:rPr>
          <w:rFonts w:ascii="Times New Roman" w:hAnsi="Times New Roman"/>
          <w:sz w:val="28"/>
          <w:szCs w:val="28"/>
          <w:lang w:eastAsia="ru-RU"/>
        </w:rPr>
        <w:t xml:space="preserve"> при рассмотрении понятия «активность» акцентирует внимание на её</w:t>
      </w:r>
      <w:r w:rsidR="001D4160" w:rsidRPr="0001088C">
        <w:rPr>
          <w:rFonts w:ascii="Times New Roman" w:hAnsi="Times New Roman"/>
          <w:sz w:val="28"/>
          <w:szCs w:val="28"/>
          <w:lang w:eastAsia="ru-RU"/>
        </w:rPr>
        <w:t xml:space="preserve"> деятельностном аспекте, утверждая, что активность побуждается предметом деятельности, а сама деятельность, таким образом, выступает в качестве мотива активности [</w:t>
      </w:r>
      <w:r w:rsidR="001D4160">
        <w:rPr>
          <w:rFonts w:ascii="Times New Roman" w:hAnsi="Times New Roman"/>
          <w:sz w:val="28"/>
          <w:szCs w:val="28"/>
          <w:lang w:eastAsia="ru-RU"/>
        </w:rPr>
        <w:t>6</w:t>
      </w:r>
      <w:r w:rsidR="001D4160" w:rsidRPr="002121F8">
        <w:rPr>
          <w:rFonts w:ascii="Times New Roman" w:hAnsi="Times New Roman"/>
          <w:sz w:val="28"/>
          <w:szCs w:val="28"/>
          <w:lang w:eastAsia="ru-RU"/>
        </w:rPr>
        <w:t xml:space="preserve">, </w:t>
      </w:r>
      <w:r w:rsidR="001D4160">
        <w:rPr>
          <w:rFonts w:ascii="Times New Roman" w:hAnsi="Times New Roman"/>
          <w:sz w:val="28"/>
          <w:szCs w:val="28"/>
          <w:lang w:val="en-US" w:eastAsia="ru-RU"/>
        </w:rPr>
        <w:t>c</w:t>
      </w:r>
      <w:r w:rsidR="001D4160" w:rsidRPr="002121F8">
        <w:rPr>
          <w:rFonts w:ascii="Times New Roman" w:hAnsi="Times New Roman"/>
          <w:sz w:val="28"/>
          <w:szCs w:val="28"/>
          <w:lang w:eastAsia="ru-RU"/>
        </w:rPr>
        <w:t>.112</w:t>
      </w:r>
      <w:r w:rsidR="001D4160" w:rsidRPr="0001088C">
        <w:rPr>
          <w:rFonts w:ascii="Times New Roman" w:hAnsi="Times New Roman"/>
          <w:sz w:val="28"/>
          <w:szCs w:val="28"/>
          <w:lang w:eastAsia="ru-RU"/>
        </w:rPr>
        <w:t>].</w:t>
      </w:r>
    </w:p>
    <w:p w:rsidR="001D4160" w:rsidRPr="00302DF0"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Социальная активность – потребность личности в изменении или поддержании основ человеческой жизни в соответствии со своим мировоззрением, со своими ценностными ориентациями. Позитивная социальная активность обусловлена долженствованием. Подлинно социальная активность состоит в направленности на изменение обстоятельств жизни людей и на самоизменение с пользой для себя и других. Условием для развития социальной активности выступает комплекс всех факто</w:t>
      </w:r>
      <w:r>
        <w:rPr>
          <w:rFonts w:ascii="Times New Roman" w:hAnsi="Times New Roman"/>
          <w:sz w:val="28"/>
          <w:szCs w:val="28"/>
          <w:lang w:eastAsia="ru-RU"/>
        </w:rPr>
        <w:t>ров, воздействующих на человека</w:t>
      </w:r>
      <w:r w:rsidR="00302DF0" w:rsidRPr="00302DF0">
        <w:rPr>
          <w:rFonts w:ascii="Times New Roman" w:hAnsi="Times New Roman"/>
          <w:sz w:val="28"/>
          <w:szCs w:val="28"/>
          <w:lang w:eastAsia="ru-RU"/>
        </w:rPr>
        <w:t xml:space="preserve"> [14, </w:t>
      </w:r>
      <w:r w:rsidR="00302DF0">
        <w:rPr>
          <w:rFonts w:ascii="Times New Roman" w:hAnsi="Times New Roman"/>
          <w:sz w:val="28"/>
          <w:szCs w:val="28"/>
          <w:lang w:val="en-US" w:eastAsia="ru-RU"/>
        </w:rPr>
        <w:t>c</w:t>
      </w:r>
      <w:r w:rsidR="00302DF0" w:rsidRPr="00302DF0">
        <w:rPr>
          <w:rFonts w:ascii="Times New Roman" w:hAnsi="Times New Roman"/>
          <w:sz w:val="28"/>
          <w:szCs w:val="28"/>
          <w:lang w:eastAsia="ru-RU"/>
        </w:rPr>
        <w:t>.12].</w:t>
      </w: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Все виды человеческой активности, безусловно, взаимодействуют друг с другом. Однако потеря человеком физической активности не лишает его возможности развивать и утверждать свою психическую и социальную </w:t>
      </w:r>
      <w:r w:rsidRPr="0001088C">
        <w:rPr>
          <w:rFonts w:ascii="Times New Roman" w:hAnsi="Times New Roman"/>
          <w:sz w:val="28"/>
          <w:szCs w:val="28"/>
          <w:lang w:eastAsia="ru-RU"/>
        </w:rPr>
        <w:lastRenderedPageBreak/>
        <w:t>активность именно в силу его социальной природы. Социальная активность личности не только детерминирована ее психической активностью, но, в свою очередь, определяет дальнейшее развитие психической и физической активности. Социальная активность личности базируется на трёх основаниях: мировоззрение – долженствование – воля.</w:t>
      </w: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Социальная активность реализуется в мировоззрении и деятельности субъекта, т.е. эти категории соотносятся как целое к части. </w:t>
      </w:r>
      <w:r>
        <w:rPr>
          <w:rFonts w:ascii="Times New Roman" w:hAnsi="Times New Roman"/>
          <w:sz w:val="28"/>
          <w:szCs w:val="28"/>
          <w:lang w:eastAsia="ru-RU"/>
        </w:rPr>
        <w:t xml:space="preserve">Подобный подход характерен для В.Г. Мордкович, </w:t>
      </w:r>
      <w:r w:rsidRPr="0001088C">
        <w:rPr>
          <w:rFonts w:ascii="Times New Roman" w:hAnsi="Times New Roman"/>
          <w:sz w:val="28"/>
          <w:szCs w:val="28"/>
          <w:lang w:eastAsia="ru-RU"/>
        </w:rPr>
        <w:t>которая определяет социальную активность как «…социально-психологическую, ценностную, профессиональную установку субъекта, реа</w:t>
      </w:r>
      <w:r>
        <w:rPr>
          <w:rFonts w:ascii="Times New Roman" w:hAnsi="Times New Roman"/>
          <w:sz w:val="28"/>
          <w:szCs w:val="28"/>
          <w:lang w:eastAsia="ru-RU"/>
        </w:rPr>
        <w:t>лизуемую в его деятельности</w:t>
      </w:r>
      <w:r w:rsidRPr="002121F8">
        <w:rPr>
          <w:rFonts w:ascii="Times New Roman" w:hAnsi="Times New Roman"/>
          <w:sz w:val="28"/>
          <w:szCs w:val="28"/>
          <w:lang w:eastAsia="ru-RU"/>
        </w:rPr>
        <w:t>.</w:t>
      </w:r>
      <w:r>
        <w:rPr>
          <w:rFonts w:ascii="Times New Roman" w:hAnsi="Times New Roman"/>
          <w:sz w:val="28"/>
          <w:szCs w:val="28"/>
          <w:lang w:eastAsia="ru-RU"/>
        </w:rPr>
        <w:t xml:space="preserve"> [</w:t>
      </w:r>
      <w:r w:rsidRPr="002121F8">
        <w:rPr>
          <w:rFonts w:ascii="Times New Roman" w:hAnsi="Times New Roman"/>
          <w:sz w:val="28"/>
          <w:szCs w:val="28"/>
          <w:lang w:eastAsia="ru-RU"/>
        </w:rPr>
        <w:t>2</w:t>
      </w:r>
      <w:r w:rsidRPr="0001088C">
        <w:rPr>
          <w:rFonts w:ascii="Times New Roman" w:hAnsi="Times New Roman"/>
          <w:sz w:val="28"/>
          <w:szCs w:val="28"/>
          <w:lang w:eastAsia="ru-RU"/>
        </w:rPr>
        <w:t>5, с. 36].</w:t>
      </w:r>
    </w:p>
    <w:p w:rsidR="001D4160" w:rsidRPr="0045101A" w:rsidRDefault="001D4160" w:rsidP="0045101A">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Значимым фактором в определении социальной активности является то, что не всякая деятельность является выражением и показателем социальной активности, а лишь деятельность, имеющая определенные качественные и количественные характеристики в их взаимосвязи. Для того чтобы деятельность можно было считать активной, она должна обладать свойством самостоятельности. Это означает, что деятельность не должна быть навязана извне, а быть внутренне необходимой человеку, порождаться его потребностями. Потребности являются внутренним источником активности. Кроме того, чтобы охарактеризовать субъект как социально активный, он должен осознавать и сознательно реализовывать свои потребности</w:t>
      </w:r>
      <w:r>
        <w:rPr>
          <w:rFonts w:ascii="Times New Roman" w:hAnsi="Times New Roman"/>
          <w:sz w:val="28"/>
          <w:szCs w:val="28"/>
          <w:lang w:eastAsia="ru-RU"/>
        </w:rPr>
        <w:t xml:space="preserve"> </w:t>
      </w:r>
      <w:r w:rsidRPr="002121F8">
        <w:rPr>
          <w:rFonts w:ascii="Times New Roman" w:hAnsi="Times New Roman"/>
          <w:sz w:val="28"/>
          <w:szCs w:val="28"/>
          <w:lang w:eastAsia="ru-RU"/>
        </w:rPr>
        <w:t xml:space="preserve">[34, </w:t>
      </w:r>
      <w:r>
        <w:rPr>
          <w:rFonts w:ascii="Times New Roman" w:hAnsi="Times New Roman"/>
          <w:sz w:val="28"/>
          <w:szCs w:val="28"/>
          <w:lang w:val="en-US" w:eastAsia="ru-RU"/>
        </w:rPr>
        <w:t>c</w:t>
      </w:r>
      <w:r w:rsidRPr="002121F8">
        <w:rPr>
          <w:rFonts w:ascii="Times New Roman" w:hAnsi="Times New Roman"/>
          <w:sz w:val="28"/>
          <w:szCs w:val="28"/>
          <w:lang w:eastAsia="ru-RU"/>
        </w:rPr>
        <w:t>.115]</w:t>
      </w:r>
      <w:r w:rsidRPr="0001088C">
        <w:rPr>
          <w:rFonts w:ascii="Times New Roman" w:hAnsi="Times New Roman"/>
          <w:sz w:val="28"/>
          <w:szCs w:val="28"/>
          <w:lang w:eastAsia="ru-RU"/>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 xml:space="preserve">В соответствии с основными сферами жизни общества </w:t>
      </w:r>
      <w:r w:rsidRPr="001F35ED">
        <w:rPr>
          <w:rFonts w:ascii="Times New Roman" w:hAnsi="Times New Roman"/>
          <w:color w:val="000000"/>
          <w:sz w:val="28"/>
          <w:szCs w:val="28"/>
        </w:rPr>
        <w:t>социальную активность можно подразделить на три основные вида: трудовую (производственную), общественно-политическую и социальную активность</w:t>
      </w:r>
      <w:r w:rsidRPr="0001088C">
        <w:rPr>
          <w:rFonts w:ascii="Times New Roman" w:hAnsi="Times New Roman"/>
          <w:color w:val="000000"/>
          <w:sz w:val="28"/>
          <w:szCs w:val="28"/>
        </w:rPr>
        <w:t xml:space="preserve"> в области духовной жизни. Каждый из этих видов социальной активности, в свою очередь, может быть подразделен на другие виды.</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Так,</w:t>
      </w:r>
      <w:r w:rsidRPr="0001088C">
        <w:rPr>
          <w:rStyle w:val="apple-converted-space"/>
          <w:rFonts w:ascii="Times New Roman" w:hAnsi="Times New Roman"/>
          <w:color w:val="000000"/>
          <w:sz w:val="28"/>
          <w:szCs w:val="28"/>
        </w:rPr>
        <w:t> </w:t>
      </w:r>
      <w:r w:rsidRPr="0001088C">
        <w:rPr>
          <w:rFonts w:ascii="Times New Roman" w:hAnsi="Times New Roman"/>
          <w:iCs/>
          <w:color w:val="000000"/>
          <w:sz w:val="28"/>
          <w:szCs w:val="28"/>
        </w:rPr>
        <w:t>производственно-трудовая активность</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color w:val="000000"/>
          <w:sz w:val="28"/>
          <w:szCs w:val="28"/>
        </w:rPr>
        <w:t xml:space="preserve">включает в себя: непосредственно трудовую активность, выражающуюся в отношении </w:t>
      </w:r>
      <w:r w:rsidRPr="0001088C">
        <w:rPr>
          <w:rFonts w:ascii="Times New Roman" w:hAnsi="Times New Roman"/>
          <w:color w:val="000000"/>
          <w:sz w:val="28"/>
          <w:szCs w:val="28"/>
        </w:rPr>
        <w:lastRenderedPageBreak/>
        <w:t>человека к своим трудовым, служебным обязанностям; активность в управлении и руководстве хозяйственной деятельностью.</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iCs/>
          <w:color w:val="000000"/>
          <w:sz w:val="28"/>
          <w:szCs w:val="28"/>
        </w:rPr>
        <w:t>Трудовая социальная активность –</w:t>
      </w:r>
      <w:r w:rsidRPr="0001088C">
        <w:rPr>
          <w:rStyle w:val="apple-converted-space"/>
          <w:rFonts w:ascii="Times New Roman" w:hAnsi="Times New Roman"/>
          <w:color w:val="000000"/>
          <w:sz w:val="28"/>
          <w:szCs w:val="28"/>
        </w:rPr>
        <w:t> </w:t>
      </w:r>
      <w:r w:rsidRPr="0001088C">
        <w:rPr>
          <w:rFonts w:ascii="Times New Roman" w:hAnsi="Times New Roman"/>
          <w:color w:val="000000"/>
          <w:sz w:val="28"/>
          <w:szCs w:val="28"/>
        </w:rPr>
        <w:t>это мера реально-практического изменения людьми материального мира. Она выступает в качестве основы развития, самоутверждения личности, функционирования и развития общества</w:t>
      </w:r>
      <w:r w:rsidRPr="002121F8">
        <w:rPr>
          <w:rFonts w:ascii="Times New Roman" w:hAnsi="Times New Roman"/>
          <w:color w:val="000000"/>
          <w:sz w:val="28"/>
          <w:szCs w:val="28"/>
        </w:rPr>
        <w:t xml:space="preserve"> [18, </w:t>
      </w:r>
      <w:r>
        <w:rPr>
          <w:rFonts w:ascii="Times New Roman" w:hAnsi="Times New Roman"/>
          <w:color w:val="000000"/>
          <w:sz w:val="28"/>
          <w:szCs w:val="28"/>
          <w:lang w:val="en-US"/>
        </w:rPr>
        <w:t>c</w:t>
      </w:r>
      <w:r w:rsidRPr="002121F8">
        <w:rPr>
          <w:rFonts w:ascii="Times New Roman" w:hAnsi="Times New Roman"/>
          <w:color w:val="000000"/>
          <w:sz w:val="28"/>
          <w:szCs w:val="28"/>
        </w:rPr>
        <w:t>.99]</w:t>
      </w:r>
      <w:r w:rsidRPr="0001088C">
        <w:rPr>
          <w:rFonts w:ascii="Times New Roman" w:hAnsi="Times New Roman"/>
          <w:color w:val="000000"/>
          <w:sz w:val="28"/>
          <w:szCs w:val="28"/>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Вторым важнейшим видом социальной активности является</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iCs/>
          <w:color w:val="000000"/>
          <w:sz w:val="28"/>
          <w:szCs w:val="28"/>
        </w:rPr>
        <w:t>общественно-пол</w:t>
      </w:r>
      <w:r>
        <w:rPr>
          <w:rFonts w:ascii="Times New Roman" w:hAnsi="Times New Roman"/>
          <w:iCs/>
          <w:color w:val="000000"/>
          <w:sz w:val="28"/>
          <w:szCs w:val="28"/>
        </w:rPr>
        <w:t xml:space="preserve">итическая социальная активность </w:t>
      </w:r>
      <w:r w:rsidRPr="0001088C">
        <w:rPr>
          <w:rFonts w:ascii="Times New Roman" w:hAnsi="Times New Roman"/>
          <w:iCs/>
          <w:color w:val="000000"/>
          <w:sz w:val="28"/>
          <w:szCs w:val="28"/>
        </w:rPr>
        <w:t>–</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color w:val="000000"/>
          <w:sz w:val="28"/>
          <w:szCs w:val="28"/>
        </w:rPr>
        <w:t>мера, выражающая степень участия личности в преобразовании политических отношений, институтов, учреждений. Специфика этого вида социальной активности обусловливается тем, что в системе политических отношений личность функционирует не как работник умственного или физического труда, города или деревни, а в своем политическом качестве.</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Существенной особенностью трудовой и общественно-политической социальной активности является то, что они непосредственно направлены на физическое изменение мира. Это в меньшей мере характерно для научно-познавательной социальной активности, которая проявляется в идеальном воспроизведении личностью мира и его отдельных проявлений, в приобретении знаний о мире</w:t>
      </w:r>
      <w:r w:rsidRPr="002121F8">
        <w:rPr>
          <w:rFonts w:ascii="Times New Roman" w:hAnsi="Times New Roman"/>
          <w:color w:val="000000"/>
          <w:sz w:val="28"/>
          <w:szCs w:val="28"/>
        </w:rPr>
        <w:t xml:space="preserve"> [9, </w:t>
      </w:r>
      <w:r>
        <w:rPr>
          <w:rFonts w:ascii="Times New Roman" w:hAnsi="Times New Roman"/>
          <w:color w:val="000000"/>
          <w:sz w:val="28"/>
          <w:szCs w:val="28"/>
          <w:lang w:val="en-US"/>
        </w:rPr>
        <w:t>c</w:t>
      </w:r>
      <w:r w:rsidRPr="002121F8">
        <w:rPr>
          <w:rFonts w:ascii="Times New Roman" w:hAnsi="Times New Roman"/>
          <w:color w:val="000000"/>
          <w:sz w:val="28"/>
          <w:szCs w:val="28"/>
        </w:rPr>
        <w:t>.13]</w:t>
      </w:r>
      <w:r w:rsidRPr="0001088C">
        <w:rPr>
          <w:rFonts w:ascii="Times New Roman" w:hAnsi="Times New Roman"/>
          <w:color w:val="000000"/>
          <w:sz w:val="28"/>
          <w:szCs w:val="28"/>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Социальная активность закономерно выступает одним из источников духовного развития человека. Другими словами, личность в системе социально-педагогических отношений является не только объектом этого сложного феномена, но и субъектом, активным участником процесса самосовершенствования. Включение личности в самосозидательную деятельность – важнейшее условие динамичного и целенаправленного позитивного ее преобразования.</w:t>
      </w:r>
    </w:p>
    <w:p w:rsidR="00AF23FA" w:rsidRDefault="001D4160" w:rsidP="00317FEB">
      <w:pPr>
        <w:pStyle w:val="a4"/>
        <w:spacing w:line="360" w:lineRule="auto"/>
        <w:ind w:firstLine="709"/>
        <w:jc w:val="both"/>
        <w:rPr>
          <w:rFonts w:ascii="Times New Roman" w:hAnsi="Times New Roman"/>
          <w:sz w:val="28"/>
          <w:szCs w:val="28"/>
          <w:lang w:eastAsia="ru-RU"/>
        </w:rPr>
      </w:pPr>
      <w:r>
        <w:rPr>
          <w:rFonts w:ascii="Times New Roman" w:hAnsi="Times New Roman"/>
          <w:color w:val="000000"/>
          <w:sz w:val="28"/>
          <w:szCs w:val="28"/>
          <w:shd w:val="clear" w:color="auto" w:fill="FFFFFF"/>
        </w:rPr>
        <w:t>Таким образом, с</w:t>
      </w:r>
      <w:r>
        <w:rPr>
          <w:rFonts w:ascii="Times New Roman" w:hAnsi="Times New Roman"/>
          <w:sz w:val="28"/>
          <w:szCs w:val="28"/>
          <w:lang w:eastAsia="ru-RU"/>
        </w:rPr>
        <w:t>оциальная активность</w:t>
      </w:r>
      <w:r w:rsidRPr="0001088C">
        <w:rPr>
          <w:rFonts w:ascii="Times New Roman" w:hAnsi="Times New Roman"/>
          <w:sz w:val="28"/>
          <w:szCs w:val="28"/>
          <w:lang w:eastAsia="ru-RU"/>
        </w:rPr>
        <w:t xml:space="preserve"> является сущест</w:t>
      </w:r>
      <w:r>
        <w:rPr>
          <w:rFonts w:ascii="Times New Roman" w:hAnsi="Times New Roman"/>
          <w:sz w:val="28"/>
          <w:szCs w:val="28"/>
          <w:lang w:eastAsia="ru-RU"/>
        </w:rPr>
        <w:t>венным признаком субъекта. Д</w:t>
      </w:r>
      <w:r w:rsidRPr="0001088C">
        <w:rPr>
          <w:rFonts w:ascii="Times New Roman" w:hAnsi="Times New Roman"/>
          <w:sz w:val="28"/>
          <w:szCs w:val="28"/>
          <w:lang w:eastAsia="ru-RU"/>
        </w:rPr>
        <w:t xml:space="preserve">вижущим фактором социальной активности являются </w:t>
      </w:r>
      <w:r w:rsidRPr="0001088C">
        <w:rPr>
          <w:rFonts w:ascii="Times New Roman" w:hAnsi="Times New Roman"/>
          <w:sz w:val="28"/>
          <w:szCs w:val="28"/>
          <w:lang w:eastAsia="ru-RU"/>
        </w:rPr>
        <w:lastRenderedPageBreak/>
        <w:t xml:space="preserve">не все потребности, а лишь те из них, удовлетворение которых имеет социальное значение, затрагивает общественные интересы. </w:t>
      </w:r>
    </w:p>
    <w:p w:rsidR="00317FEB" w:rsidRPr="00302DF0" w:rsidRDefault="00A556E6"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Согласно Т.Н. Мальковской в</w:t>
      </w:r>
      <w:r w:rsidR="00317FEB" w:rsidRPr="00302DF0">
        <w:rPr>
          <w:rFonts w:ascii="Times New Roman" w:hAnsi="Times New Roman"/>
          <w:sz w:val="28"/>
          <w:szCs w:val="28"/>
        </w:rPr>
        <w:t xml:space="preserve"> структуре социальной активности выделяются следующие группы компонентов: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-мотивационный;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-предметно-операционный;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-рефлексивный;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w:t>
      </w:r>
      <w:r w:rsidR="00302DF0">
        <w:rPr>
          <w:rFonts w:ascii="Times New Roman" w:hAnsi="Times New Roman"/>
          <w:sz w:val="28"/>
          <w:szCs w:val="28"/>
        </w:rPr>
        <w:t>ценностно-</w:t>
      </w:r>
      <w:r w:rsidRPr="00302DF0">
        <w:rPr>
          <w:rFonts w:ascii="Times New Roman" w:hAnsi="Times New Roman"/>
          <w:sz w:val="28"/>
          <w:szCs w:val="28"/>
        </w:rPr>
        <w:t>потребностный</w:t>
      </w:r>
      <w:r w:rsidR="00A556E6">
        <w:rPr>
          <w:rFonts w:ascii="Times New Roman" w:hAnsi="Times New Roman"/>
          <w:sz w:val="28"/>
          <w:szCs w:val="28"/>
        </w:rPr>
        <w:t xml:space="preserve"> </w:t>
      </w:r>
      <w:r w:rsidR="00A556E6" w:rsidRPr="00B24A04">
        <w:rPr>
          <w:rFonts w:ascii="Times New Roman" w:hAnsi="Times New Roman"/>
          <w:sz w:val="28"/>
          <w:szCs w:val="28"/>
        </w:rPr>
        <w:t xml:space="preserve">[22, </w:t>
      </w:r>
      <w:r w:rsidR="00A556E6">
        <w:rPr>
          <w:rFonts w:ascii="Times New Roman" w:hAnsi="Times New Roman"/>
          <w:sz w:val="28"/>
          <w:szCs w:val="28"/>
          <w:lang w:val="en-US"/>
        </w:rPr>
        <w:t>c</w:t>
      </w:r>
      <w:r w:rsidR="00A556E6" w:rsidRPr="00B24A04">
        <w:rPr>
          <w:rFonts w:ascii="Times New Roman" w:hAnsi="Times New Roman"/>
          <w:sz w:val="28"/>
          <w:szCs w:val="28"/>
        </w:rPr>
        <w:t>.96]</w:t>
      </w:r>
      <w:r w:rsidRPr="00302DF0">
        <w:rPr>
          <w:rFonts w:ascii="Times New Roman" w:hAnsi="Times New Roman"/>
          <w:sz w:val="28"/>
          <w:szCs w:val="28"/>
        </w:rPr>
        <w:t xml:space="preserve">.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 xml:space="preserve">Выделенные группы компонентов социальной активности органически взаимосвязаны. Недостаточное развитие какой-то одной из этих групп компонентов влияет на характеристику других и неизбежно снижает общий уровень ее проявления. Ведущей среди них является мотивация социальной активности, предопределяющая внутреннее нравственное содержание этого качества, ее направленность.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 xml:space="preserve">Предметно-операциональный аспект выражен тем, что возможности же для проявления социальной активности </w:t>
      </w:r>
      <w:r w:rsidR="00302DF0">
        <w:rPr>
          <w:rFonts w:ascii="Times New Roman" w:hAnsi="Times New Roman"/>
          <w:sz w:val="28"/>
          <w:szCs w:val="28"/>
        </w:rPr>
        <w:t>(</w:t>
      </w:r>
      <w:r w:rsidR="00302DF0" w:rsidRPr="00302DF0">
        <w:rPr>
          <w:rFonts w:ascii="Times New Roman" w:hAnsi="Times New Roman"/>
          <w:sz w:val="28"/>
          <w:szCs w:val="28"/>
        </w:rPr>
        <w:t>следовательно, и для ее раз</w:t>
      </w:r>
      <w:r w:rsidRPr="00302DF0">
        <w:rPr>
          <w:rFonts w:ascii="Times New Roman" w:hAnsi="Times New Roman"/>
          <w:sz w:val="28"/>
          <w:szCs w:val="28"/>
        </w:rPr>
        <w:t>вития) в тех или иных видах деятельности во многом предопределяется наличием у человека необходимых для этой деятельности практических знаний, ум</w:t>
      </w:r>
      <w:r w:rsidR="00302DF0" w:rsidRPr="00302DF0">
        <w:rPr>
          <w:rFonts w:ascii="Times New Roman" w:hAnsi="Times New Roman"/>
          <w:sz w:val="28"/>
          <w:szCs w:val="28"/>
        </w:rPr>
        <w:t>ений и навыков, и только форми</w:t>
      </w:r>
      <w:r w:rsidRPr="00302DF0">
        <w:rPr>
          <w:rFonts w:ascii="Times New Roman" w:hAnsi="Times New Roman"/>
          <w:sz w:val="28"/>
          <w:szCs w:val="28"/>
        </w:rPr>
        <w:t>рование всех этих групп компонентов социальной активност</w:t>
      </w:r>
      <w:r w:rsidR="00302DF0" w:rsidRPr="00302DF0">
        <w:rPr>
          <w:rFonts w:ascii="Times New Roman" w:hAnsi="Times New Roman"/>
          <w:sz w:val="28"/>
          <w:szCs w:val="28"/>
        </w:rPr>
        <w:t>и в присущей им взаимосвязи со</w:t>
      </w:r>
      <w:r w:rsidRPr="00302DF0">
        <w:rPr>
          <w:rFonts w:ascii="Times New Roman" w:hAnsi="Times New Roman"/>
          <w:sz w:val="28"/>
          <w:szCs w:val="28"/>
        </w:rPr>
        <w:t xml:space="preserve">здает возможности для проявления личностью инициативы, </w:t>
      </w:r>
      <w:r w:rsidR="00302DF0" w:rsidRPr="00302DF0">
        <w:rPr>
          <w:rFonts w:ascii="Times New Roman" w:hAnsi="Times New Roman"/>
          <w:sz w:val="28"/>
          <w:szCs w:val="28"/>
        </w:rPr>
        <w:t>самостоятельности, самодеятель</w:t>
      </w:r>
      <w:r w:rsidRPr="00302DF0">
        <w:rPr>
          <w:rFonts w:ascii="Times New Roman" w:hAnsi="Times New Roman"/>
          <w:sz w:val="28"/>
          <w:szCs w:val="28"/>
        </w:rPr>
        <w:t xml:space="preserve">ности как специфических характеристик этого качества.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Рефлексивный компонент выступает в качестве перевода одного вида социальной активности в другой, стимулирует саморегуляцию личности и означает стремление к самопознанию, к осмыслению и оценке собственных действий, поступков. Кроме того, в процессе функционирования социально – психологических установок рефлексивный компонент отражает как реальную ситуацию, так и представление о ней (например, эталонные), а также прогнозирует собственное поведение и поведение других людей.</w:t>
      </w:r>
    </w:p>
    <w:p w:rsidR="00317FEB" w:rsidRPr="00302DF0" w:rsidRDefault="00302DF0"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lastRenderedPageBreak/>
        <w:t xml:space="preserve">Ценностно-потребностный компонент выражен тем, что </w:t>
      </w:r>
      <w:r w:rsidR="00317FEB" w:rsidRPr="00302DF0">
        <w:rPr>
          <w:rFonts w:ascii="Times New Roman" w:hAnsi="Times New Roman"/>
          <w:sz w:val="28"/>
          <w:szCs w:val="28"/>
        </w:rPr>
        <w:t xml:space="preserve">уровень развития </w:t>
      </w:r>
      <w:r w:rsidRPr="00302DF0">
        <w:rPr>
          <w:rFonts w:ascii="Times New Roman" w:hAnsi="Times New Roman"/>
          <w:sz w:val="28"/>
          <w:szCs w:val="28"/>
        </w:rPr>
        <w:t xml:space="preserve">социальной активности </w:t>
      </w:r>
      <w:r w:rsidR="00317FEB" w:rsidRPr="00302DF0">
        <w:rPr>
          <w:rFonts w:ascii="Times New Roman" w:hAnsi="Times New Roman"/>
          <w:sz w:val="28"/>
          <w:szCs w:val="28"/>
        </w:rPr>
        <w:t>предопределяется не только лежащей в ее основе</w:t>
      </w:r>
      <w:r w:rsidRPr="00302DF0">
        <w:rPr>
          <w:rFonts w:ascii="Times New Roman" w:hAnsi="Times New Roman"/>
          <w:sz w:val="28"/>
          <w:szCs w:val="28"/>
        </w:rPr>
        <w:t xml:space="preserve"> системой мотивов, но и мораль</w:t>
      </w:r>
      <w:r w:rsidR="00317FEB" w:rsidRPr="00302DF0">
        <w:rPr>
          <w:rFonts w:ascii="Times New Roman" w:hAnsi="Times New Roman"/>
          <w:sz w:val="28"/>
          <w:szCs w:val="28"/>
        </w:rPr>
        <w:t xml:space="preserve">ным сознанием личности, ее нравственными знаниями, развитием мышления. </w:t>
      </w:r>
    </w:p>
    <w:p w:rsidR="00317FEB" w:rsidRPr="00302DF0" w:rsidRDefault="00302DF0"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В</w:t>
      </w:r>
      <w:r w:rsidR="00317FEB" w:rsidRPr="00302DF0">
        <w:rPr>
          <w:rFonts w:ascii="Times New Roman" w:hAnsi="Times New Roman"/>
          <w:sz w:val="28"/>
          <w:szCs w:val="28"/>
        </w:rPr>
        <w:t>ыделенные группы компонентов социальн</w:t>
      </w:r>
      <w:r w:rsidRPr="00302DF0">
        <w:rPr>
          <w:rFonts w:ascii="Times New Roman" w:hAnsi="Times New Roman"/>
          <w:sz w:val="28"/>
          <w:szCs w:val="28"/>
        </w:rPr>
        <w:t>ой активности находятся в орга</w:t>
      </w:r>
      <w:r w:rsidR="00317FEB" w:rsidRPr="00302DF0">
        <w:rPr>
          <w:rFonts w:ascii="Times New Roman" w:hAnsi="Times New Roman"/>
          <w:sz w:val="28"/>
          <w:szCs w:val="28"/>
        </w:rPr>
        <w:t>нической взаимосвязи</w:t>
      </w:r>
      <w:r w:rsidRPr="00302DF0">
        <w:rPr>
          <w:rFonts w:ascii="Times New Roman" w:hAnsi="Times New Roman"/>
          <w:sz w:val="28"/>
          <w:szCs w:val="28"/>
        </w:rPr>
        <w:t>.</w:t>
      </w:r>
    </w:p>
    <w:p w:rsidR="00302DF0" w:rsidRDefault="00317FEB"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Согласно автору</w:t>
      </w:r>
      <w:r w:rsidR="00302DF0" w:rsidRPr="00302DF0">
        <w:rPr>
          <w:rFonts w:ascii="Times New Roman" w:hAnsi="Times New Roman"/>
          <w:sz w:val="28"/>
          <w:szCs w:val="28"/>
        </w:rPr>
        <w:t xml:space="preserve"> </w:t>
      </w:r>
      <w:r w:rsidR="00302DF0">
        <w:rPr>
          <w:rFonts w:ascii="Times New Roman" w:hAnsi="Times New Roman"/>
          <w:sz w:val="28"/>
          <w:szCs w:val="28"/>
        </w:rPr>
        <w:t xml:space="preserve">М.В. Колесниковой </w:t>
      </w:r>
      <w:r>
        <w:rPr>
          <w:rFonts w:ascii="Times New Roman" w:hAnsi="Times New Roman"/>
          <w:sz w:val="28"/>
          <w:szCs w:val="28"/>
        </w:rPr>
        <w:t>о</w:t>
      </w:r>
      <w:r w:rsidRPr="0001088C">
        <w:rPr>
          <w:rFonts w:ascii="Times New Roman" w:hAnsi="Times New Roman"/>
          <w:sz w:val="28"/>
          <w:szCs w:val="28"/>
        </w:rPr>
        <w:t xml:space="preserve">ценку уровня </w:t>
      </w:r>
      <w:r>
        <w:rPr>
          <w:rFonts w:ascii="Times New Roman" w:hAnsi="Times New Roman"/>
          <w:sz w:val="28"/>
          <w:szCs w:val="28"/>
        </w:rPr>
        <w:t xml:space="preserve">социальной активности подростков </w:t>
      </w:r>
      <w:r w:rsidRPr="0001088C">
        <w:rPr>
          <w:rFonts w:ascii="Times New Roman" w:hAnsi="Times New Roman"/>
          <w:sz w:val="28"/>
          <w:szCs w:val="28"/>
        </w:rPr>
        <w:t>следует проводить по следующим показателям: качеству и общественной ценности инициативы, направленности инициативы, ее определенности - неопределенности, мере принятия ответственности, длительности или устойчивости инициативы, частоте проявлений</w:t>
      </w:r>
      <w:r w:rsidR="00302DF0">
        <w:rPr>
          <w:rFonts w:ascii="Times New Roman" w:hAnsi="Times New Roman"/>
          <w:sz w:val="28"/>
          <w:szCs w:val="28"/>
        </w:rPr>
        <w:t xml:space="preserve"> </w:t>
      </w:r>
      <w:r w:rsidR="00302DF0" w:rsidRPr="00302DF0">
        <w:rPr>
          <w:rFonts w:ascii="Times New Roman" w:hAnsi="Times New Roman"/>
          <w:sz w:val="28"/>
          <w:szCs w:val="28"/>
        </w:rPr>
        <w:t xml:space="preserve">[18, </w:t>
      </w:r>
      <w:r w:rsidR="00302DF0">
        <w:rPr>
          <w:rFonts w:ascii="Times New Roman" w:hAnsi="Times New Roman"/>
          <w:sz w:val="28"/>
          <w:szCs w:val="28"/>
          <w:lang w:val="en-US"/>
        </w:rPr>
        <w:t>c</w:t>
      </w:r>
      <w:r w:rsidR="00302DF0" w:rsidRPr="00302DF0">
        <w:rPr>
          <w:rFonts w:ascii="Times New Roman" w:hAnsi="Times New Roman"/>
          <w:sz w:val="28"/>
          <w:szCs w:val="28"/>
        </w:rPr>
        <w:t>.177]</w:t>
      </w:r>
      <w:r w:rsidRPr="0001088C">
        <w:rPr>
          <w:rFonts w:ascii="Times New Roman" w:hAnsi="Times New Roman"/>
          <w:sz w:val="28"/>
          <w:szCs w:val="28"/>
        </w:rPr>
        <w:t>.</w:t>
      </w:r>
    </w:p>
    <w:p w:rsidR="00302DF0" w:rsidRDefault="008760E8" w:rsidP="00302DF0">
      <w:pPr>
        <w:pStyle w:val="a4"/>
        <w:spacing w:line="360" w:lineRule="auto"/>
        <w:ind w:firstLine="709"/>
        <w:jc w:val="both"/>
        <w:rPr>
          <w:rFonts w:ascii="Times New Roman" w:eastAsia="Times New Roman" w:hAnsi="Times New Roman"/>
          <w:color w:val="000000"/>
          <w:sz w:val="28"/>
          <w:szCs w:val="28"/>
          <w:lang w:eastAsia="ru-RU"/>
        </w:rPr>
      </w:pPr>
      <w:r w:rsidRPr="00665C9C">
        <w:rPr>
          <w:rFonts w:ascii="Times New Roman" w:eastAsia="Times New Roman" w:hAnsi="Times New Roman"/>
          <w:color w:val="000000"/>
          <w:sz w:val="28"/>
          <w:szCs w:val="28"/>
          <w:lang w:eastAsia="ru-RU"/>
        </w:rPr>
        <w:t>Крит</w:t>
      </w:r>
      <w:r w:rsidR="00302DF0">
        <w:rPr>
          <w:rFonts w:ascii="Times New Roman" w:eastAsia="Times New Roman" w:hAnsi="Times New Roman"/>
          <w:color w:val="000000"/>
          <w:sz w:val="28"/>
          <w:szCs w:val="28"/>
          <w:lang w:eastAsia="ru-RU"/>
        </w:rPr>
        <w:t>ериями активности подростка согласно В.И. Курбатову выступают</w:t>
      </w:r>
      <w:r w:rsidR="00302DF0" w:rsidRPr="00302DF0">
        <w:rPr>
          <w:rFonts w:ascii="Times New Roman" w:eastAsia="Times New Roman" w:hAnsi="Times New Roman"/>
          <w:color w:val="000000"/>
          <w:sz w:val="28"/>
          <w:szCs w:val="28"/>
          <w:lang w:eastAsia="ru-RU"/>
        </w:rPr>
        <w:t xml:space="preserve"> </w:t>
      </w:r>
      <w:r w:rsidRPr="00665C9C">
        <w:rPr>
          <w:rFonts w:ascii="Times New Roman" w:eastAsia="Times New Roman" w:hAnsi="Times New Roman"/>
          <w:color w:val="000000"/>
          <w:sz w:val="28"/>
          <w:szCs w:val="28"/>
          <w:lang w:eastAsia="ru-RU"/>
        </w:rPr>
        <w:t>включенность подростка в об</w:t>
      </w:r>
      <w:r w:rsidR="00302DF0">
        <w:rPr>
          <w:rFonts w:ascii="Times New Roman" w:eastAsia="Times New Roman" w:hAnsi="Times New Roman"/>
          <w:color w:val="000000"/>
          <w:sz w:val="28"/>
          <w:szCs w:val="28"/>
          <w:lang w:eastAsia="ru-RU"/>
        </w:rPr>
        <w:t xml:space="preserve">щественную деятельность, </w:t>
      </w:r>
      <w:r w:rsidRPr="00665C9C">
        <w:rPr>
          <w:rFonts w:ascii="Times New Roman" w:eastAsia="Times New Roman" w:hAnsi="Times New Roman"/>
          <w:color w:val="000000"/>
          <w:sz w:val="28"/>
          <w:szCs w:val="28"/>
          <w:lang w:eastAsia="ru-RU"/>
        </w:rPr>
        <w:t>интерес по</w:t>
      </w:r>
      <w:r w:rsidR="00302DF0">
        <w:rPr>
          <w:rFonts w:ascii="Times New Roman" w:eastAsia="Times New Roman" w:hAnsi="Times New Roman"/>
          <w:color w:val="000000"/>
          <w:sz w:val="28"/>
          <w:szCs w:val="28"/>
          <w:lang w:eastAsia="ru-RU"/>
        </w:rPr>
        <w:t xml:space="preserve">дростка к активной деятельности, </w:t>
      </w:r>
      <w:r w:rsidRPr="00665C9C">
        <w:rPr>
          <w:rFonts w:ascii="Times New Roman" w:eastAsia="Times New Roman" w:hAnsi="Times New Roman"/>
          <w:color w:val="000000"/>
          <w:sz w:val="28"/>
          <w:szCs w:val="28"/>
          <w:lang w:eastAsia="ru-RU"/>
        </w:rPr>
        <w:t>способность подростка вносить предложения,</w:t>
      </w:r>
      <w:r w:rsidR="00302DF0">
        <w:rPr>
          <w:rFonts w:ascii="Times New Roman" w:eastAsia="Times New Roman" w:hAnsi="Times New Roman"/>
          <w:color w:val="000000"/>
          <w:sz w:val="28"/>
          <w:szCs w:val="28"/>
          <w:lang w:eastAsia="ru-RU"/>
        </w:rPr>
        <w:t xml:space="preserve"> осознавать и принимать решения, </w:t>
      </w:r>
      <w:r w:rsidRPr="00665C9C">
        <w:rPr>
          <w:rFonts w:ascii="Times New Roman" w:eastAsia="Times New Roman" w:hAnsi="Times New Roman"/>
          <w:color w:val="000000"/>
          <w:sz w:val="28"/>
          <w:szCs w:val="28"/>
          <w:lang w:eastAsia="ru-RU"/>
        </w:rPr>
        <w:t>уровень ответственности, самодеятельности подростка</w:t>
      </w:r>
      <w:r w:rsidR="00302DF0">
        <w:rPr>
          <w:rFonts w:ascii="Times New Roman" w:eastAsia="Times New Roman" w:hAnsi="Times New Roman"/>
          <w:color w:val="000000"/>
          <w:sz w:val="28"/>
          <w:szCs w:val="28"/>
          <w:lang w:eastAsia="ru-RU"/>
        </w:rPr>
        <w:t xml:space="preserve"> </w:t>
      </w:r>
      <w:r w:rsidR="00302DF0" w:rsidRPr="00302DF0">
        <w:rPr>
          <w:rFonts w:ascii="Times New Roman" w:eastAsia="Times New Roman" w:hAnsi="Times New Roman"/>
          <w:color w:val="000000"/>
          <w:sz w:val="28"/>
          <w:szCs w:val="28"/>
          <w:lang w:eastAsia="ru-RU"/>
        </w:rPr>
        <w:t xml:space="preserve">[20, </w:t>
      </w:r>
      <w:r w:rsidR="00302DF0">
        <w:rPr>
          <w:rFonts w:ascii="Times New Roman" w:eastAsia="Times New Roman" w:hAnsi="Times New Roman"/>
          <w:color w:val="000000"/>
          <w:sz w:val="28"/>
          <w:szCs w:val="28"/>
          <w:lang w:val="en-US" w:eastAsia="ru-RU"/>
        </w:rPr>
        <w:t>c</w:t>
      </w:r>
      <w:r w:rsidR="00302DF0" w:rsidRPr="00302DF0">
        <w:rPr>
          <w:rFonts w:ascii="Times New Roman" w:eastAsia="Times New Roman" w:hAnsi="Times New Roman"/>
          <w:color w:val="000000"/>
          <w:sz w:val="28"/>
          <w:szCs w:val="28"/>
          <w:lang w:eastAsia="ru-RU"/>
        </w:rPr>
        <w:t>.115]</w:t>
      </w:r>
      <w:r w:rsidRPr="00665C9C">
        <w:rPr>
          <w:rFonts w:ascii="Times New Roman" w:eastAsia="Times New Roman" w:hAnsi="Times New Roman"/>
          <w:color w:val="000000"/>
          <w:sz w:val="28"/>
          <w:szCs w:val="28"/>
          <w:lang w:eastAsia="ru-RU"/>
        </w:rPr>
        <w:t>.</w:t>
      </w:r>
    </w:p>
    <w:p w:rsidR="00AF23FA" w:rsidRPr="00302DF0" w:rsidRDefault="00302DF0" w:rsidP="00302DF0">
      <w:pPr>
        <w:pStyle w:val="a4"/>
        <w:spacing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Таким образом, необходимо сделать следующие выводы.</w:t>
      </w:r>
    </w:p>
    <w:p w:rsidR="00A556E6" w:rsidRDefault="00302DF0"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активность подростков</w:t>
      </w:r>
      <w:r w:rsidR="00A556E6">
        <w:rPr>
          <w:rFonts w:ascii="Times New Roman" w:hAnsi="Times New Roman"/>
          <w:sz w:val="28"/>
          <w:szCs w:val="28"/>
        </w:rPr>
        <w:t xml:space="preserve"> </w:t>
      </w:r>
      <w:r w:rsidR="00A556E6"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302DF0" w:rsidRPr="00202FCB" w:rsidRDefault="00A556E6" w:rsidP="00202FCB">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00302DF0">
        <w:rPr>
          <w:rFonts w:ascii="Times New Roman" w:hAnsi="Times New Roman"/>
          <w:sz w:val="28"/>
          <w:szCs w:val="28"/>
        </w:rPr>
        <w:t xml:space="preserve">труктуру </w:t>
      </w:r>
      <w:r>
        <w:rPr>
          <w:rFonts w:ascii="Times New Roman" w:hAnsi="Times New Roman"/>
          <w:sz w:val="28"/>
          <w:szCs w:val="28"/>
        </w:rPr>
        <w:t xml:space="preserve">социальной активности подростков </w:t>
      </w:r>
      <w:r w:rsidR="00302DF0">
        <w:rPr>
          <w:rFonts w:ascii="Times New Roman" w:hAnsi="Times New Roman"/>
          <w:sz w:val="28"/>
          <w:szCs w:val="28"/>
        </w:rPr>
        <w:t xml:space="preserve">составляют мотивационный, предметно-операционный, рефлексивный, ценностно-потребностный </w:t>
      </w:r>
      <w:r>
        <w:rPr>
          <w:rFonts w:ascii="Times New Roman" w:hAnsi="Times New Roman"/>
          <w:sz w:val="28"/>
          <w:szCs w:val="28"/>
        </w:rPr>
        <w:t>компоненты.</w:t>
      </w:r>
    </w:p>
    <w:p w:rsidR="001D4160" w:rsidRDefault="001D4160" w:rsidP="00B24A04">
      <w:pPr>
        <w:pStyle w:val="a4"/>
        <w:spacing w:line="360" w:lineRule="auto"/>
        <w:ind w:firstLine="709"/>
        <w:jc w:val="both"/>
        <w:outlineLvl w:val="0"/>
        <w:rPr>
          <w:rStyle w:val="apple-converted-space"/>
          <w:rFonts w:ascii="Times New Roman" w:hAnsi="Times New Roman"/>
          <w:color w:val="000000"/>
          <w:sz w:val="28"/>
          <w:szCs w:val="28"/>
          <w:shd w:val="clear" w:color="auto" w:fill="FFFFFF"/>
        </w:rPr>
      </w:pPr>
      <w:bookmarkStart w:id="4" w:name="_Toc436753942"/>
      <w:bookmarkStart w:id="5" w:name="_Toc442717296"/>
      <w:r w:rsidRPr="002C13A9">
        <w:rPr>
          <w:rFonts w:ascii="Times New Roman" w:hAnsi="Times New Roman"/>
          <w:sz w:val="28"/>
          <w:szCs w:val="28"/>
          <w:shd w:val="clear" w:color="auto" w:fill="FFFFFF"/>
        </w:rPr>
        <w:t>1.2 Возрастные особенности старших подростков</w:t>
      </w:r>
      <w:bookmarkEnd w:id="4"/>
      <w:bookmarkEnd w:id="5"/>
      <w:r w:rsidRPr="002C13A9">
        <w:rPr>
          <w:rStyle w:val="apple-converted-space"/>
          <w:rFonts w:ascii="Times New Roman" w:hAnsi="Times New Roman"/>
          <w:color w:val="000000"/>
          <w:sz w:val="28"/>
          <w:szCs w:val="28"/>
          <w:shd w:val="clear" w:color="auto" w:fill="FFFFFF"/>
        </w:rPr>
        <w:t> </w:t>
      </w:r>
    </w:p>
    <w:p w:rsidR="001D4160" w:rsidRDefault="001D4160" w:rsidP="00202FCB">
      <w:pPr>
        <w:pStyle w:val="a4"/>
        <w:spacing w:line="360" w:lineRule="auto"/>
        <w:ind w:firstLine="708"/>
        <w:jc w:val="both"/>
        <w:rPr>
          <w:rFonts w:ascii="Times New Roman" w:hAnsi="Times New Roman"/>
          <w:sz w:val="28"/>
          <w:szCs w:val="28"/>
        </w:rPr>
      </w:pPr>
      <w:r w:rsidRPr="0001088C">
        <w:rPr>
          <w:rFonts w:ascii="Times New Roman" w:hAnsi="Times New Roman"/>
          <w:sz w:val="28"/>
          <w:szCs w:val="28"/>
        </w:rPr>
        <w:t xml:space="preserve">Подростковый возраст - переход от детства к взрослости, сопровождающийся появлением нового психического новообразования - </w:t>
      </w:r>
      <w:r w:rsidRPr="0001088C">
        <w:rPr>
          <w:rFonts w:ascii="Times New Roman" w:hAnsi="Times New Roman"/>
          <w:sz w:val="28"/>
          <w:szCs w:val="28"/>
        </w:rPr>
        <w:lastRenderedPageBreak/>
        <w:t>чувства взрослости, рефлексии собственного поведения, устремленности в будущее и недооценки настоящего</w:t>
      </w:r>
      <w:r w:rsidRPr="002121F8">
        <w:rPr>
          <w:rFonts w:ascii="Times New Roman" w:hAnsi="Times New Roman"/>
          <w:sz w:val="28"/>
          <w:szCs w:val="28"/>
        </w:rPr>
        <w:t xml:space="preserve"> [23, </w:t>
      </w:r>
      <w:r>
        <w:rPr>
          <w:rFonts w:ascii="Times New Roman" w:hAnsi="Times New Roman"/>
          <w:sz w:val="28"/>
          <w:szCs w:val="28"/>
          <w:lang w:val="en-US"/>
        </w:rPr>
        <w:t>c</w:t>
      </w:r>
      <w:r w:rsidRPr="002121F8">
        <w:rPr>
          <w:rFonts w:ascii="Times New Roman" w:hAnsi="Times New Roman"/>
          <w:sz w:val="28"/>
          <w:szCs w:val="28"/>
        </w:rPr>
        <w:t>.205]</w:t>
      </w:r>
      <w:r w:rsidRPr="0001088C">
        <w:rPr>
          <w:rFonts w:ascii="Times New Roman" w:hAnsi="Times New Roman"/>
          <w:sz w:val="28"/>
          <w:szCs w:val="28"/>
        </w:rPr>
        <w:t xml:space="preserve">. </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Этот процесс сопровождается рядом отрицательных проявлений, например протестующий характер поведения по отношению к взрослым. Но одновременно налицо и рост самостоятельности, более разнообразные и содержательные отношения с детьми и взрослыми, значительно расширяется сфера деятельности подростка, он стремится к многообразию общения со сверстниками. У него формируются коммуникативные умения, сознательное отношение к себе как к члену общества.</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Для этого возраста важен отход от прямого копирования оценок и мнений взрослых к самооценке - у подростка появляется желание к самопознанию через сравнение себя с другими людьми (взрослыми и сверстниками). Особое знание приобретает общение, через которое он активно осваивает нормы и стили поведения, критерии оценки себя и других людей. Важно для подростка и интимно-личное общение со сверстниками, а особенно с представителями противоположного пола. Главной ценностью становится система отношений со сверстниками, подражание осознаваемому или бессознательно следуемому «идеалу»</w:t>
      </w:r>
      <w:r w:rsidRPr="002121F8">
        <w:rPr>
          <w:rFonts w:ascii="Times New Roman" w:hAnsi="Times New Roman"/>
          <w:sz w:val="28"/>
          <w:szCs w:val="28"/>
        </w:rPr>
        <w:t xml:space="preserve"> [26, </w:t>
      </w:r>
      <w:r>
        <w:rPr>
          <w:rFonts w:ascii="Times New Roman" w:hAnsi="Times New Roman"/>
          <w:sz w:val="28"/>
          <w:szCs w:val="28"/>
          <w:lang w:val="en-US"/>
        </w:rPr>
        <w:t>c</w:t>
      </w:r>
      <w:r w:rsidRPr="002121F8">
        <w:rPr>
          <w:rFonts w:ascii="Times New Roman" w:hAnsi="Times New Roman"/>
          <w:sz w:val="28"/>
          <w:szCs w:val="28"/>
        </w:rPr>
        <w:t>.145]</w:t>
      </w:r>
      <w:r w:rsidRPr="0001088C">
        <w:rPr>
          <w:rFonts w:ascii="Times New Roman" w:hAnsi="Times New Roman"/>
          <w:sz w:val="28"/>
          <w:szCs w:val="28"/>
        </w:rPr>
        <w:t xml:space="preserve">. </w:t>
      </w:r>
    </w:p>
    <w:p w:rsidR="001D4160" w:rsidRPr="00A556E6"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Главное новообразование юношеского возраста – открытие «Я», развитие рефлексии (отражение себя в своем образе «Я»), осознание собственной индивидуальности и ее свойств, появление жизненного плана, устано</w:t>
      </w:r>
      <w:r w:rsidRPr="00A556E6">
        <w:rPr>
          <w:rFonts w:ascii="Times New Roman" w:hAnsi="Times New Roman"/>
          <w:sz w:val="28"/>
          <w:szCs w:val="28"/>
        </w:rPr>
        <w:t xml:space="preserve">вки на сознательные сферы жизни, что направляет «Я» на практическое включение в различные виды жизнедеятельности. Этот процесс сопровождается различными проявлениями, как негативными, так и позитивными. </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Для старшего подросткового периода свойственны беспокойство, тревога, раздражительность, диспропорция в физическом и психическом развитии, агрессивность, метания, противоречивость чувств, абстрактность бунта, меланхолия, снижение работоспособности. Позитивные проявления </w:t>
      </w:r>
      <w:r w:rsidRPr="00A556E6">
        <w:rPr>
          <w:rFonts w:ascii="Times New Roman" w:hAnsi="Times New Roman"/>
          <w:sz w:val="28"/>
          <w:szCs w:val="28"/>
        </w:rPr>
        <w:lastRenderedPageBreak/>
        <w:t xml:space="preserve">выражаются в том, что у подростка появляются новые ценности, потребности, ощущение близости с другими людьми, с природой, новое понимание искусства. Важнейшими процессами переходного возраста являются: расширение жизненного мира личности, круга ее общения, групповой принадлежности и увеличения числа людей, на которых она ориентируется [26, </w:t>
      </w:r>
      <w:r w:rsidRPr="00A556E6">
        <w:rPr>
          <w:rFonts w:ascii="Times New Roman" w:hAnsi="Times New Roman"/>
          <w:sz w:val="28"/>
          <w:szCs w:val="28"/>
          <w:lang w:val="en-US"/>
        </w:rPr>
        <w:t>c</w:t>
      </w:r>
      <w:r w:rsidRPr="00A556E6">
        <w:rPr>
          <w:rFonts w:ascii="Times New Roman" w:hAnsi="Times New Roman"/>
          <w:sz w:val="28"/>
          <w:szCs w:val="28"/>
        </w:rPr>
        <w:t xml:space="preserve">.148]. </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Для старшего подросткового возраста типичными являются внутренняя противоречивость, неопределенность уровня притязаний, повышенная застенчивость и одновременно агрессивность, склонность принимать крайние позиции и точки зрения. Чем резче различия между миром детства и миром взрослости, чем важнее разделяющие их границы, тем ярче проявляются напряженность и конфликтность.</w:t>
      </w:r>
    </w:p>
    <w:p w:rsidR="001D4160" w:rsidRPr="00A556E6" w:rsidRDefault="00A556E6" w:rsidP="00A556E6">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Старший подростковый возраст наиболее сензитивен для развития социальной активности. В частности с</w:t>
      </w:r>
      <w:r w:rsidR="001D4160" w:rsidRPr="00A556E6">
        <w:rPr>
          <w:rFonts w:ascii="Times New Roman" w:hAnsi="Times New Roman"/>
          <w:sz w:val="28"/>
          <w:szCs w:val="28"/>
        </w:rPr>
        <w:t xml:space="preserve">амосознание подростка как новообразование возраста способствует более глубокому пониманию других людей. Социальное развитие, которое приводит к образованию личности, приобретает в самосознании опору для своего дальнейшего развития [14, </w:t>
      </w:r>
      <w:r w:rsidR="001D4160" w:rsidRPr="00A556E6">
        <w:rPr>
          <w:rFonts w:ascii="Times New Roman" w:hAnsi="Times New Roman"/>
          <w:sz w:val="28"/>
          <w:szCs w:val="28"/>
          <w:lang w:val="en-US"/>
        </w:rPr>
        <w:t>c</w:t>
      </w:r>
      <w:r w:rsidR="001D4160" w:rsidRPr="00A556E6">
        <w:rPr>
          <w:rFonts w:ascii="Times New Roman" w:hAnsi="Times New Roman"/>
          <w:sz w:val="28"/>
          <w:szCs w:val="28"/>
        </w:rPr>
        <w:t>.188].</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Формирование самосознания тесно связано с развитием представлений о времени. У старшего подростка формируется представление о прошлом и будущем, что приводит к открытию конечности существования, вызывая тревогу и страх. Однако в последствии ощущение личностной идентичности предполагает среди прочего чувство стабильности и неизменности во времени, снижает тревогу перед различного рода неопределенностью. Идентичность, таким образом, основывается на осознании временной протяженности: «Я» охватывает принадлежащее ему прошлое и устремляется в будущее, осуществляя значимые выборы среди возможных путей развития личности.</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lastRenderedPageBreak/>
        <w:t xml:space="preserve">Поиск личной идентичности – центральная задача периода взросления. Конфликтным фактором в данном случае является трудность согласования собственных переживаний, переживаний окружающих и приспособления к общественным нормам. Особую трудность создают ситуации принудительной изоляции, когда слишком остро ощущается дефицит социальных норм, порождающий неадекватное поведение [27, </w:t>
      </w:r>
      <w:r w:rsidRPr="00A556E6">
        <w:rPr>
          <w:rFonts w:ascii="Times New Roman" w:hAnsi="Times New Roman"/>
          <w:sz w:val="28"/>
          <w:szCs w:val="28"/>
          <w:lang w:val="en-US"/>
        </w:rPr>
        <w:t>c</w:t>
      </w:r>
      <w:r w:rsidRPr="00A556E6">
        <w:rPr>
          <w:rFonts w:ascii="Times New Roman" w:hAnsi="Times New Roman"/>
          <w:sz w:val="28"/>
          <w:szCs w:val="28"/>
        </w:rPr>
        <w:t>.185].</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Источник внутренних конфликтов и девиантного поведения заключается в различии между реальной и идеальной самооценкой, проявляющемся особенно ярко в старшем подростковом возрасте. Большое расхождение между Я-реальным и Я-идеальным считается тревожным симптомом, т.к. нередко ведет к нарушениям поведения и социальнопсихологической адаптации подростка. Многие проблемы, характерные для старшего подросткового возраста, объясняются увеличением расхождения между Я-реальным и Я-идеальным, а кроме того, выпадением одной из составляющих положительной Я-концепции [31, </w:t>
      </w:r>
      <w:r w:rsidRPr="00A556E6">
        <w:rPr>
          <w:rFonts w:ascii="Times New Roman" w:hAnsi="Times New Roman"/>
          <w:sz w:val="28"/>
          <w:szCs w:val="28"/>
          <w:lang w:val="en-US"/>
        </w:rPr>
        <w:t>c</w:t>
      </w:r>
      <w:r w:rsidRPr="00A556E6">
        <w:rPr>
          <w:rFonts w:ascii="Times New Roman" w:hAnsi="Times New Roman"/>
          <w:sz w:val="28"/>
          <w:szCs w:val="28"/>
        </w:rPr>
        <w:t>.127].</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Для старшего подростка характерна общественная активность и стремление найти себя в себе и других, найти верного друга, избежать изоляции в классе, определить свое место в классном коллективе, переоценка своих возможностей, пренебрежение запретами взрослых, тенденция предаваться мечтаниям, требовательность к соответствию слова и дела, отсутствие адаптации к неудачам. Проблема авторитета взрослого у подростка снижается. Наблюдается желание занять в классе более высокое положение либо через повышение своей успеваемости, либо за счет проявления других качеств - физической силы и более быстрого роста по сравнению с другими, остроумностью и др.</w:t>
      </w:r>
    </w:p>
    <w:p w:rsidR="00A556E6" w:rsidRPr="00A556E6" w:rsidRDefault="001D4160" w:rsidP="00A556E6">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Подростковый возраст, будучи переходом от детства к взрослости, сопровождается появлением такого психического новообразования как чувства взрослости, рефлексии собственного поведения, устремленности в будущее и недооценки настоящего. </w:t>
      </w:r>
    </w:p>
    <w:p w:rsidR="00A556E6" w:rsidRPr="00202FCB" w:rsidRDefault="00A556E6" w:rsidP="00202FCB">
      <w:pPr>
        <w:pStyle w:val="a4"/>
        <w:spacing w:line="360" w:lineRule="auto"/>
        <w:ind w:firstLine="709"/>
        <w:jc w:val="both"/>
        <w:rPr>
          <w:rStyle w:val="apple-converted-space"/>
          <w:rFonts w:ascii="Times New Roman" w:hAnsi="Times New Roman"/>
          <w:sz w:val="28"/>
          <w:szCs w:val="28"/>
        </w:rPr>
      </w:pPr>
      <w:r w:rsidRPr="00A556E6">
        <w:rPr>
          <w:rFonts w:ascii="Times New Roman" w:hAnsi="Times New Roman"/>
          <w:sz w:val="28"/>
          <w:szCs w:val="28"/>
        </w:rPr>
        <w:lastRenderedPageBreak/>
        <w:t>Таким образом, старший подростковый возраст наиболее сензитивен для развития социальной активности, так как именно в этот период происходит развитие личности подростка в аспектах</w:t>
      </w:r>
      <w:r w:rsidRPr="00A556E6">
        <w:rPr>
          <w:rStyle w:val="apple-converted-space"/>
          <w:rFonts w:ascii="Times New Roman" w:hAnsi="Times New Roman"/>
          <w:sz w:val="28"/>
          <w:szCs w:val="28"/>
        </w:rPr>
        <w:t xml:space="preserve"> </w:t>
      </w:r>
      <w:r w:rsidRPr="00A556E6">
        <w:rPr>
          <w:rFonts w:ascii="Times New Roman" w:hAnsi="Times New Roman"/>
          <w:sz w:val="28"/>
          <w:szCs w:val="28"/>
        </w:rPr>
        <w:t>мотивационной, предметно-операционной</w:t>
      </w:r>
      <w:r>
        <w:rPr>
          <w:rFonts w:ascii="Times New Roman" w:hAnsi="Times New Roman"/>
          <w:sz w:val="28"/>
          <w:szCs w:val="28"/>
        </w:rPr>
        <w:t>, рефлексивной, ценностно-потребностной сфер.</w:t>
      </w:r>
    </w:p>
    <w:p w:rsidR="001D4160" w:rsidRDefault="001D4160" w:rsidP="00202FCB">
      <w:pPr>
        <w:pStyle w:val="a4"/>
        <w:spacing w:line="360" w:lineRule="auto"/>
        <w:ind w:firstLine="709"/>
        <w:jc w:val="both"/>
        <w:outlineLvl w:val="0"/>
        <w:rPr>
          <w:rFonts w:ascii="Times New Roman" w:hAnsi="Times New Roman"/>
          <w:sz w:val="28"/>
          <w:szCs w:val="28"/>
          <w:shd w:val="clear" w:color="auto" w:fill="FFFFFF"/>
        </w:rPr>
      </w:pPr>
      <w:bookmarkStart w:id="6" w:name="_Toc436753943"/>
      <w:bookmarkStart w:id="7" w:name="_Toc442717297"/>
      <w:r w:rsidRPr="0001088C">
        <w:rPr>
          <w:rFonts w:ascii="Times New Roman" w:hAnsi="Times New Roman"/>
          <w:sz w:val="28"/>
          <w:szCs w:val="28"/>
          <w:shd w:val="clear" w:color="auto" w:fill="FFFFFF"/>
        </w:rPr>
        <w:t>1.3 Проблемы развития социальной активности подростков</w:t>
      </w:r>
      <w:bookmarkEnd w:id="6"/>
      <w:bookmarkEnd w:id="7"/>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Изучая п</w:t>
      </w:r>
      <w:r w:rsidRPr="0001088C">
        <w:rPr>
          <w:rFonts w:ascii="Times New Roman" w:hAnsi="Times New Roman"/>
          <w:sz w:val="28"/>
          <w:szCs w:val="28"/>
          <w:shd w:val="clear" w:color="auto" w:fill="FFFFFF"/>
        </w:rPr>
        <w:t>роблемы развития социальной активности подростков</w:t>
      </w:r>
      <w:r>
        <w:rPr>
          <w:rFonts w:ascii="Times New Roman" w:hAnsi="Times New Roman"/>
          <w:sz w:val="28"/>
          <w:szCs w:val="28"/>
          <w:shd w:val="clear" w:color="auto" w:fill="FFFFFF"/>
        </w:rPr>
        <w:t xml:space="preserve">, </w:t>
      </w:r>
      <w:r w:rsidRPr="0001088C">
        <w:rPr>
          <w:rFonts w:ascii="Times New Roman" w:hAnsi="Times New Roman"/>
          <w:sz w:val="28"/>
          <w:szCs w:val="28"/>
          <w:shd w:val="clear" w:color="auto" w:fill="FFFFFF"/>
        </w:rPr>
        <w:t>можно зафиксировать ряд проблем:</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01088C">
        <w:rPr>
          <w:rFonts w:ascii="Times New Roman" w:hAnsi="Times New Roman"/>
          <w:sz w:val="28"/>
          <w:szCs w:val="28"/>
          <w:shd w:val="clear" w:color="auto" w:fill="FFFFFF"/>
        </w:rPr>
        <w:t>между необходимостью развития у личности готовности к активному включению в преобразовательное взаимодействие со средой и недостаточным вниманием к проблеме целенаправленного формирования социальной активности подростков в учреждении дополнительного образования детей;</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01088C">
        <w:rPr>
          <w:rFonts w:ascii="Times New Roman" w:hAnsi="Times New Roman"/>
          <w:sz w:val="28"/>
          <w:szCs w:val="28"/>
          <w:shd w:val="clear" w:color="auto" w:fill="FFFFFF"/>
        </w:rPr>
        <w:t>между разработанностью сущности категории «социальная активность» и отсутствием целостных исследований по проблеме формирования социальной активности подростков;</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01088C">
        <w:rPr>
          <w:rFonts w:ascii="Times New Roman" w:hAnsi="Times New Roman"/>
          <w:sz w:val="28"/>
          <w:szCs w:val="28"/>
          <w:shd w:val="clear" w:color="auto" w:fill="FFFFFF"/>
        </w:rPr>
        <w:t>между наличием оригинального опыта организации воспитания социальной активности подростков и недостаточным его научно-методическим осмыслением</w:t>
      </w:r>
      <w:r w:rsidRPr="002121F8">
        <w:rPr>
          <w:rFonts w:ascii="Times New Roman" w:hAnsi="Times New Roman"/>
          <w:sz w:val="28"/>
          <w:szCs w:val="28"/>
          <w:shd w:val="clear" w:color="auto" w:fill="FFFFFF"/>
        </w:rPr>
        <w:t xml:space="preserve"> [37, </w:t>
      </w:r>
      <w:r>
        <w:rPr>
          <w:rFonts w:ascii="Times New Roman" w:hAnsi="Times New Roman"/>
          <w:sz w:val="28"/>
          <w:szCs w:val="28"/>
          <w:shd w:val="clear" w:color="auto" w:fill="FFFFFF"/>
          <w:lang w:val="en-US"/>
        </w:rPr>
        <w:t>c</w:t>
      </w:r>
      <w:r w:rsidRPr="002121F8">
        <w:rPr>
          <w:rFonts w:ascii="Times New Roman" w:hAnsi="Times New Roman"/>
          <w:sz w:val="28"/>
          <w:szCs w:val="28"/>
          <w:shd w:val="clear" w:color="auto" w:fill="FFFFFF"/>
        </w:rPr>
        <w:t>.97]</w:t>
      </w:r>
      <w:r w:rsidRPr="0001088C">
        <w:rPr>
          <w:rFonts w:ascii="Times New Roman" w:hAnsi="Times New Roman"/>
          <w:sz w:val="28"/>
          <w:szCs w:val="28"/>
          <w:shd w:val="clear" w:color="auto" w:fill="FFFFFF"/>
        </w:rPr>
        <w:t>.</w:t>
      </w:r>
    </w:p>
    <w:p w:rsidR="001D4160"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Реализация педагогической поддержки проявления подростками социально востребованных </w:t>
      </w:r>
      <w:r>
        <w:rPr>
          <w:rFonts w:ascii="Times New Roman" w:hAnsi="Times New Roman"/>
          <w:sz w:val="28"/>
          <w:szCs w:val="28"/>
        </w:rPr>
        <w:t xml:space="preserve">аспектов социальной активности </w:t>
      </w:r>
      <w:r w:rsidRPr="0001088C">
        <w:rPr>
          <w:rFonts w:ascii="Times New Roman" w:hAnsi="Times New Roman"/>
          <w:sz w:val="28"/>
          <w:szCs w:val="28"/>
        </w:rPr>
        <w:t xml:space="preserve">позитивно повлияет на становление у них картины мира, адекватной созидающему ответственному поведению, что актуально в современных условиях. </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При создании соответствующих психолого-педагогических и организационно-педагогических условий у молодежи, начиная с подросткового и старшего школьного возраста:</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01088C">
        <w:rPr>
          <w:rFonts w:ascii="Times New Roman" w:hAnsi="Times New Roman"/>
          <w:sz w:val="28"/>
          <w:szCs w:val="28"/>
        </w:rPr>
        <w:t>повышается инициативность в момент актуализации личностно и социально значимых проблем;</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1088C">
        <w:rPr>
          <w:rFonts w:ascii="Times New Roman" w:hAnsi="Times New Roman"/>
          <w:sz w:val="28"/>
          <w:szCs w:val="28"/>
        </w:rPr>
        <w:t>формируется умение разрабатывать и реализовывать индивидуальную траекторию образования с целью повышения собственной компетентности в решении стоящей перед ними задачи;</w:t>
      </w:r>
    </w:p>
    <w:p w:rsidR="001D4160" w:rsidRPr="00F15BF0"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01088C">
        <w:rPr>
          <w:rFonts w:ascii="Times New Roman" w:hAnsi="Times New Roman"/>
          <w:sz w:val="28"/>
          <w:szCs w:val="28"/>
        </w:rPr>
        <w:t xml:space="preserve">значительно возрастает ответственность за собственные поступки и </w:t>
      </w:r>
      <w:r w:rsidRPr="00F15BF0">
        <w:rPr>
          <w:rFonts w:ascii="Times New Roman" w:hAnsi="Times New Roman"/>
          <w:sz w:val="28"/>
          <w:szCs w:val="28"/>
        </w:rPr>
        <w:t>коллективные проекты, способность к сотрудничеству и партнерству с другими людьми, причем разных возрастов [35,</w:t>
      </w:r>
      <w:r w:rsidRPr="00F15BF0">
        <w:rPr>
          <w:rFonts w:ascii="Times New Roman" w:hAnsi="Times New Roman"/>
          <w:sz w:val="28"/>
          <w:szCs w:val="28"/>
          <w:lang w:val="en-US"/>
        </w:rPr>
        <w:t>c</w:t>
      </w:r>
      <w:r w:rsidRPr="00F15BF0">
        <w:rPr>
          <w:rFonts w:ascii="Times New Roman" w:hAnsi="Times New Roman"/>
          <w:sz w:val="28"/>
          <w:szCs w:val="28"/>
        </w:rPr>
        <w:t>.89].</w:t>
      </w:r>
    </w:p>
    <w:p w:rsidR="001D4160" w:rsidRPr="0001088C" w:rsidRDefault="001D4160" w:rsidP="0001088C">
      <w:pPr>
        <w:pStyle w:val="a4"/>
        <w:spacing w:line="360" w:lineRule="auto"/>
        <w:ind w:firstLine="709"/>
        <w:jc w:val="both"/>
        <w:rPr>
          <w:rFonts w:ascii="Times New Roman" w:hAnsi="Times New Roman"/>
          <w:sz w:val="28"/>
          <w:szCs w:val="28"/>
        </w:rPr>
      </w:pPr>
      <w:r w:rsidRPr="00F15BF0">
        <w:rPr>
          <w:rFonts w:ascii="Times New Roman" w:hAnsi="Times New Roman"/>
          <w:sz w:val="28"/>
          <w:szCs w:val="28"/>
        </w:rPr>
        <w:t>Модел</w:t>
      </w:r>
      <w:r w:rsidR="00F15BF0" w:rsidRPr="00F15BF0">
        <w:rPr>
          <w:rFonts w:ascii="Times New Roman" w:hAnsi="Times New Roman"/>
          <w:sz w:val="28"/>
          <w:szCs w:val="28"/>
        </w:rPr>
        <w:t xml:space="preserve">ь развития социальной </w:t>
      </w:r>
      <w:r w:rsidRPr="00F15BF0">
        <w:rPr>
          <w:rFonts w:ascii="Times New Roman" w:hAnsi="Times New Roman"/>
          <w:sz w:val="28"/>
          <w:szCs w:val="28"/>
        </w:rPr>
        <w:t>активности подростков</w:t>
      </w:r>
      <w:r w:rsidRPr="0001088C">
        <w:rPr>
          <w:rFonts w:ascii="Times New Roman" w:hAnsi="Times New Roman"/>
          <w:sz w:val="28"/>
          <w:szCs w:val="28"/>
        </w:rPr>
        <w:t xml:space="preserve"> представляет собой системное образование, определяющее последовательность и взаимосвязь этапов, педагогических условий, форм и методов организации, а также результатов деятельности подростков, направленных на формирование их социальной активности и проявление качеств социальной активности - организованности, самостоятельности, инициативности и ответственности, в других видах социально значимой деятельности: учебной, общественной и досуговой</w:t>
      </w:r>
      <w:r w:rsidRPr="002121F8">
        <w:rPr>
          <w:rFonts w:ascii="Times New Roman" w:hAnsi="Times New Roman"/>
          <w:sz w:val="28"/>
          <w:szCs w:val="28"/>
        </w:rPr>
        <w:t xml:space="preserve"> [12, </w:t>
      </w:r>
      <w:r>
        <w:rPr>
          <w:rFonts w:ascii="Times New Roman" w:hAnsi="Times New Roman"/>
          <w:sz w:val="28"/>
          <w:szCs w:val="28"/>
          <w:lang w:val="en-US"/>
        </w:rPr>
        <w:t>c</w:t>
      </w:r>
      <w:r w:rsidRPr="002121F8">
        <w:rPr>
          <w:rFonts w:ascii="Times New Roman" w:hAnsi="Times New Roman"/>
          <w:sz w:val="28"/>
          <w:szCs w:val="28"/>
        </w:rPr>
        <w:t>.107]</w:t>
      </w:r>
      <w:r w:rsidRPr="0001088C">
        <w:rPr>
          <w:rFonts w:ascii="Times New Roman" w:hAnsi="Times New Roman"/>
          <w:sz w:val="28"/>
          <w:szCs w:val="28"/>
        </w:rPr>
        <w:t>.</w:t>
      </w:r>
    </w:p>
    <w:p w:rsidR="001D4160"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Формирование социальной активности заключается в поиске новых видов деятельности, способствующих формированию социальной активности личности подростков, новых форм организации </w:t>
      </w:r>
      <w:r>
        <w:rPr>
          <w:rFonts w:ascii="Times New Roman" w:hAnsi="Times New Roman"/>
          <w:sz w:val="28"/>
          <w:szCs w:val="28"/>
        </w:rPr>
        <w:t xml:space="preserve">разных видом </w:t>
      </w:r>
      <w:r w:rsidRPr="0001088C">
        <w:rPr>
          <w:rFonts w:ascii="Times New Roman" w:hAnsi="Times New Roman"/>
          <w:sz w:val="28"/>
          <w:szCs w:val="28"/>
        </w:rPr>
        <w:t xml:space="preserve">деятельности </w:t>
      </w:r>
      <w:r>
        <w:rPr>
          <w:rFonts w:ascii="Times New Roman" w:hAnsi="Times New Roman"/>
          <w:sz w:val="28"/>
          <w:szCs w:val="28"/>
        </w:rPr>
        <w:t xml:space="preserve">подростков </w:t>
      </w:r>
      <w:r w:rsidRPr="0001088C">
        <w:rPr>
          <w:rFonts w:ascii="Times New Roman" w:hAnsi="Times New Roman"/>
          <w:sz w:val="28"/>
          <w:szCs w:val="28"/>
        </w:rPr>
        <w:t>в целях формирования социальной активности; разработка новых технологий и создание педагогических условий приобщения подростков к социально значимой деятельности.</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Подводя итоги главы, необходимо сделать следующие выводы.</w:t>
      </w:r>
    </w:p>
    <w:p w:rsidR="00A556E6" w:rsidRDefault="00A556E6" w:rsidP="00A556E6">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 xml:space="preserve">активность подростков </w:t>
      </w:r>
      <w:r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A556E6" w:rsidRDefault="00A556E6" w:rsidP="00A556E6">
      <w:pPr>
        <w:pStyle w:val="a4"/>
        <w:spacing w:line="360" w:lineRule="auto"/>
        <w:ind w:firstLine="709"/>
        <w:jc w:val="both"/>
        <w:rPr>
          <w:rFonts w:ascii="Times New Roman" w:hAnsi="Times New Roman"/>
          <w:sz w:val="28"/>
          <w:szCs w:val="28"/>
        </w:rPr>
      </w:pPr>
      <w:r>
        <w:rPr>
          <w:rFonts w:ascii="Times New Roman" w:hAnsi="Times New Roman"/>
          <w:sz w:val="28"/>
          <w:szCs w:val="28"/>
        </w:rPr>
        <w:t>Структуру социальной активности подростков составляют мотивационный, предметно-операционный, рефлексивный, ценностно-потребностный компоненты.</w:t>
      </w:r>
    </w:p>
    <w:p w:rsidR="001D4160" w:rsidRPr="00A5093F" w:rsidRDefault="001D4160" w:rsidP="00202FCB">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lastRenderedPageBreak/>
        <w:t xml:space="preserve">Воспитание </w:t>
      </w:r>
      <w:r>
        <w:rPr>
          <w:rFonts w:ascii="Times New Roman" w:hAnsi="Times New Roman"/>
          <w:sz w:val="28"/>
          <w:szCs w:val="28"/>
        </w:rPr>
        <w:t xml:space="preserve">социальной активности </w:t>
      </w:r>
      <w:r w:rsidRPr="0001088C">
        <w:rPr>
          <w:rFonts w:ascii="Times New Roman" w:hAnsi="Times New Roman"/>
          <w:sz w:val="28"/>
          <w:szCs w:val="28"/>
        </w:rPr>
        <w:t xml:space="preserve">участников </w:t>
      </w:r>
      <w:r>
        <w:rPr>
          <w:rFonts w:ascii="Times New Roman" w:hAnsi="Times New Roman"/>
          <w:sz w:val="28"/>
          <w:szCs w:val="28"/>
        </w:rPr>
        <w:t xml:space="preserve">детских </w:t>
      </w:r>
      <w:r w:rsidRPr="0001088C">
        <w:rPr>
          <w:rFonts w:ascii="Times New Roman" w:hAnsi="Times New Roman"/>
          <w:sz w:val="28"/>
          <w:szCs w:val="28"/>
        </w:rPr>
        <w:t xml:space="preserve">общественных объединений - педагогический процесс, построенный на основе целенаправленно моделируемых педагогом (воспитателем,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w:t>
      </w:r>
      <w:r>
        <w:rPr>
          <w:rFonts w:ascii="Times New Roman" w:hAnsi="Times New Roman"/>
          <w:sz w:val="28"/>
          <w:szCs w:val="28"/>
        </w:rPr>
        <w:t xml:space="preserve">активности </w:t>
      </w:r>
      <w:r w:rsidRPr="0001088C">
        <w:rPr>
          <w:rFonts w:ascii="Times New Roman" w:hAnsi="Times New Roman"/>
          <w:sz w:val="28"/>
          <w:szCs w:val="28"/>
        </w:rPr>
        <w:t>как движущей силе и фактору преобразования действительности.</w:t>
      </w:r>
    </w:p>
    <w:p w:rsidR="001D4160" w:rsidRPr="00202FCB" w:rsidRDefault="00202FCB" w:rsidP="00202FCB">
      <w:pPr>
        <w:pStyle w:val="a4"/>
        <w:spacing w:line="360" w:lineRule="auto"/>
        <w:ind w:firstLine="709"/>
        <w:jc w:val="both"/>
        <w:outlineLvl w:val="0"/>
        <w:rPr>
          <w:rFonts w:ascii="Times New Roman" w:hAnsi="Times New Roman"/>
          <w:sz w:val="28"/>
          <w:szCs w:val="28"/>
          <w:shd w:val="clear" w:color="auto" w:fill="FFFFFF"/>
        </w:rPr>
      </w:pPr>
      <w:bookmarkStart w:id="8" w:name="_Toc436753945"/>
      <w:bookmarkStart w:id="9" w:name="_Toc442717299"/>
      <w:r>
        <w:rPr>
          <w:rFonts w:ascii="Times New Roman" w:hAnsi="Times New Roman"/>
          <w:sz w:val="28"/>
          <w:szCs w:val="28"/>
          <w:shd w:val="clear" w:color="auto" w:fill="FFFFFF"/>
        </w:rPr>
        <w:t>1.4</w:t>
      </w:r>
      <w:r w:rsidR="001D4160" w:rsidRPr="00F15BF0">
        <w:rPr>
          <w:rFonts w:ascii="Times New Roman" w:hAnsi="Times New Roman"/>
          <w:sz w:val="28"/>
          <w:szCs w:val="28"/>
          <w:shd w:val="clear" w:color="auto" w:fill="FFFFFF"/>
        </w:rPr>
        <w:t xml:space="preserve"> </w:t>
      </w:r>
      <w:bookmarkEnd w:id="8"/>
      <w:r w:rsidR="00F15BF0" w:rsidRPr="00F15BF0">
        <w:rPr>
          <w:rFonts w:ascii="Times New Roman" w:hAnsi="Times New Roman"/>
          <w:color w:val="000000"/>
          <w:sz w:val="28"/>
          <w:szCs w:val="28"/>
        </w:rPr>
        <w:t>Детские общественные объединения как фактор развития социальной активности подростков</w:t>
      </w:r>
      <w:bookmarkEnd w:id="9"/>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В настоящее время в России действует большое число детских общественных объединений самых разных видов и форм. По территориальному охвату можно выделить общероссийские, межрегиональные, региональные и местные объединения.</w:t>
      </w:r>
      <w:r w:rsidRPr="00A5093F">
        <w:rPr>
          <w:rStyle w:val="apple-converted-space"/>
          <w:rFonts w:ascii="Times New Roman" w:hAnsi="Times New Roman"/>
          <w:color w:val="000000"/>
          <w:sz w:val="28"/>
          <w:szCs w:val="28"/>
        </w:rPr>
        <w:t> </w:t>
      </w:r>
      <w:r w:rsidRPr="00A5093F">
        <w:rPr>
          <w:rFonts w:ascii="Times New Roman" w:hAnsi="Times New Roman"/>
          <w:color w:val="000000"/>
          <w:sz w:val="28"/>
          <w:szCs w:val="28"/>
        </w:rPr>
        <w:t>Широко распространены детские организации на базе школ: ученические комитеты, союзы,</w:t>
      </w:r>
      <w:r>
        <w:rPr>
          <w:rFonts w:ascii="Times New Roman" w:hAnsi="Times New Roman"/>
          <w:color w:val="000000"/>
          <w:sz w:val="28"/>
          <w:szCs w:val="28"/>
        </w:rPr>
        <w:t xml:space="preserve"> ассоциации, «республики» и др. [</w:t>
      </w:r>
      <w:r w:rsidRPr="002C13A9">
        <w:rPr>
          <w:rFonts w:ascii="Times New Roman" w:hAnsi="Times New Roman"/>
          <w:color w:val="000000"/>
          <w:sz w:val="28"/>
          <w:szCs w:val="28"/>
        </w:rPr>
        <w:t xml:space="preserve">10, </w:t>
      </w:r>
      <w:r>
        <w:rPr>
          <w:rFonts w:ascii="Times New Roman" w:hAnsi="Times New Roman"/>
          <w:color w:val="000000"/>
          <w:sz w:val="28"/>
          <w:szCs w:val="28"/>
          <w:lang w:val="en-US"/>
        </w:rPr>
        <w:t>c</w:t>
      </w:r>
      <w:r w:rsidRPr="002C13A9">
        <w:rPr>
          <w:rFonts w:ascii="Times New Roman" w:hAnsi="Times New Roman"/>
          <w:color w:val="000000"/>
          <w:sz w:val="28"/>
          <w:szCs w:val="28"/>
        </w:rPr>
        <w:t>.66</w:t>
      </w:r>
      <w:r w:rsidRPr="00A5093F">
        <w:rPr>
          <w:rFonts w:ascii="Times New 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A5093F">
        <w:rPr>
          <w:rFonts w:ascii="Times New Roman" w:hAnsi="Times New Roman"/>
          <w:color w:val="000000"/>
          <w:sz w:val="28"/>
          <w:szCs w:val="28"/>
          <w:shd w:val="clear" w:color="auto" w:fill="FFFFFF"/>
        </w:rPr>
        <w:t>Основы деятельности детских общественных объединений определены:</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Конституцией Российской Федерации (Ст. 13 ч. 4, Ст. 13 ч. 5, Ст. 19 ч. 2, Ст. 30)</w:t>
      </w:r>
      <w:r w:rsidRPr="002121F8">
        <w:rPr>
          <w:rFonts w:ascii="Times New Roman" w:hAnsi="Times New Roman"/>
          <w:color w:val="000000"/>
          <w:sz w:val="28"/>
          <w:szCs w:val="28"/>
          <w:shd w:val="clear" w:color="auto" w:fill="FFFFFF"/>
        </w:rPr>
        <w:t xml:space="preserve"> [1]</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Гражданским кодексом РФ (Часть первая, Ст. 117)</w:t>
      </w:r>
      <w:r w:rsidRPr="002121F8">
        <w:rPr>
          <w:rFonts w:ascii="Times New Roman" w:hAnsi="Times New Roman"/>
          <w:color w:val="000000"/>
          <w:sz w:val="28"/>
          <w:szCs w:val="28"/>
          <w:shd w:val="clear" w:color="auto" w:fill="FFFFFF"/>
        </w:rPr>
        <w:t xml:space="preserve"> [2]</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 «О некоммерческих организациях»</w:t>
      </w:r>
      <w:r w:rsidRPr="002121F8">
        <w:rPr>
          <w:rFonts w:ascii="Times New Roman" w:hAnsi="Times New Roman"/>
          <w:color w:val="000000"/>
          <w:sz w:val="28"/>
          <w:szCs w:val="28"/>
          <w:shd w:val="clear" w:color="auto" w:fill="FFFFFF"/>
        </w:rPr>
        <w:t xml:space="preserve"> [3]</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 «Об общественных объединениях»</w:t>
      </w:r>
      <w:r w:rsidRPr="002121F8">
        <w:rPr>
          <w:rFonts w:ascii="Times New Roman" w:hAnsi="Times New Roman"/>
          <w:color w:val="000000"/>
          <w:sz w:val="28"/>
          <w:szCs w:val="28"/>
          <w:shd w:val="clear" w:color="auto" w:fill="FFFFFF"/>
        </w:rPr>
        <w:t xml:space="preserve"> [4]</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w:t>
      </w:r>
      <w:r w:rsidRPr="00A5093F">
        <w:rPr>
          <w:rStyle w:val="apple-converted-space"/>
          <w:rFonts w:ascii="Times New Roman" w:hAnsi="Times New Roman"/>
          <w:b/>
          <w:bCs/>
          <w:color w:val="000000"/>
          <w:sz w:val="28"/>
          <w:szCs w:val="28"/>
          <w:shd w:val="clear" w:color="auto" w:fill="FFFFFF"/>
        </w:rPr>
        <w:t> </w:t>
      </w:r>
      <w:r>
        <w:rPr>
          <w:rFonts w:ascii="Times New Roman" w:hAnsi="Times New Roman"/>
          <w:color w:val="000000"/>
          <w:sz w:val="28"/>
          <w:szCs w:val="28"/>
          <w:shd w:val="clear" w:color="auto" w:fill="FFFFFF"/>
        </w:rPr>
        <w:t>«Об образовании» (с</w:t>
      </w:r>
      <w:r w:rsidRPr="00A5093F">
        <w:rPr>
          <w:rFonts w:ascii="Times New Roman" w:hAnsi="Times New Roman"/>
          <w:color w:val="000000"/>
          <w:sz w:val="28"/>
          <w:szCs w:val="28"/>
          <w:shd w:val="clear" w:color="auto" w:fill="FFFFFF"/>
        </w:rPr>
        <w:t>т. </w:t>
      </w:r>
      <w:r>
        <w:rPr>
          <w:rFonts w:ascii="Times New Roman" w:hAnsi="Times New Roman"/>
          <w:color w:val="000000"/>
          <w:sz w:val="28"/>
          <w:szCs w:val="28"/>
          <w:shd w:val="clear" w:color="auto" w:fill="FFFFFF"/>
        </w:rPr>
        <w:t xml:space="preserve">32) </w:t>
      </w:r>
      <w:r w:rsidRPr="00A5093F">
        <w:rPr>
          <w:rFonts w:ascii="Times New Roman" w:hAnsi="Times New Roman"/>
          <w:color w:val="000000"/>
          <w:sz w:val="28"/>
          <w:szCs w:val="28"/>
          <w:shd w:val="clear" w:color="auto" w:fill="FFFFFF"/>
        </w:rPr>
        <w:t>[</w:t>
      </w:r>
      <w:r w:rsidRPr="002121F8">
        <w:rPr>
          <w:rFonts w:ascii="Times New Roman" w:hAnsi="Times New Roman"/>
          <w:color w:val="000000"/>
          <w:sz w:val="28"/>
          <w:szCs w:val="28"/>
        </w:rPr>
        <w:t>5</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xml:space="preserve">Нормативно-правовую основу взаимодействия государства и общественных объединений в субъектах Российской Федерации, с одной стороны, составляют законы, программы, подзаконные акты, касающиеся в целом региональной молодежной политики, с другой стороны, законы, </w:t>
      </w:r>
      <w:r w:rsidRPr="00A5093F">
        <w:rPr>
          <w:rFonts w:ascii="Times New Roman" w:hAnsi="Times New Roman"/>
          <w:color w:val="000000"/>
          <w:sz w:val="28"/>
          <w:szCs w:val="28"/>
          <w:shd w:val="clear" w:color="auto" w:fill="FFFFFF"/>
        </w:rPr>
        <w:lastRenderedPageBreak/>
        <w:t>программы, подзаконные акты, касающиеся непосредственно государственной поддержки региональных общественных объединений.</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eastAsia="Times-BoldItalic" w:hAnsi="Times New Roman"/>
          <w:bCs/>
          <w:iCs/>
          <w:color w:val="000000"/>
          <w:sz w:val="28"/>
          <w:szCs w:val="28"/>
        </w:rPr>
        <w:t xml:space="preserve">Детское общественное объединение </w:t>
      </w:r>
      <w:r w:rsidRPr="00A5093F">
        <w:rPr>
          <w:rFonts w:ascii="Times New Roman" w:eastAsia="Times-Roman" w:hAnsi="Times New Roman"/>
          <w:color w:val="000000"/>
          <w:sz w:val="28"/>
          <w:szCs w:val="28"/>
        </w:rPr>
        <w:t>– некоммерческое объединение граждан, создаваемое на основе общности их интересов для удовлетворения духовных или и</w:t>
      </w:r>
      <w:r>
        <w:rPr>
          <w:rFonts w:ascii="Times New Roman" w:eastAsia="Times-Roman" w:hAnsi="Times New Roman"/>
          <w:color w:val="000000"/>
          <w:sz w:val="28"/>
          <w:szCs w:val="28"/>
        </w:rPr>
        <w:t>ных нематериальных потребностей</w:t>
      </w:r>
      <w:r w:rsidRPr="00A5093F">
        <w:rPr>
          <w:rFonts w:ascii="Times New Roman" w:eastAsia="Times-Roman" w:hAnsi="Times New Roman"/>
          <w:color w:val="000000"/>
          <w:sz w:val="28"/>
          <w:szCs w:val="28"/>
        </w:rPr>
        <w:t xml:space="preserve">. Цели их деятельности затрагивают такие области как образование, наука, благотворительность, права человека, искусство и т.д. </w:t>
      </w:r>
    </w:p>
    <w:p w:rsidR="001D4160" w:rsidRPr="00A5093F" w:rsidRDefault="001D4160" w:rsidP="00A5093F">
      <w:pPr>
        <w:pStyle w:val="a4"/>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Pr="00A5093F">
        <w:rPr>
          <w:rFonts w:ascii="Times New Roman" w:hAnsi="Times New Roman"/>
          <w:bCs/>
          <w:color w:val="000000"/>
          <w:sz w:val="28"/>
          <w:szCs w:val="28"/>
        </w:rPr>
        <w:t xml:space="preserve">етское общественное объединение – это то объединение, которое </w:t>
      </w:r>
      <w:r w:rsidRPr="00A5093F">
        <w:rPr>
          <w:rFonts w:ascii="Times New Roman" w:hAnsi="Times New Roman"/>
          <w:color w:val="000000"/>
          <w:sz w:val="28"/>
          <w:szCs w:val="28"/>
        </w:rPr>
        <w:t>создается по инициативе и на основе свободного волеизъявления детей и взрослых и не является непосредственным структурным подразделением государственного учреждения, но может функционировать на его базе и при его поддержке, в том числе материально-финансовой, осуществляет социально-творческую деятельность и не ставит своей (уставной) целью получение прибыли и распределение ее между членами объединения</w:t>
      </w:r>
      <w:r w:rsidRPr="00A5093F">
        <w:rPr>
          <w:rFonts w:ascii="Times New Roman" w:hAnsi="Times New Roman"/>
          <w:bCs/>
          <w:color w:val="000000"/>
          <w:sz w:val="28"/>
          <w:szCs w:val="28"/>
        </w:rPr>
        <w:t xml:space="preserve"> [</w:t>
      </w:r>
      <w:r w:rsidRPr="00F43501">
        <w:rPr>
          <w:rFonts w:ascii="Times New Roman" w:hAnsi="Times New Roman"/>
          <w:color w:val="000000"/>
          <w:sz w:val="28"/>
          <w:szCs w:val="28"/>
        </w:rPr>
        <w:t xml:space="preserve">20, </w:t>
      </w:r>
      <w:r>
        <w:rPr>
          <w:rFonts w:ascii="Times New Roman" w:hAnsi="Times New Roman"/>
          <w:color w:val="000000"/>
          <w:sz w:val="28"/>
          <w:szCs w:val="28"/>
          <w:lang w:val="en-US"/>
        </w:rPr>
        <w:t>c</w:t>
      </w:r>
      <w:r w:rsidRPr="00F43501">
        <w:rPr>
          <w:rFonts w:ascii="Times New Roman" w:hAnsi="Times New Roman"/>
          <w:color w:val="000000"/>
          <w:sz w:val="28"/>
          <w:szCs w:val="28"/>
        </w:rPr>
        <w:t>.115</w:t>
      </w:r>
      <w:r w:rsidRPr="00A5093F">
        <w:rPr>
          <w:rFonts w:ascii="Times New Roman" w:hAnsi="Times New Roman"/>
          <w:bCs/>
          <w:color w:val="000000"/>
          <w:sz w:val="28"/>
          <w:szCs w:val="28"/>
        </w:rPr>
        <w:t xml:space="preserve">]. </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hAnsi="Times New Roman"/>
          <w:bCs/>
          <w:color w:val="000000"/>
          <w:sz w:val="28"/>
          <w:szCs w:val="28"/>
        </w:rPr>
        <w:t>В</w:t>
      </w:r>
      <w:r w:rsidRPr="00A5093F">
        <w:rPr>
          <w:rFonts w:ascii="Times New Roman" w:eastAsia="Times-Roman" w:hAnsi="Times New Roman"/>
          <w:color w:val="000000"/>
          <w:sz w:val="28"/>
          <w:szCs w:val="28"/>
        </w:rPr>
        <w:t xml:space="preserve">озможными </w:t>
      </w:r>
      <w:r w:rsidRPr="00A5093F">
        <w:rPr>
          <w:rFonts w:ascii="Times New Roman" w:eastAsia="Times-Italic" w:hAnsi="Times New Roman"/>
          <w:iCs/>
          <w:color w:val="000000"/>
          <w:sz w:val="28"/>
          <w:szCs w:val="28"/>
        </w:rPr>
        <w:t>формами общественных объединений выступают:</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бщественные организации </w:t>
      </w:r>
      <w:r w:rsidRPr="00A5093F">
        <w:rPr>
          <w:rFonts w:ascii="Times New Roman" w:eastAsia="Times-Roman" w:hAnsi="Times New Roman"/>
          <w:color w:val="000000"/>
          <w:sz w:val="28"/>
          <w:szCs w:val="28"/>
        </w:rPr>
        <w:t>(совместная деятельность для достижения социально значимых целей с обязательным оформлением членства, выбором руководящего органа);</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бщественное движение </w:t>
      </w:r>
      <w:r w:rsidRPr="00A5093F">
        <w:rPr>
          <w:rFonts w:ascii="Times New Roman" w:eastAsia="Times-Roman" w:hAnsi="Times New Roman"/>
          <w:color w:val="000000"/>
          <w:sz w:val="28"/>
          <w:szCs w:val="28"/>
        </w:rPr>
        <w:t>(массовое движение с общественно полезными целями, где нет членства, но есть участники и руководящий орган);</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бщественный фонд </w:t>
      </w:r>
      <w:r w:rsidRPr="00A5093F">
        <w:rPr>
          <w:rFonts w:ascii="Times New Roman" w:eastAsia="Times-Roman" w:hAnsi="Times New Roman"/>
          <w:color w:val="000000"/>
          <w:sz w:val="28"/>
          <w:szCs w:val="28"/>
        </w:rPr>
        <w:t>(учреждается для формирования имущества на основе добровольных взносов и других законных поступлений и использования данного имущества на общественно полезные цели; не предполагает членов и участников, высший орган – правление, надзор осуществляется попечительским советом);</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lastRenderedPageBreak/>
        <w:t>-о</w:t>
      </w:r>
      <w:r w:rsidRPr="00A5093F">
        <w:rPr>
          <w:rFonts w:ascii="Times New Roman" w:eastAsia="Times-Italic" w:hAnsi="Times New Roman"/>
          <w:iCs/>
          <w:color w:val="000000"/>
          <w:sz w:val="28"/>
          <w:szCs w:val="28"/>
        </w:rPr>
        <w:t xml:space="preserve">бщественное учреждение </w:t>
      </w:r>
      <w:r w:rsidRPr="00A5093F">
        <w:rPr>
          <w:rFonts w:ascii="Times New Roman" w:eastAsia="Times-Roman" w:hAnsi="Times New Roman"/>
          <w:color w:val="000000"/>
          <w:sz w:val="28"/>
          <w:szCs w:val="28"/>
        </w:rPr>
        <w:t>(создается для предоставления учащимся конкретного вида услуг; предполагает наличие учредителей, участников и потребителей услуг);</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рган общественной самодеятельности </w:t>
      </w:r>
      <w:r w:rsidRPr="00A5093F">
        <w:rPr>
          <w:rFonts w:ascii="Times New Roman" w:eastAsia="Times-Roman" w:hAnsi="Times New Roman"/>
          <w:color w:val="000000"/>
          <w:sz w:val="28"/>
          <w:szCs w:val="28"/>
        </w:rPr>
        <w:t>(учреждается для совместного разрешения социальных проблем, возникших у граждан по месту жительства, работы или учебы; участвуют все заинтересованные в решении этих проблем; не имеет вышестоящих органов, управление –</w:t>
      </w:r>
      <w:r>
        <w:rPr>
          <w:rFonts w:ascii="Times New Roman" w:eastAsia="Times-Roman" w:hAnsi="Times New Roman"/>
          <w:color w:val="000000"/>
          <w:sz w:val="28"/>
          <w:szCs w:val="28"/>
        </w:rPr>
        <w:t xml:space="preserve"> на выборной основе)</w:t>
      </w:r>
      <w:r w:rsidRPr="00A5093F">
        <w:rPr>
          <w:rFonts w:ascii="Times New Roman" w:eastAsia="Times-Roman" w:hAnsi="Times New Roman"/>
          <w:color w:val="000000"/>
          <w:sz w:val="28"/>
          <w:szCs w:val="28"/>
        </w:rPr>
        <w:t xml:space="preserve"> [</w:t>
      </w:r>
      <w:r w:rsidRPr="00F43501">
        <w:rPr>
          <w:rFonts w:ascii="Times New Roman" w:eastAsia="Times-Bold" w:hAnsi="Times New Roman"/>
          <w:bCs/>
          <w:color w:val="000000"/>
          <w:sz w:val="28"/>
          <w:szCs w:val="28"/>
        </w:rPr>
        <w:t xml:space="preserve">20, </w:t>
      </w:r>
      <w:r>
        <w:rPr>
          <w:rFonts w:ascii="Times New Roman" w:eastAsia="Times-Bold" w:hAnsi="Times New Roman"/>
          <w:bCs/>
          <w:color w:val="000000"/>
          <w:sz w:val="28"/>
          <w:szCs w:val="28"/>
          <w:lang w:val="en-US"/>
        </w:rPr>
        <w:t>c</w:t>
      </w:r>
      <w:r w:rsidRPr="00F43501">
        <w:rPr>
          <w:rFonts w:ascii="Times New Roman" w:eastAsia="Times-Bold" w:hAnsi="Times New Roman"/>
          <w:bCs/>
          <w:color w:val="000000"/>
          <w:sz w:val="28"/>
          <w:szCs w:val="28"/>
        </w:rPr>
        <w:t>.125</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Детская организация</w:t>
      </w:r>
      <w:r w:rsidRPr="00A5093F">
        <w:rPr>
          <w:rStyle w:val="apple-converted-space"/>
          <w:rFonts w:ascii="Times New Roman" w:hAnsi="Times New Roman"/>
          <w:bCs/>
          <w:color w:val="000000"/>
          <w:sz w:val="28"/>
          <w:szCs w:val="28"/>
        </w:rPr>
        <w:t> </w:t>
      </w:r>
      <w:r w:rsidRPr="00A5093F">
        <w:rPr>
          <w:rFonts w:ascii="Times New Roman" w:hAnsi="Times New Roman"/>
          <w:color w:val="000000"/>
          <w:sz w:val="28"/>
          <w:szCs w:val="28"/>
        </w:rPr>
        <w:t>является особым типом общественного объединения и характеризуется следующими признаками:</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наличие ценностной идеи (цели), ради которой осуществляется совместная деятельность детей и взрослых;</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добровольное вступление в организацию и свободный выход из нее;</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организационная самостоятельность, самоуправление, совместное социальное творчество;</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четко выраженная структура, определяющая положение в организации каждого;</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установленные для всех нормы и правила;</w:t>
      </w:r>
    </w:p>
    <w:p w:rsidR="001D4160" w:rsidRPr="00A5093F" w:rsidRDefault="001D4160" w:rsidP="00A5093F">
      <w:pPr>
        <w:pStyle w:val="a4"/>
        <w:spacing w:line="360" w:lineRule="auto"/>
        <w:ind w:firstLine="709"/>
        <w:jc w:val="both"/>
        <w:rPr>
          <w:rStyle w:val="aa"/>
          <w:rFonts w:ascii="Times New Roman" w:hAnsi="Times New Roman"/>
          <w:color w:val="000000"/>
          <w:sz w:val="28"/>
          <w:szCs w:val="28"/>
        </w:rPr>
      </w:pPr>
      <w:r w:rsidRPr="00A5093F">
        <w:rPr>
          <w:rFonts w:ascii="Times New Roman" w:hAnsi="Times New Roman"/>
          <w:color w:val="000000"/>
          <w:sz w:val="28"/>
          <w:szCs w:val="28"/>
        </w:rPr>
        <w:t>– гарантированные для всех членов организации права субъектов совместной деятельности (право выбора видов, форм и способов осуществления деятельности)</w:t>
      </w:r>
      <w:r w:rsidRPr="00A5093F">
        <w:rPr>
          <w:rStyle w:val="apple-converted-space"/>
          <w:rFonts w:ascii="Times New Roman" w:hAnsi="Times New Roman"/>
          <w:color w:val="000000"/>
          <w:sz w:val="28"/>
          <w:szCs w:val="28"/>
        </w:rPr>
        <w:t> </w:t>
      </w:r>
      <w:r>
        <w:rPr>
          <w:rFonts w:ascii="Times New Roman" w:hAnsi="Times New Roman"/>
          <w:iCs/>
          <w:color w:val="000000"/>
          <w:sz w:val="28"/>
          <w:szCs w:val="28"/>
        </w:rPr>
        <w:t>[</w:t>
      </w:r>
      <w:r w:rsidRPr="00F43501">
        <w:rPr>
          <w:rFonts w:ascii="Times New Roman" w:hAnsi="Times New Roman"/>
          <w:iCs/>
          <w:color w:val="000000"/>
          <w:sz w:val="28"/>
          <w:szCs w:val="28"/>
        </w:rPr>
        <w:t xml:space="preserve">24, </w:t>
      </w:r>
      <w:r>
        <w:rPr>
          <w:rFonts w:ascii="Times New Roman" w:hAnsi="Times New Roman"/>
          <w:iCs/>
          <w:color w:val="000000"/>
          <w:sz w:val="28"/>
          <w:szCs w:val="28"/>
          <w:lang w:val="en-US"/>
        </w:rPr>
        <w:t>c</w:t>
      </w:r>
      <w:r w:rsidRPr="00F43501">
        <w:rPr>
          <w:rFonts w:ascii="Times New Roman" w:hAnsi="Times New Roman"/>
          <w:iCs/>
          <w:color w:val="000000"/>
          <w:sz w:val="28"/>
          <w:szCs w:val="28"/>
        </w:rPr>
        <w:t>.152</w:t>
      </w:r>
      <w:r w:rsidRPr="00A5093F">
        <w:rPr>
          <w:rFonts w:ascii="Times New Roman" w:hAnsi="Times New Roman"/>
          <w:iCs/>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Style w:val="a6"/>
          <w:rFonts w:ascii="Times New Roman" w:hAnsi="Times New Roman"/>
          <w:b w:val="0"/>
          <w:color w:val="000000"/>
          <w:sz w:val="28"/>
          <w:szCs w:val="28"/>
        </w:rPr>
        <w:t>Основные принципы детских объединений:</w:t>
      </w:r>
      <w:r w:rsidRPr="00A5093F">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A5093F">
        <w:rPr>
          <w:rFonts w:ascii="Times New Roman" w:hAnsi="Times New Roman"/>
          <w:color w:val="000000"/>
          <w:sz w:val="28"/>
          <w:szCs w:val="28"/>
        </w:rPr>
        <w:t>добровольность, равноправие, самоуправление, законность (соответствие деятельности, нравственных ориентиров действующему законодательству), гласность (открытость, публичность) деятельности любого объединения.</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iCs/>
          <w:color w:val="000000"/>
          <w:sz w:val="28"/>
          <w:szCs w:val="28"/>
        </w:rPr>
        <w:t>Наиболее важным принципом существования детских и юношеских организаций и объеди</w:t>
      </w:r>
      <w:r>
        <w:rPr>
          <w:rFonts w:ascii="Times New Roman" w:hAnsi="Times New Roman"/>
          <w:iCs/>
          <w:color w:val="000000"/>
          <w:sz w:val="28"/>
          <w:szCs w:val="28"/>
        </w:rPr>
        <w:t xml:space="preserve">нений является добровольность. </w:t>
      </w:r>
      <w:r w:rsidRPr="00A5093F">
        <w:rPr>
          <w:rFonts w:ascii="Times New Roman" w:hAnsi="Times New Roman"/>
          <w:color w:val="000000"/>
          <w:sz w:val="28"/>
          <w:szCs w:val="28"/>
        </w:rPr>
        <w:t>Объединение детей в организацию возможно лишь при условии, что они видят в ней перспективу интересной жизни, возможность у</w:t>
      </w:r>
      <w:r>
        <w:rPr>
          <w:rFonts w:ascii="Times New Roman" w:hAnsi="Times New Roman"/>
          <w:color w:val="000000"/>
          <w:sz w:val="28"/>
          <w:szCs w:val="28"/>
        </w:rPr>
        <w:t>довлетворения своих интересов</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lastRenderedPageBreak/>
        <w:t>Функции детских объединений:</w:t>
      </w:r>
      <w:r>
        <w:rPr>
          <w:rFonts w:ascii="Times New Roman" w:hAnsi="Times New Roman"/>
          <w:color w:val="000000"/>
          <w:sz w:val="28"/>
          <w:szCs w:val="28"/>
        </w:rPr>
        <w:t xml:space="preserve"> р</w:t>
      </w:r>
      <w:r w:rsidRPr="00A5093F">
        <w:rPr>
          <w:rFonts w:ascii="Times New Roman" w:hAnsi="Times New Roman"/>
          <w:color w:val="000000"/>
          <w:sz w:val="28"/>
          <w:szCs w:val="28"/>
        </w:rPr>
        <w:t>азвивающая</w:t>
      </w:r>
      <w:r>
        <w:rPr>
          <w:rFonts w:ascii="Times New Roman" w:hAnsi="Times New Roman"/>
          <w:color w:val="000000"/>
          <w:sz w:val="28"/>
          <w:szCs w:val="28"/>
        </w:rPr>
        <w:t>, о</w:t>
      </w:r>
      <w:r w:rsidRPr="00A5093F">
        <w:rPr>
          <w:rFonts w:ascii="Times New Roman" w:hAnsi="Times New Roman"/>
          <w:color w:val="000000"/>
          <w:sz w:val="28"/>
          <w:szCs w:val="28"/>
        </w:rPr>
        <w:t>риентационная</w:t>
      </w:r>
      <w:r>
        <w:rPr>
          <w:rFonts w:ascii="Times New Roman" w:hAnsi="Times New Roman"/>
          <w:color w:val="000000"/>
          <w:sz w:val="28"/>
          <w:szCs w:val="28"/>
        </w:rPr>
        <w:t>, к</w:t>
      </w:r>
      <w:r w:rsidRPr="00A5093F">
        <w:rPr>
          <w:rFonts w:ascii="Times New Roman" w:hAnsi="Times New Roman"/>
          <w:color w:val="000000"/>
          <w:sz w:val="28"/>
          <w:szCs w:val="28"/>
        </w:rPr>
        <w:t>омпенсаторная</w:t>
      </w:r>
      <w:r>
        <w:rPr>
          <w:rFonts w:ascii="Times New Roman" w:hAnsi="Times New Roman"/>
          <w:color w:val="000000"/>
          <w:sz w:val="28"/>
          <w:szCs w:val="28"/>
        </w:rPr>
        <w:t xml:space="preserve">. </w:t>
      </w:r>
      <w:r w:rsidRPr="00A5093F">
        <w:rPr>
          <w:rFonts w:ascii="Times New Roman" w:eastAsia="Times-Roman" w:hAnsi="Times New Roman"/>
          <w:color w:val="000000"/>
          <w:sz w:val="28"/>
          <w:szCs w:val="28"/>
        </w:rPr>
        <w:t xml:space="preserve">Развивающая функция </w:t>
      </w:r>
      <w:r w:rsidRPr="00A5093F">
        <w:rPr>
          <w:rFonts w:ascii="Times New Roman" w:hAnsi="Times New Roman"/>
          <w:color w:val="000000"/>
          <w:sz w:val="28"/>
          <w:szCs w:val="28"/>
        </w:rPr>
        <w:t>обеспечивает гражданское, нравственное становление личности ребенка, развитие его социального творчества, умение взаимодействовать с людьми, выдвигать и достигать значимые для всех и каждого цели</w:t>
      </w:r>
      <w:r>
        <w:rPr>
          <w:rFonts w:ascii="Times New Roman" w:eastAsia="Times-Roman" w:hAnsi="Times New Roman"/>
          <w:color w:val="000000"/>
          <w:sz w:val="28"/>
          <w:szCs w:val="28"/>
        </w:rPr>
        <w:t xml:space="preserve"> [</w:t>
      </w:r>
      <w:r w:rsidRPr="00F43501">
        <w:rPr>
          <w:rFonts w:ascii="Times New Roman" w:eastAsia="Times-Roman" w:hAnsi="Times New Roman"/>
          <w:color w:val="000000"/>
          <w:sz w:val="28"/>
          <w:szCs w:val="28"/>
        </w:rPr>
        <w:t xml:space="preserve">25, </w:t>
      </w:r>
      <w:r>
        <w:rPr>
          <w:rFonts w:ascii="Times New Roman" w:eastAsia="Times-Roman" w:hAnsi="Times New Roman"/>
          <w:color w:val="000000"/>
          <w:sz w:val="28"/>
          <w:szCs w:val="28"/>
          <w:lang w:val="en-US"/>
        </w:rPr>
        <w:t>c</w:t>
      </w:r>
      <w:r w:rsidRPr="00F43501">
        <w:rPr>
          <w:rFonts w:ascii="Times New Roman" w:eastAsia="Times-Roman" w:hAnsi="Times New Roman"/>
          <w:color w:val="000000"/>
          <w:sz w:val="28"/>
          <w:szCs w:val="28"/>
        </w:rPr>
        <w:t>.149</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hAnsi="Times New Roman"/>
          <w:iCs/>
          <w:color w:val="000000"/>
          <w:sz w:val="28"/>
          <w:szCs w:val="28"/>
        </w:rPr>
        <w:t xml:space="preserve">Ориентационная </w:t>
      </w:r>
      <w:r w:rsidRPr="00A5093F">
        <w:rPr>
          <w:rFonts w:ascii="Times New Roman" w:hAnsi="Times New Roman"/>
          <w:color w:val="000000"/>
          <w:sz w:val="28"/>
          <w:szCs w:val="28"/>
        </w:rPr>
        <w:t>функция обеспечивает условия для ориентации детей в системе социальных, нравственных, культурных ценностей</w:t>
      </w:r>
      <w:r>
        <w:rPr>
          <w:rFonts w:ascii="Times New Roman" w:hAnsi="Times New Roman"/>
          <w:color w:val="000000"/>
          <w:sz w:val="28"/>
          <w:szCs w:val="28"/>
        </w:rPr>
        <w:t xml:space="preserve">. </w:t>
      </w:r>
      <w:r w:rsidRPr="00A5093F">
        <w:rPr>
          <w:rFonts w:ascii="Times New Roman" w:hAnsi="Times New Roman"/>
          <w:iCs/>
          <w:color w:val="000000"/>
          <w:sz w:val="28"/>
          <w:szCs w:val="28"/>
        </w:rPr>
        <w:t xml:space="preserve">Компенсаторная </w:t>
      </w:r>
      <w:r w:rsidRPr="00A5093F">
        <w:rPr>
          <w:rFonts w:ascii="Times New Roman" w:hAnsi="Times New Roman"/>
          <w:color w:val="000000"/>
          <w:sz w:val="28"/>
          <w:szCs w:val="28"/>
        </w:rPr>
        <w:t>создаёт условия для реализации потребностей, интересов, актуализации возможностей ребенка, не востребованных в других общностях, членом которых он является, для устранения дефицита общения и соучастия</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eastAsia="Times-Roman" w:hAnsi="Times New Roman"/>
          <w:color w:val="000000"/>
          <w:sz w:val="28"/>
          <w:szCs w:val="28"/>
        </w:rPr>
        <w:t>В цели деятельности детских общественных объединений можно выделить два аспекта:</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w:t>
      </w:r>
      <w:r w:rsidRPr="00A5093F">
        <w:rPr>
          <w:rFonts w:ascii="Times New Roman" w:eastAsia="Times-Roman" w:hAnsi="Times New Roman"/>
          <w:color w:val="000000"/>
          <w:sz w:val="28"/>
          <w:szCs w:val="28"/>
        </w:rPr>
        <w:t>цель, ставящаяся самими детьми, связанная с их успешной социализацией;</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w:t>
      </w:r>
      <w:r w:rsidRPr="00A5093F">
        <w:rPr>
          <w:rFonts w:ascii="Times New Roman" w:eastAsia="Times-Roman" w:hAnsi="Times New Roman"/>
          <w:color w:val="000000"/>
          <w:sz w:val="28"/>
          <w:szCs w:val="28"/>
        </w:rPr>
        <w:t>воспитательная цель, ставящаяся взрослыми.</w:t>
      </w:r>
    </w:p>
    <w:p w:rsidR="001D4160" w:rsidRPr="00B24A04" w:rsidRDefault="001D4160" w:rsidP="00A5093F">
      <w:pPr>
        <w:pStyle w:val="a4"/>
        <w:spacing w:line="360" w:lineRule="auto"/>
        <w:ind w:firstLine="709"/>
        <w:jc w:val="both"/>
        <w:rPr>
          <w:rFonts w:ascii="Times New Roman" w:hAnsi="Times New Roman"/>
          <w:color w:val="000000"/>
          <w:sz w:val="28"/>
          <w:szCs w:val="28"/>
        </w:rPr>
      </w:pPr>
      <w:r w:rsidRPr="00977A39">
        <w:rPr>
          <w:rFonts w:ascii="Times New Roman" w:hAnsi="Times New Roman"/>
          <w:color w:val="000000"/>
          <w:sz w:val="28"/>
          <w:szCs w:val="28"/>
          <w:shd w:val="clear" w:color="auto" w:fill="FFFFFF"/>
        </w:rPr>
        <w:t xml:space="preserve">Площадкой для формирования молодежных и детских общественных объединений </w:t>
      </w:r>
      <w:r w:rsidRPr="00B24A04">
        <w:rPr>
          <w:rFonts w:ascii="Times New Roman" w:hAnsi="Times New Roman"/>
          <w:color w:val="000000"/>
          <w:sz w:val="28"/>
          <w:szCs w:val="28"/>
          <w:shd w:val="clear" w:color="auto" w:fill="FFFFFF"/>
        </w:rPr>
        <w:t>являются учебные заведения всех типов и уровней, учреждения дополнительного воспитания и образования, клубы по месту жительства, центры и учреждения для молодежи и т.д.</w:t>
      </w:r>
      <w:r w:rsidRPr="00B24A04">
        <w:rPr>
          <w:rFonts w:ascii="Times New Roman" w:hAnsi="Times New Roman"/>
          <w:color w:val="000000"/>
          <w:sz w:val="28"/>
          <w:szCs w:val="28"/>
        </w:rPr>
        <w:t xml:space="preserve"> [30, </w:t>
      </w:r>
      <w:r w:rsidRPr="00B24A04">
        <w:rPr>
          <w:rFonts w:ascii="Times New Roman" w:hAnsi="Times New Roman"/>
          <w:color w:val="000000"/>
          <w:sz w:val="28"/>
          <w:szCs w:val="28"/>
          <w:lang w:val="en-US"/>
        </w:rPr>
        <w:t>c</w:t>
      </w:r>
      <w:r w:rsidRPr="00B24A04">
        <w:rPr>
          <w:rFonts w:ascii="Times New Roman" w:hAnsi="Times New Roman"/>
          <w:color w:val="000000"/>
          <w:sz w:val="28"/>
          <w:szCs w:val="28"/>
        </w:rPr>
        <w:t>.119].</w:t>
      </w:r>
    </w:p>
    <w:p w:rsidR="001D4160" w:rsidRPr="00202FCB" w:rsidRDefault="001D4160" w:rsidP="00202FCB">
      <w:pPr>
        <w:pStyle w:val="a4"/>
        <w:spacing w:line="360" w:lineRule="auto"/>
        <w:ind w:firstLine="709"/>
        <w:jc w:val="both"/>
        <w:rPr>
          <w:rFonts w:ascii="Times New Roman" w:hAnsi="Times New Roman"/>
          <w:color w:val="000000"/>
          <w:sz w:val="28"/>
          <w:szCs w:val="28"/>
        </w:rPr>
      </w:pPr>
      <w:r w:rsidRPr="00B24A04">
        <w:rPr>
          <w:rStyle w:val="c0c3c9"/>
          <w:rFonts w:ascii="Times New Roman" w:hAnsi="Times New Roman"/>
          <w:bCs/>
          <w:iCs/>
          <w:color w:val="000000"/>
          <w:sz w:val="28"/>
          <w:szCs w:val="28"/>
        </w:rPr>
        <w:t xml:space="preserve">Таким образом, </w:t>
      </w:r>
      <w:r w:rsidRPr="00B24A04">
        <w:rPr>
          <w:rStyle w:val="c0"/>
          <w:rFonts w:ascii="Times New Roman" w:hAnsi="Times New Roman"/>
          <w:color w:val="000000"/>
          <w:sz w:val="28"/>
          <w:szCs w:val="28"/>
        </w:rPr>
        <w:t>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формированию новых ценностных ориентаций, стимулируют социальное развитие ребенка [</w:t>
      </w:r>
      <w:r w:rsidRPr="00B24A04">
        <w:rPr>
          <w:rFonts w:ascii="Times New Roman" w:hAnsi="Times New Roman"/>
          <w:color w:val="000000"/>
          <w:sz w:val="28"/>
          <w:szCs w:val="28"/>
        </w:rPr>
        <w:t xml:space="preserve">24, </w:t>
      </w:r>
      <w:r w:rsidRPr="00B24A04">
        <w:rPr>
          <w:rFonts w:ascii="Times New Roman" w:hAnsi="Times New Roman"/>
          <w:color w:val="000000"/>
          <w:sz w:val="28"/>
          <w:szCs w:val="28"/>
          <w:lang w:val="en-US"/>
        </w:rPr>
        <w:t>c</w:t>
      </w:r>
      <w:r w:rsidRPr="00B24A04">
        <w:rPr>
          <w:rFonts w:ascii="Times New Roman" w:hAnsi="Times New Roman"/>
          <w:color w:val="000000"/>
          <w:sz w:val="28"/>
          <w:szCs w:val="28"/>
        </w:rPr>
        <w:t>.203</w:t>
      </w:r>
      <w:r w:rsidRPr="00B24A04">
        <w:rPr>
          <w:rStyle w:val="c0"/>
          <w:rFonts w:ascii="Times New Roman" w:hAnsi="Times New Roman"/>
          <w:color w:val="000000"/>
          <w:sz w:val="28"/>
          <w:szCs w:val="28"/>
        </w:rPr>
        <w:t>].</w:t>
      </w:r>
    </w:p>
    <w:p w:rsidR="001D4160" w:rsidRPr="00B24A04" w:rsidRDefault="00202FCB" w:rsidP="00B24A04">
      <w:pPr>
        <w:pStyle w:val="a4"/>
        <w:spacing w:line="360" w:lineRule="auto"/>
        <w:ind w:firstLine="709"/>
        <w:jc w:val="both"/>
        <w:outlineLvl w:val="0"/>
        <w:rPr>
          <w:rFonts w:ascii="Times New Roman" w:hAnsi="Times New Roman"/>
          <w:sz w:val="28"/>
          <w:szCs w:val="28"/>
          <w:shd w:val="clear" w:color="auto" w:fill="FFFFFF"/>
        </w:rPr>
      </w:pPr>
      <w:bookmarkStart w:id="10" w:name="_Toc436753947"/>
      <w:bookmarkStart w:id="11" w:name="_Toc442717301"/>
      <w:r>
        <w:rPr>
          <w:rFonts w:ascii="Times New Roman" w:hAnsi="Times New Roman"/>
          <w:sz w:val="28"/>
          <w:szCs w:val="28"/>
          <w:shd w:val="clear" w:color="auto" w:fill="FFFFFF"/>
        </w:rPr>
        <w:t>1.5</w:t>
      </w:r>
      <w:r w:rsidR="001D4160" w:rsidRPr="00B24A04">
        <w:rPr>
          <w:rFonts w:ascii="Times New Roman" w:hAnsi="Times New Roman"/>
          <w:sz w:val="28"/>
          <w:szCs w:val="28"/>
          <w:shd w:val="clear" w:color="auto" w:fill="FFFFFF"/>
        </w:rPr>
        <w:t xml:space="preserve"> Программы направленные на развитие социальной активности старших подростков</w:t>
      </w:r>
      <w:r w:rsidR="001D4160" w:rsidRPr="00B24A04">
        <w:t xml:space="preserve"> </w:t>
      </w:r>
      <w:r w:rsidR="001D4160" w:rsidRPr="00B24A04">
        <w:rPr>
          <w:rFonts w:ascii="Times New Roman" w:hAnsi="Times New Roman"/>
          <w:sz w:val="28"/>
          <w:szCs w:val="28"/>
          <w:shd w:val="clear" w:color="auto" w:fill="FFFFFF"/>
        </w:rPr>
        <w:t>в условиях детских общественных объединений</w:t>
      </w:r>
      <w:bookmarkEnd w:id="10"/>
      <w:bookmarkEnd w:id="11"/>
    </w:p>
    <w:p w:rsidR="001D4160" w:rsidRPr="00B24A04" w:rsidRDefault="001D4160" w:rsidP="007E2E5C">
      <w:pPr>
        <w:spacing w:line="360" w:lineRule="auto"/>
        <w:jc w:val="both"/>
        <w:rPr>
          <w:rFonts w:ascii="Times New Roman" w:hAnsi="Times New Roman"/>
          <w:color w:val="000000"/>
          <w:sz w:val="28"/>
          <w:szCs w:val="28"/>
          <w:shd w:val="clear" w:color="auto" w:fill="FFFFFF"/>
        </w:rPr>
      </w:pPr>
    </w:p>
    <w:p w:rsidR="001D4160" w:rsidRPr="00B24A04" w:rsidRDefault="001D4160" w:rsidP="00FD6D08">
      <w:pPr>
        <w:pStyle w:val="a4"/>
        <w:spacing w:line="360" w:lineRule="auto"/>
        <w:ind w:firstLine="709"/>
        <w:jc w:val="both"/>
        <w:rPr>
          <w:rFonts w:ascii="Times New Roman" w:hAnsi="Times New Roman"/>
          <w:sz w:val="28"/>
          <w:szCs w:val="28"/>
        </w:rPr>
      </w:pPr>
      <w:r w:rsidRPr="00B24A04">
        <w:rPr>
          <w:rFonts w:ascii="Times New Roman" w:hAnsi="Times New Roman"/>
          <w:sz w:val="28"/>
          <w:szCs w:val="28"/>
        </w:rPr>
        <w:lastRenderedPageBreak/>
        <w:t xml:space="preserve">Воспитание социальной активности участников детских общественных объединений - это особый педагогический процесс, построенный на основе целенаправленно моделируемых педагогом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 [22, </w:t>
      </w:r>
      <w:r w:rsidRPr="00B24A04">
        <w:rPr>
          <w:rFonts w:ascii="Times New Roman" w:hAnsi="Times New Roman"/>
          <w:sz w:val="28"/>
          <w:szCs w:val="28"/>
          <w:lang w:val="en-US"/>
        </w:rPr>
        <w:t>c</w:t>
      </w:r>
      <w:r w:rsidRPr="00B24A04">
        <w:rPr>
          <w:rFonts w:ascii="Times New Roman" w:hAnsi="Times New Roman"/>
          <w:sz w:val="28"/>
          <w:szCs w:val="28"/>
        </w:rPr>
        <w:t>.103].</w:t>
      </w:r>
    </w:p>
    <w:p w:rsidR="001D4160" w:rsidRPr="004D7B88" w:rsidRDefault="001D4160" w:rsidP="00FD6D08">
      <w:pPr>
        <w:pStyle w:val="a4"/>
        <w:spacing w:line="360" w:lineRule="auto"/>
        <w:ind w:firstLine="709"/>
        <w:jc w:val="both"/>
        <w:rPr>
          <w:rFonts w:ascii="Times New Roman" w:hAnsi="Times New Roman"/>
          <w:sz w:val="28"/>
          <w:szCs w:val="28"/>
        </w:rPr>
      </w:pPr>
      <w:r w:rsidRPr="00B24A04">
        <w:rPr>
          <w:rFonts w:ascii="Times New Roman" w:hAnsi="Times New Roman"/>
          <w:sz w:val="28"/>
          <w:szCs w:val="28"/>
        </w:rPr>
        <w:t>В деятельности детской</w:t>
      </w:r>
      <w:r w:rsidRPr="004D7B88">
        <w:rPr>
          <w:rFonts w:ascii="Times New Roman" w:hAnsi="Times New Roman"/>
          <w:sz w:val="28"/>
          <w:szCs w:val="28"/>
        </w:rPr>
        <w:t xml:space="preserve"> общественной организации должны быть полноценно реализованы следующие условия, способствующие развитию социальной активности старших подростков, становлению их инициативности:</w:t>
      </w:r>
    </w:p>
    <w:p w:rsidR="001D4160" w:rsidRPr="004D7B88" w:rsidRDefault="001D4160" w:rsidP="00FD6D0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1) группа общепедагогических условий: учет возрастных, индивидуально-личностных особенностей молодежи и комплексного использования методов педагогического и психологического воздействия; реализация общепедагогических принципов индивидуального подхода, преемственности, систематичности и целенаправленности, самодеятельности и занимательности; осуществление поэтапного формирования инициативного поведения личности и включения её в реальные социально значимые отношения, моделируемые в социальной деятельности в молодежной общественной организации;</w:t>
      </w:r>
    </w:p>
    <w:p w:rsidR="001D4160" w:rsidRPr="004D7B88" w:rsidRDefault="001D4160" w:rsidP="00FD6D0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наличие специальной программы социального воспитания активности участников детских общественных организаций, в которой целесообразно и гармонично сочетаются цели, задачи, принципы, средства и условия деятельности, обеспечивающие воспитание инициативности личности; наличие подготовленных педагогических кадров, способных осуществлять руководство молодежным объединением и квалифицированно осуществлять психолого-педагогическую поддержку инициатив учащейся молодежи</w:t>
      </w:r>
      <w:r w:rsidRPr="00F43501">
        <w:rPr>
          <w:rFonts w:ascii="Times New Roman" w:hAnsi="Times New Roman"/>
          <w:sz w:val="28"/>
          <w:szCs w:val="28"/>
        </w:rPr>
        <w:t xml:space="preserve"> [18, </w:t>
      </w:r>
      <w:r>
        <w:rPr>
          <w:rFonts w:ascii="Times New Roman" w:hAnsi="Times New Roman"/>
          <w:sz w:val="28"/>
          <w:szCs w:val="28"/>
          <w:lang w:val="en-US"/>
        </w:rPr>
        <w:t>c</w:t>
      </w:r>
      <w:r w:rsidRPr="00F43501">
        <w:rPr>
          <w:rFonts w:ascii="Times New Roman" w:hAnsi="Times New Roman"/>
          <w:sz w:val="28"/>
          <w:szCs w:val="28"/>
        </w:rPr>
        <w:t>.177]</w:t>
      </w:r>
      <w:r w:rsidRPr="004D7B88">
        <w:rPr>
          <w:rFonts w:ascii="Times New Roman" w:hAnsi="Times New Roman"/>
          <w:sz w:val="28"/>
          <w:szCs w:val="28"/>
        </w:rPr>
        <w:t>;</w:t>
      </w:r>
    </w:p>
    <w:p w:rsidR="001D4160" w:rsidRPr="004D7B88" w:rsidRDefault="001D4160" w:rsidP="00FD6D0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3) группа организационно-методических условий: организация социальной деятельности молодежной общественной организации с опорой на личный жизненный опыт её участников и четкой увязкой с особенностями социальной ситуации (решаемыми социальными проблемами); всемерное использование в воспитательном процессе развивающего потенциала технологий социальной деятельности (охранные, творческие, оздоровительные, информационно-просветительные и др.), позволяющих расширить пространство для реализации инициатив участников, активно привлекая возможности организации досуга, досуговых программ; реализация принципов социальной деятельности, создающими основу для целенаправленного воспитания инициативности участников молодежного объединения (принцип неразрывной связи с жизнью, практическими задачами реформирования нашего общества; принцип дифференцированного подхода; принцип опоры на самодеятельность людей; принцип социализации и индивидуализации; принцип доступности; принцип последовательности; принцип системного подхода к решению досуговых задач на методическом уровне; принцип единства познания; принцип совместной деятельности);</w:t>
      </w:r>
    </w:p>
    <w:p w:rsidR="001D4160" w:rsidRPr="004D7B88" w:rsidRDefault="001D4160" w:rsidP="00983E66">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4) группа социально-психологических условий: формирование социально-психологической ситуации, способствующей селекции инициатив участников молодежной общественной организации, способствующей поддержке положительных и социально одобряемых инициатив, блокирования негативных, асоциальных инициативных действий в молодежной среде; сочетание, с одной стороны, социально-психологических методов поддержки и стимулирования личностного роста, а с другой - развивающих форм социальной деятельности, в которую включены участники молодежных организаций; создание в молодежном коллективе ощущения успеха, стимулирующего закрепление навыков инициативного поведения и реализации их в последующих ситуациях социальной деятельности</w:t>
      </w:r>
      <w:r w:rsidRPr="00F43501">
        <w:rPr>
          <w:rFonts w:ascii="Times New Roman" w:hAnsi="Times New Roman"/>
          <w:sz w:val="28"/>
          <w:szCs w:val="28"/>
        </w:rPr>
        <w:t xml:space="preserve"> [18, </w:t>
      </w:r>
      <w:r>
        <w:rPr>
          <w:rFonts w:ascii="Times New Roman" w:hAnsi="Times New Roman"/>
          <w:sz w:val="28"/>
          <w:szCs w:val="28"/>
          <w:lang w:val="en-US"/>
        </w:rPr>
        <w:t>c</w:t>
      </w:r>
      <w:r w:rsidRPr="00F43501">
        <w:rPr>
          <w:rFonts w:ascii="Times New Roman" w:hAnsi="Times New Roman"/>
          <w:sz w:val="28"/>
          <w:szCs w:val="28"/>
        </w:rPr>
        <w:t>.179]</w:t>
      </w:r>
      <w:r w:rsidRPr="004D7B88">
        <w:rPr>
          <w:rFonts w:ascii="Times New Roman" w:hAnsi="Times New Roman"/>
          <w:sz w:val="28"/>
          <w:szCs w:val="28"/>
        </w:rPr>
        <w:t>.</w:t>
      </w:r>
      <w:bookmarkStart w:id="12" w:name="_Toc428487424"/>
    </w:p>
    <w:p w:rsidR="001D4160" w:rsidRDefault="000200C0"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rPr>
        <w:lastRenderedPageBreak/>
        <w:t>Проведем анализ основных аспектов</w:t>
      </w:r>
      <w:r w:rsidR="001D4160" w:rsidRPr="00B24A04">
        <w:rPr>
          <w:rFonts w:ascii="Times New Roman" w:hAnsi="Times New Roman"/>
          <w:sz w:val="28"/>
          <w:szCs w:val="28"/>
        </w:rPr>
        <w:t xml:space="preserve"> п</w:t>
      </w:r>
      <w:r w:rsidR="001D4160" w:rsidRPr="00B24A04">
        <w:rPr>
          <w:rFonts w:ascii="Times New Roman" w:hAnsi="Times New Roman"/>
          <w:sz w:val="28"/>
          <w:szCs w:val="28"/>
          <w:shd w:val="clear" w:color="auto" w:fill="FFFFFF"/>
        </w:rPr>
        <w:t>рограмм, направленных на развитие социальной активности старших подростков</w:t>
      </w:r>
      <w:r w:rsidR="001D4160" w:rsidRPr="00B24A04">
        <w:t xml:space="preserve"> </w:t>
      </w:r>
      <w:r w:rsidR="001D4160" w:rsidRPr="00B24A04">
        <w:rPr>
          <w:rFonts w:ascii="Times New Roman" w:hAnsi="Times New Roman"/>
          <w:sz w:val="28"/>
          <w:szCs w:val="28"/>
          <w:shd w:val="clear" w:color="auto" w:fill="FFFFFF"/>
        </w:rPr>
        <w:t>в условиях детских общественных объединений.</w:t>
      </w:r>
      <w:bookmarkEnd w:id="12"/>
    </w:p>
    <w:p w:rsidR="00384CAB" w:rsidRPr="00B24A04" w:rsidRDefault="00384CAB"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 xml:space="preserve">1) Программа деятельности </w:t>
      </w:r>
      <w:r w:rsidR="001830B9" w:rsidRPr="00B24A04">
        <w:rPr>
          <w:rFonts w:ascii="Times New Roman" w:hAnsi="Times New Roman"/>
          <w:sz w:val="28"/>
          <w:szCs w:val="28"/>
          <w:shd w:val="clear" w:color="auto" w:fill="FFFFFF"/>
        </w:rPr>
        <w:t>детского общественного</w:t>
      </w:r>
      <w:r w:rsidRPr="00B24A04">
        <w:rPr>
          <w:rFonts w:ascii="Times New Roman" w:hAnsi="Times New Roman"/>
          <w:sz w:val="28"/>
          <w:szCs w:val="28"/>
          <w:shd w:val="clear" w:color="auto" w:fill="FFFFFF"/>
        </w:rPr>
        <w:t xml:space="preserve"> о</w:t>
      </w:r>
      <w:r w:rsidR="001830B9" w:rsidRPr="00B24A04">
        <w:rPr>
          <w:rFonts w:ascii="Times New Roman" w:hAnsi="Times New Roman"/>
          <w:sz w:val="28"/>
          <w:szCs w:val="28"/>
          <w:shd w:val="clear" w:color="auto" w:fill="FFFFFF"/>
        </w:rPr>
        <w:t>бъединения</w:t>
      </w:r>
      <w:r w:rsidRPr="00B24A04">
        <w:rPr>
          <w:rFonts w:ascii="Times New Roman" w:hAnsi="Times New Roman"/>
          <w:sz w:val="28"/>
          <w:szCs w:val="28"/>
          <w:shd w:val="clear" w:color="auto" w:fill="FFFFFF"/>
        </w:rPr>
        <w:t xml:space="preserve"> «Единство плюс»</w:t>
      </w:r>
      <w:r w:rsidR="001830B9" w:rsidRPr="00B24A04">
        <w:rPr>
          <w:rFonts w:ascii="Times New Roman" w:hAnsi="Times New Roman"/>
          <w:sz w:val="28"/>
          <w:szCs w:val="28"/>
          <w:shd w:val="clear" w:color="auto" w:fill="FFFFFF"/>
        </w:rPr>
        <w:t xml:space="preserve"> г. Новотроицка</w:t>
      </w:r>
    </w:p>
    <w:p w:rsidR="001830B9" w:rsidRPr="00B24A04" w:rsidRDefault="001830B9"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Идея - обеспечение социальной защищенности детей и подростков как граждан, субъектов социального творчества, носителей и проводников многообразия человеческих ценностей.</w:t>
      </w:r>
    </w:p>
    <w:p w:rsidR="001830B9" w:rsidRPr="00B24A04" w:rsidRDefault="001830B9"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eastAsia="Times New Roman" w:hAnsi="Times New Roman"/>
          <w:sz w:val="28"/>
          <w:szCs w:val="28"/>
          <w:lang w:eastAsia="ru-RU"/>
        </w:rPr>
        <w:t>Цель - активизации и развитии социальных инициатив подростков, содействии деятельности органов самоуправления в образовательных учреждениях и  призвана решать следующие задачи:</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830B9" w:rsidRPr="00B24A04">
        <w:rPr>
          <w:rFonts w:ascii="Times New Roman" w:eastAsia="Times New Roman" w:hAnsi="Times New Roman"/>
          <w:sz w:val="28"/>
          <w:szCs w:val="28"/>
          <w:lang w:eastAsia="ru-RU"/>
        </w:rPr>
        <w:t>тимулирование всех членов к постоян</w:t>
      </w:r>
      <w:r>
        <w:rPr>
          <w:rFonts w:ascii="Times New Roman" w:eastAsia="Times New Roman" w:hAnsi="Times New Roman"/>
          <w:sz w:val="28"/>
          <w:szCs w:val="28"/>
          <w:lang w:eastAsia="ru-RU"/>
        </w:rPr>
        <w:t>ному пополнению знаний и умений</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830B9" w:rsidRPr="00B24A04">
        <w:rPr>
          <w:rFonts w:ascii="Times New Roman" w:eastAsia="Times New Roman" w:hAnsi="Times New Roman"/>
          <w:sz w:val="28"/>
          <w:szCs w:val="28"/>
          <w:lang w:eastAsia="ru-RU"/>
        </w:rPr>
        <w:t>оздание условий для развития инициативы и творчест</w:t>
      </w:r>
      <w:r>
        <w:rPr>
          <w:rFonts w:ascii="Times New Roman" w:eastAsia="Times New Roman" w:hAnsi="Times New Roman"/>
          <w:sz w:val="28"/>
          <w:szCs w:val="28"/>
          <w:lang w:eastAsia="ru-RU"/>
        </w:rPr>
        <w:t>ва</w:t>
      </w:r>
      <w:r w:rsidRPr="00B24A04">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1830B9" w:rsidRPr="00B24A04">
        <w:rPr>
          <w:rFonts w:ascii="Times New Roman" w:eastAsia="Times New Roman" w:hAnsi="Times New Roman"/>
          <w:sz w:val="28"/>
          <w:szCs w:val="28"/>
          <w:lang w:eastAsia="ru-RU"/>
        </w:rPr>
        <w:t>беспечение интеллект</w:t>
      </w:r>
      <w:r>
        <w:rPr>
          <w:rFonts w:ascii="Times New Roman" w:eastAsia="Times New Roman" w:hAnsi="Times New Roman"/>
          <w:sz w:val="28"/>
          <w:szCs w:val="28"/>
          <w:lang w:eastAsia="ru-RU"/>
        </w:rPr>
        <w:t>уального систематического роста</w:t>
      </w:r>
      <w:r w:rsidRPr="007F226E">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1830B9" w:rsidRPr="00B24A04">
        <w:rPr>
          <w:rFonts w:ascii="Times New Roman" w:eastAsia="Times New Roman" w:hAnsi="Times New Roman"/>
          <w:sz w:val="28"/>
          <w:szCs w:val="28"/>
          <w:lang w:eastAsia="ru-RU"/>
        </w:rPr>
        <w:t>ражданско-патриотичес</w:t>
      </w:r>
      <w:r>
        <w:rPr>
          <w:rFonts w:ascii="Times New Roman" w:eastAsia="Times New Roman" w:hAnsi="Times New Roman"/>
          <w:sz w:val="28"/>
          <w:szCs w:val="28"/>
          <w:lang w:eastAsia="ru-RU"/>
        </w:rPr>
        <w:t>кое воспитание детей и молодежи</w:t>
      </w:r>
      <w:r w:rsidRPr="00B24A04">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1830B9" w:rsidRPr="00B24A04">
        <w:rPr>
          <w:rFonts w:ascii="Times New Roman" w:eastAsia="Times New Roman" w:hAnsi="Times New Roman"/>
          <w:sz w:val="28"/>
          <w:szCs w:val="28"/>
          <w:lang w:eastAsia="ru-RU"/>
        </w:rPr>
        <w:t>азвит</w:t>
      </w:r>
      <w:r>
        <w:rPr>
          <w:rFonts w:ascii="Times New Roman" w:eastAsia="Times New Roman" w:hAnsi="Times New Roman"/>
          <w:sz w:val="28"/>
          <w:szCs w:val="28"/>
          <w:lang w:eastAsia="ru-RU"/>
        </w:rPr>
        <w:t>ие коммуникативных способностей</w:t>
      </w:r>
      <w:r w:rsidRPr="007F226E">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-воспитание культуры общения</w:t>
      </w:r>
      <w:r w:rsidRPr="007F226E">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1830B9" w:rsidRPr="00B24A04">
        <w:rPr>
          <w:rFonts w:ascii="Times New Roman" w:eastAsia="Times New Roman" w:hAnsi="Times New Roman"/>
          <w:sz w:val="28"/>
          <w:szCs w:val="28"/>
          <w:lang w:eastAsia="ru-RU"/>
        </w:rPr>
        <w:t>ормирование коллективистских навыков: забота, доброе отношение друг к друг</w:t>
      </w:r>
      <w:r>
        <w:rPr>
          <w:rFonts w:ascii="Times New Roman" w:eastAsia="Times New Roman" w:hAnsi="Times New Roman"/>
          <w:sz w:val="28"/>
          <w:szCs w:val="28"/>
          <w:lang w:eastAsia="ru-RU"/>
        </w:rPr>
        <w:t>у, взаимопомощь</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1830B9" w:rsidRPr="00B24A04">
        <w:rPr>
          <w:rFonts w:ascii="Times New Roman" w:eastAsia="Times New Roman" w:hAnsi="Times New Roman"/>
          <w:sz w:val="28"/>
          <w:szCs w:val="28"/>
          <w:lang w:eastAsia="ru-RU"/>
        </w:rPr>
        <w:t>азв</w:t>
      </w:r>
      <w:r>
        <w:rPr>
          <w:rFonts w:ascii="Times New Roman" w:eastAsia="Times New Roman" w:hAnsi="Times New Roman"/>
          <w:sz w:val="28"/>
          <w:szCs w:val="28"/>
          <w:lang w:eastAsia="ru-RU"/>
        </w:rPr>
        <w:t>итие детской и юношеской прессы</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1830B9" w:rsidRPr="00B24A04">
        <w:rPr>
          <w:rFonts w:ascii="Times New Roman" w:eastAsia="Times New Roman" w:hAnsi="Times New Roman"/>
          <w:sz w:val="28"/>
          <w:szCs w:val="28"/>
          <w:lang w:eastAsia="ru-RU"/>
        </w:rPr>
        <w:t>оддержка социально-значимых инициатив детей и молодежи.</w:t>
      </w:r>
    </w:p>
    <w:p w:rsidR="001830B9" w:rsidRPr="00B24A04" w:rsidRDefault="001830B9"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eastAsia="Times New Roman" w:hAnsi="Times New Roman"/>
          <w:sz w:val="28"/>
          <w:szCs w:val="28"/>
          <w:lang w:eastAsia="ru-RU"/>
        </w:rPr>
        <w:t>Опираясь на личностно-деятельностный подход к организации жизни детей и подростков, широкий диапазон действий и поступков, оптимизации интересов личности и общества, мы определили следующие принципы деятельности ГДОО «Единство плюс»:</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добровольности входа и выхода;</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равноправия;</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самостоятельности в выборе формы работы;</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1830B9" w:rsidRPr="00B24A04">
        <w:rPr>
          <w:rFonts w:ascii="Times New Roman" w:eastAsia="Times New Roman" w:hAnsi="Times New Roman"/>
          <w:sz w:val="28"/>
          <w:szCs w:val="28"/>
          <w:lang w:eastAsia="ru-RU"/>
        </w:rPr>
        <w:t>принцип свободы в определении сферы деятельности;</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ответственности за выполнение взятого обязательства;</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демонстрации социальной успешности.</w:t>
      </w:r>
    </w:p>
    <w:p w:rsidR="001830B9" w:rsidRDefault="001830B9"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Особенность программы состоит в том, что она основывается на принципе самоуправления как способе организации детского коллектива, когда каждый занимает активную позицию, планирует и действует самостоятельно, испытывая чувство ответственности за правильное решение возникающих проблем, в процессе совместной деятельности детей происходит каждым самопознание самого себя, самореализация и саморазвитие, учитываются интересы всех членов организации, важным становится принцип доверия друг другу.</w:t>
      </w:r>
    </w:p>
    <w:p w:rsidR="00384CAB" w:rsidRPr="00B24A04" w:rsidRDefault="00384CAB" w:rsidP="00B24A04">
      <w:pPr>
        <w:pStyle w:val="a4"/>
        <w:spacing w:line="360" w:lineRule="auto"/>
        <w:ind w:firstLine="709"/>
        <w:jc w:val="both"/>
        <w:rPr>
          <w:rFonts w:ascii="Times New Roman" w:hAnsi="Times New Roman"/>
          <w:sz w:val="28"/>
          <w:szCs w:val="28"/>
        </w:rPr>
      </w:pPr>
      <w:r w:rsidRPr="00B24A04">
        <w:rPr>
          <w:rFonts w:ascii="Times New Roman" w:hAnsi="Times New Roman"/>
          <w:sz w:val="28"/>
          <w:szCs w:val="28"/>
          <w:shd w:val="clear" w:color="auto" w:fill="FFFFFF"/>
        </w:rPr>
        <w:t>2)</w:t>
      </w:r>
      <w:r w:rsidR="00F37057" w:rsidRPr="00B24A04">
        <w:rPr>
          <w:rFonts w:ascii="Times New Roman" w:hAnsi="Times New Roman"/>
          <w:sz w:val="28"/>
          <w:szCs w:val="28"/>
        </w:rPr>
        <w:t xml:space="preserve"> Программа по курсу «Школа социального проектирования, лидерства и добровольчества»</w:t>
      </w:r>
      <w:r w:rsidR="00F37057" w:rsidRPr="00B24A04">
        <w:rPr>
          <w:rFonts w:ascii="Times New Roman" w:hAnsi="Times New Roman"/>
          <w:sz w:val="28"/>
          <w:szCs w:val="28"/>
          <w:shd w:val="clear" w:color="auto" w:fill="FFFFFF"/>
        </w:rPr>
        <w:t xml:space="preserve"> МАУ ДО «ДЮЦ «Орион» г. Кемерово</w:t>
      </w:r>
    </w:p>
    <w:p w:rsidR="00F37057" w:rsidRPr="00B24A04" w:rsidRDefault="00F37057"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hAnsi="Times New Roman"/>
          <w:sz w:val="28"/>
          <w:szCs w:val="28"/>
          <w:shd w:val="clear" w:color="auto" w:fill="FFFFFF"/>
        </w:rPr>
        <w:t xml:space="preserve">Идея программы состоит в том, что </w:t>
      </w:r>
      <w:r w:rsidRPr="00B24A04">
        <w:rPr>
          <w:rFonts w:ascii="Times New Roman" w:eastAsia="Times New Roman" w:hAnsi="Times New Roman"/>
          <w:sz w:val="28"/>
          <w:szCs w:val="28"/>
          <w:lang w:eastAsia="ru-RU"/>
        </w:rPr>
        <w:t>достижение цели детского объединения складывается из личных целей каждого ребенка. Поэтому дойти до поставленной цели организация сможет только в том случае, если объединить усилия детей, учитывая все жизненные ценности.</w:t>
      </w:r>
    </w:p>
    <w:p w:rsidR="00F37057" w:rsidRPr="00B24A04" w:rsidRDefault="00F37057" w:rsidP="00B24A04">
      <w:pPr>
        <w:pStyle w:val="a4"/>
        <w:spacing w:line="360" w:lineRule="auto"/>
        <w:ind w:firstLine="709"/>
        <w:jc w:val="both"/>
        <w:rPr>
          <w:rFonts w:ascii="Times New Roman" w:hAnsi="Times New Roman"/>
          <w:sz w:val="28"/>
          <w:szCs w:val="28"/>
        </w:rPr>
      </w:pPr>
      <w:r w:rsidRPr="00B24A04">
        <w:rPr>
          <w:rFonts w:ascii="Times New Roman" w:hAnsi="Times New Roman"/>
          <w:sz w:val="28"/>
          <w:szCs w:val="28"/>
        </w:rPr>
        <w:t>Цель программы: развитие социальной активности, лидерских качеств, гражданского самосознания у детей и подростков через обучение основам социального проектирования, лидерства и добровольчества.</w:t>
      </w:r>
    </w:p>
    <w:p w:rsidR="001830B9" w:rsidRPr="00B24A04" w:rsidRDefault="00F37057"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rPr>
        <w:t>Особенность программы – развитие социальной активности путем использования инновационных педагогических технологий -  социального проектирования.</w:t>
      </w:r>
    </w:p>
    <w:p w:rsidR="00384CAB" w:rsidRPr="00B24A04" w:rsidRDefault="00384CAB"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3)</w:t>
      </w:r>
      <w:r w:rsidR="00F37057" w:rsidRPr="00B24A04">
        <w:rPr>
          <w:rFonts w:ascii="Times New Roman" w:hAnsi="Times New Roman"/>
          <w:sz w:val="28"/>
          <w:szCs w:val="28"/>
        </w:rPr>
        <w:t xml:space="preserve"> Программа формирования социальной активности подростков </w:t>
      </w:r>
      <w:r w:rsidR="00F37057" w:rsidRPr="00B24A04">
        <w:rPr>
          <w:rFonts w:ascii="Times New Roman" w:hAnsi="Times New Roman"/>
          <w:sz w:val="28"/>
          <w:szCs w:val="28"/>
          <w:shd w:val="clear" w:color="auto" w:fill="FFFFFF"/>
        </w:rPr>
        <w:t>ДОО «Здоровей» г. Саратов</w:t>
      </w:r>
    </w:p>
    <w:p w:rsidR="00F37057" w:rsidRDefault="00F37057" w:rsidP="00983E66">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Идея </w:t>
      </w:r>
      <w:r w:rsidR="008760E8">
        <w:rPr>
          <w:rFonts w:ascii="Times New Roman" w:hAnsi="Times New Roman"/>
          <w:sz w:val="28"/>
          <w:szCs w:val="28"/>
          <w:shd w:val="clear" w:color="auto" w:fill="FFFFFF"/>
        </w:rPr>
        <w:t xml:space="preserve">программы </w:t>
      </w:r>
      <w:r>
        <w:rPr>
          <w:rFonts w:ascii="Times New Roman" w:hAnsi="Times New Roman"/>
          <w:sz w:val="28"/>
          <w:szCs w:val="28"/>
          <w:shd w:val="clear" w:color="auto" w:fill="FFFFFF"/>
        </w:rPr>
        <w:t xml:space="preserve">– </w:t>
      </w:r>
      <w:r w:rsidR="008760E8">
        <w:rPr>
          <w:rFonts w:ascii="Times New Roman" w:hAnsi="Times New Roman"/>
          <w:sz w:val="28"/>
          <w:szCs w:val="28"/>
          <w:shd w:val="clear" w:color="auto" w:fill="FFFFFF"/>
        </w:rPr>
        <w:t>в</w:t>
      </w:r>
      <w:r w:rsidR="008760E8" w:rsidRPr="008760E8">
        <w:rPr>
          <w:rFonts w:ascii="Times New Roman" w:hAnsi="Times New Roman"/>
          <w:sz w:val="28"/>
          <w:szCs w:val="28"/>
          <w:shd w:val="clear" w:color="auto" w:fill="FFFFFF"/>
        </w:rPr>
        <w:t xml:space="preserve">ажным направлением, обеспечивающим успешную социализацию личности в новых условиях, готовность умело преодолевать трудности, осознавать настоящее и проектировать будущее, является формирование ее социальной активности. Современному обществу нужны </w:t>
      </w:r>
      <w:r w:rsidR="008760E8" w:rsidRPr="008760E8">
        <w:rPr>
          <w:rFonts w:ascii="Times New Roman" w:hAnsi="Times New Roman"/>
          <w:sz w:val="28"/>
          <w:szCs w:val="28"/>
          <w:shd w:val="clear" w:color="auto" w:fill="FFFFFF"/>
        </w:rPr>
        <w:lastRenderedPageBreak/>
        <w:t>инициативные, ответственные, внутренне гибкие и социально компетентные личности, открытые к сотрудничеству, обладающие высоким уровнем социальной активности и готовностью к деятельному преобразованию и изменению существующей действительности.</w:t>
      </w:r>
    </w:p>
    <w:p w:rsidR="00F37057" w:rsidRDefault="00F37057" w:rsidP="008760E8">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Цель </w:t>
      </w:r>
      <w:r w:rsidR="008760E8">
        <w:rPr>
          <w:rFonts w:ascii="Times New Roman" w:hAnsi="Times New Roman"/>
          <w:sz w:val="28"/>
          <w:szCs w:val="28"/>
          <w:shd w:val="clear" w:color="auto" w:fill="FFFFFF"/>
        </w:rPr>
        <w:t xml:space="preserve">программы – достижение включенности </w:t>
      </w:r>
      <w:r w:rsidR="008760E8" w:rsidRPr="008760E8">
        <w:rPr>
          <w:rFonts w:ascii="Times New Roman" w:hAnsi="Times New Roman"/>
          <w:sz w:val="28"/>
          <w:szCs w:val="28"/>
          <w:shd w:val="clear" w:color="auto" w:fill="FFFFFF"/>
        </w:rPr>
        <w:t>подрост</w:t>
      </w:r>
      <w:r w:rsidR="008760E8">
        <w:rPr>
          <w:rFonts w:ascii="Times New Roman" w:hAnsi="Times New Roman"/>
          <w:sz w:val="28"/>
          <w:szCs w:val="28"/>
          <w:shd w:val="clear" w:color="auto" w:fill="FFFFFF"/>
        </w:rPr>
        <w:t xml:space="preserve">ка в общественную деятельность, формирование </w:t>
      </w:r>
      <w:r w:rsidR="008760E8" w:rsidRPr="008760E8">
        <w:rPr>
          <w:rFonts w:ascii="Times New Roman" w:hAnsi="Times New Roman"/>
          <w:sz w:val="28"/>
          <w:szCs w:val="28"/>
          <w:shd w:val="clear" w:color="auto" w:fill="FFFFFF"/>
        </w:rPr>
        <w:t>интерес</w:t>
      </w:r>
      <w:r w:rsidR="008760E8">
        <w:rPr>
          <w:rFonts w:ascii="Times New Roman" w:hAnsi="Times New Roman"/>
          <w:sz w:val="28"/>
          <w:szCs w:val="28"/>
          <w:shd w:val="clear" w:color="auto" w:fill="FFFFFF"/>
        </w:rPr>
        <w:t>а</w:t>
      </w:r>
      <w:r w:rsidR="008760E8" w:rsidRPr="008760E8">
        <w:rPr>
          <w:rFonts w:ascii="Times New Roman" w:hAnsi="Times New Roman"/>
          <w:sz w:val="28"/>
          <w:szCs w:val="28"/>
          <w:shd w:val="clear" w:color="auto" w:fill="FFFFFF"/>
        </w:rPr>
        <w:t xml:space="preserve"> под</w:t>
      </w:r>
      <w:r w:rsidR="008760E8">
        <w:rPr>
          <w:rFonts w:ascii="Times New Roman" w:hAnsi="Times New Roman"/>
          <w:sz w:val="28"/>
          <w:szCs w:val="28"/>
          <w:shd w:val="clear" w:color="auto" w:fill="FFFFFF"/>
        </w:rPr>
        <w:t xml:space="preserve">ростка к активной деятельности; </w:t>
      </w:r>
      <w:r w:rsidR="008760E8" w:rsidRPr="008760E8">
        <w:rPr>
          <w:rFonts w:ascii="Times New Roman" w:hAnsi="Times New Roman"/>
          <w:sz w:val="28"/>
          <w:szCs w:val="28"/>
          <w:shd w:val="clear" w:color="auto" w:fill="FFFFFF"/>
        </w:rPr>
        <w:t>способность подростка вносить предложения, осознавать и принимать решения;</w:t>
      </w:r>
      <w:r w:rsidR="008760E8">
        <w:rPr>
          <w:rFonts w:ascii="Times New Roman" w:hAnsi="Times New Roman"/>
          <w:sz w:val="28"/>
          <w:szCs w:val="28"/>
          <w:shd w:val="clear" w:color="auto" w:fill="FFFFFF"/>
        </w:rPr>
        <w:t xml:space="preserve"> повышение уровня</w:t>
      </w:r>
      <w:r w:rsidR="008760E8" w:rsidRPr="008760E8">
        <w:rPr>
          <w:rFonts w:ascii="Times New Roman" w:hAnsi="Times New Roman"/>
          <w:sz w:val="28"/>
          <w:szCs w:val="28"/>
          <w:shd w:val="clear" w:color="auto" w:fill="FFFFFF"/>
        </w:rPr>
        <w:t xml:space="preserve"> ответственнос</w:t>
      </w:r>
      <w:r w:rsidR="008760E8">
        <w:rPr>
          <w:rFonts w:ascii="Times New Roman" w:hAnsi="Times New Roman"/>
          <w:sz w:val="28"/>
          <w:szCs w:val="28"/>
          <w:shd w:val="clear" w:color="auto" w:fill="FFFFFF"/>
        </w:rPr>
        <w:t>ти, самодеятельности подростка.</w:t>
      </w:r>
    </w:p>
    <w:p w:rsidR="00F37057" w:rsidRDefault="00F37057" w:rsidP="008760E8">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Особенность </w:t>
      </w:r>
      <w:r w:rsidR="008760E8" w:rsidRPr="008760E8">
        <w:rPr>
          <w:rFonts w:ascii="Times New Roman" w:hAnsi="Times New Roman"/>
          <w:sz w:val="28"/>
          <w:szCs w:val="28"/>
          <w:shd w:val="clear" w:color="auto" w:fill="FFFFFF"/>
        </w:rPr>
        <w:t xml:space="preserve">программы </w:t>
      </w:r>
      <w:r w:rsidR="008760E8">
        <w:rPr>
          <w:rFonts w:ascii="Times New Roman" w:hAnsi="Times New Roman"/>
          <w:sz w:val="28"/>
          <w:szCs w:val="28"/>
          <w:shd w:val="clear" w:color="auto" w:fill="FFFFFF"/>
        </w:rPr>
        <w:t xml:space="preserve">– использование такой формы работы как </w:t>
      </w:r>
      <w:r w:rsidR="008760E8" w:rsidRPr="00B24A04">
        <w:rPr>
          <w:rFonts w:ascii="Times New Roman" w:eastAsia="Times New Roman" w:hAnsi="Times New Roman"/>
          <w:color w:val="000000"/>
          <w:sz w:val="28"/>
          <w:szCs w:val="28"/>
          <w:lang w:eastAsia="ru-RU"/>
        </w:rPr>
        <w:t>имитационные игры,</w:t>
      </w:r>
      <w:r w:rsidR="008760E8" w:rsidRPr="00665C9C">
        <w:rPr>
          <w:rFonts w:ascii="Times New Roman" w:eastAsia="Times New Roman" w:hAnsi="Times New Roman"/>
          <w:color w:val="000000"/>
          <w:sz w:val="28"/>
          <w:szCs w:val="28"/>
          <w:lang w:eastAsia="ru-RU"/>
        </w:rPr>
        <w:t xml:space="preserve"> т.е. игры, которые в большой степени имитируют реальные социальные отношения (экономическая игра «Менеджер», «Аукцион знаний», политическая игра «Выборы» и др.). </w:t>
      </w:r>
      <w:r w:rsidR="008760E8">
        <w:rPr>
          <w:rFonts w:ascii="Times New Roman" w:eastAsia="Times New Roman" w:hAnsi="Times New Roman"/>
          <w:color w:val="000000"/>
          <w:sz w:val="28"/>
          <w:szCs w:val="28"/>
          <w:lang w:eastAsia="ru-RU"/>
        </w:rPr>
        <w:t>В этих играх проявляютс</w:t>
      </w:r>
      <w:r w:rsidR="008760E8" w:rsidRPr="00665C9C">
        <w:rPr>
          <w:rFonts w:ascii="Times New Roman" w:eastAsia="Times New Roman" w:hAnsi="Times New Roman"/>
          <w:color w:val="000000"/>
          <w:sz w:val="28"/>
          <w:szCs w:val="28"/>
          <w:lang w:eastAsia="ru-RU"/>
        </w:rPr>
        <w:t>я и реально существующие в обществе социальные противоречия. Необходимость нравственного выбора поступка и вовлечение в разнообразные взаимоотношения участников игр, побуждение, стимулирование их к активному проявлению своих позиций – так же играет не последнюю роль в содержании ролевых игр. Ведь в результате активных взаимоотношений и взаимодействий всех игроков идет формирования сознания и мышления подростков.</w:t>
      </w:r>
    </w:p>
    <w:p w:rsidR="00384CAB" w:rsidRPr="00B24A04" w:rsidRDefault="00384CAB"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4)</w:t>
      </w:r>
      <w:r w:rsidR="008760E8" w:rsidRPr="00B24A04">
        <w:rPr>
          <w:rFonts w:ascii="Times New Roman" w:hAnsi="Times New Roman"/>
          <w:sz w:val="28"/>
          <w:szCs w:val="28"/>
        </w:rPr>
        <w:t xml:space="preserve"> </w:t>
      </w:r>
      <w:r w:rsidR="008760E8" w:rsidRPr="00B24A04">
        <w:rPr>
          <w:rFonts w:ascii="Times New Roman" w:hAnsi="Times New Roman"/>
          <w:sz w:val="28"/>
          <w:szCs w:val="28"/>
          <w:shd w:val="clear" w:color="auto" w:fill="FFFFFF"/>
        </w:rPr>
        <w:t>Программа  деятельности  детской общественной организации «ЮНИТЭС» г. Верхний Услон, Татарстан</w:t>
      </w:r>
    </w:p>
    <w:p w:rsidR="008760E8" w:rsidRPr="00B24A04" w:rsidRDefault="008760E8"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Идея программы –</w:t>
      </w:r>
      <w:r w:rsidR="0039055B" w:rsidRPr="00B24A04">
        <w:rPr>
          <w:rFonts w:ascii="Times New Roman" w:hAnsi="Times New Roman"/>
          <w:sz w:val="28"/>
          <w:szCs w:val="28"/>
        </w:rPr>
        <w:t xml:space="preserve"> программа предлагает разработку системы взаимосвязанных действий и мероприятий, направленных на развитие</w:t>
      </w:r>
      <w:r w:rsidR="000200C0" w:rsidRPr="00B24A04">
        <w:rPr>
          <w:rFonts w:ascii="Times New Roman" w:hAnsi="Times New Roman"/>
          <w:sz w:val="28"/>
          <w:szCs w:val="28"/>
        </w:rPr>
        <w:t xml:space="preserve"> детского движения</w:t>
      </w:r>
      <w:r w:rsidR="0039055B" w:rsidRPr="00B24A04">
        <w:rPr>
          <w:rFonts w:ascii="Times New Roman" w:hAnsi="Times New Roman"/>
          <w:sz w:val="28"/>
          <w:szCs w:val="28"/>
        </w:rPr>
        <w:t>.</w:t>
      </w:r>
    </w:p>
    <w:p w:rsidR="008760E8" w:rsidRPr="00B24A04" w:rsidRDefault="008760E8"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Цель программы –</w:t>
      </w:r>
      <w:r w:rsidR="0039055B" w:rsidRPr="00B24A04">
        <w:rPr>
          <w:rFonts w:ascii="Times New Roman" w:hAnsi="Times New Roman"/>
          <w:sz w:val="28"/>
          <w:szCs w:val="28"/>
        </w:rPr>
        <w:t xml:space="preserve"> </w:t>
      </w:r>
      <w:r w:rsidR="0039055B" w:rsidRPr="00B24A04">
        <w:rPr>
          <w:rFonts w:ascii="Times New Roman" w:hAnsi="Times New Roman"/>
          <w:sz w:val="28"/>
          <w:szCs w:val="28"/>
          <w:shd w:val="clear" w:color="auto" w:fill="FFFFFF"/>
        </w:rPr>
        <w:t>создание условий для формирования гражданско-патриотических качеств, нравственной устойчивости, социальной активности и  самостоятельности молодого поколения.</w:t>
      </w:r>
    </w:p>
    <w:p w:rsidR="0039055B" w:rsidRPr="00B24A04" w:rsidRDefault="008760E8" w:rsidP="0039055B">
      <w:pPr>
        <w:pStyle w:val="a4"/>
        <w:spacing w:line="360" w:lineRule="auto"/>
        <w:ind w:firstLine="709"/>
        <w:jc w:val="both"/>
        <w:rPr>
          <w:rFonts w:ascii="Times New Roman" w:hAnsi="Times New Roman"/>
          <w:sz w:val="28"/>
          <w:szCs w:val="28"/>
        </w:rPr>
      </w:pPr>
      <w:r w:rsidRPr="00B24A04">
        <w:rPr>
          <w:rFonts w:ascii="Times New Roman" w:hAnsi="Times New Roman"/>
          <w:sz w:val="28"/>
          <w:szCs w:val="28"/>
          <w:shd w:val="clear" w:color="auto" w:fill="FFFFFF"/>
        </w:rPr>
        <w:lastRenderedPageBreak/>
        <w:t>Особенность программы –</w:t>
      </w:r>
      <w:r w:rsidR="0039055B" w:rsidRPr="00B24A04">
        <w:rPr>
          <w:rFonts w:ascii="Times New Roman" w:hAnsi="Times New Roman"/>
          <w:sz w:val="28"/>
          <w:szCs w:val="28"/>
        </w:rPr>
        <w:t xml:space="preserve"> работа на основе обобщения, распространения и внедрения в практику работы передового опыта работы в ДОО, налаживания дружеских связей по обмену опытом.</w:t>
      </w:r>
    </w:p>
    <w:p w:rsidR="00384CAB" w:rsidRPr="00384CAB" w:rsidRDefault="00384CAB" w:rsidP="00384CAB">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5) Программа</w:t>
      </w:r>
      <w:r>
        <w:rPr>
          <w:rFonts w:ascii="Times New Roman" w:hAnsi="Times New Roman"/>
          <w:sz w:val="28"/>
          <w:szCs w:val="28"/>
          <w:shd w:val="clear" w:color="auto" w:fill="FFFFFF"/>
        </w:rPr>
        <w:t xml:space="preserve"> СДО «Радуга» в рамках </w:t>
      </w:r>
      <w:r w:rsidRPr="00384CAB">
        <w:rPr>
          <w:rFonts w:ascii="Times New Roman" w:hAnsi="Times New Roman"/>
          <w:sz w:val="28"/>
          <w:szCs w:val="28"/>
          <w:shd w:val="clear" w:color="auto" w:fill="FFFFFF"/>
        </w:rPr>
        <w:t>деятель</w:t>
      </w:r>
      <w:r>
        <w:rPr>
          <w:rFonts w:ascii="Times New Roman" w:hAnsi="Times New Roman"/>
          <w:sz w:val="28"/>
          <w:szCs w:val="28"/>
          <w:shd w:val="clear" w:color="auto" w:fill="FFFFFF"/>
        </w:rPr>
        <w:t xml:space="preserve">ности Союза детских организаций </w:t>
      </w:r>
      <w:r w:rsidRPr="00384CAB">
        <w:rPr>
          <w:rFonts w:ascii="Times New Roman" w:hAnsi="Times New Roman"/>
          <w:sz w:val="28"/>
          <w:szCs w:val="28"/>
          <w:shd w:val="clear" w:color="auto" w:fill="FFFFFF"/>
        </w:rPr>
        <w:t>Тамбовской области «Вектор успеха»</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Ведущая идея программы – создание комфортной среды педагогического общения, </w:t>
      </w:r>
      <w:r w:rsidRPr="004D7B88">
        <w:rPr>
          <w:rFonts w:ascii="Times New Roman" w:hAnsi="Times New Roman"/>
          <w:sz w:val="28"/>
          <w:szCs w:val="28"/>
          <w:shd w:val="clear" w:color="auto" w:fill="FFFFFF"/>
        </w:rPr>
        <w:t xml:space="preserve">развитие социальной активности, </w:t>
      </w:r>
      <w:r w:rsidRPr="004D7B88">
        <w:rPr>
          <w:rFonts w:ascii="Times New Roman" w:hAnsi="Times New Roman"/>
          <w:sz w:val="28"/>
          <w:szCs w:val="28"/>
        </w:rPr>
        <w:t>формирование  гражданско-патриотических качеств, развитие творческих способностей и  лидерского потенциала старших подростков.</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color w:val="000000"/>
          <w:sz w:val="28"/>
          <w:szCs w:val="28"/>
        </w:rPr>
        <w:t>Цель программы: создание условий для формирования социальной активности и самостоятельности молодого поколения, гражданско-патриотических качеств, нравственной устойчивости.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Задачи: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1) Педагогические: </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shd w:val="clear" w:color="auto" w:fill="FFFFFF"/>
        </w:rPr>
        <w:t xml:space="preserve">-развитие социальной активности, </w:t>
      </w:r>
      <w:r w:rsidRPr="004D7B88">
        <w:rPr>
          <w:rFonts w:ascii="Times New Roman" w:hAnsi="Times New Roman"/>
          <w:sz w:val="28"/>
          <w:szCs w:val="28"/>
        </w:rPr>
        <w:t>формирование патриотических качеств и ценностных ориентаций личности, основанных на общечеловеческих и культурных ценностях;</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конструктивных форм обучения, взаимодействия и сотрудничества;</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условий для самореализации, раскрытия и развития творческих способностей и возможностей личности;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Информационные: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-формирование  положительного общественного</w:t>
      </w:r>
      <w:r w:rsidRPr="004D7B88">
        <w:rPr>
          <w:rFonts w:ascii="Times New Roman" w:hAnsi="Times New Roman"/>
          <w:sz w:val="28"/>
          <w:szCs w:val="28"/>
        </w:rPr>
        <w:tab/>
        <w:t xml:space="preserve"> представления о работе детской общественной организации как самодеятельной детской организации, способствующей формированию социально активной личности и реализации интересов и потребностей детей;</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информационного банка методик и технологий, используемых в работе по программе;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-обобщение и распространение опыта работы организации по программе.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3) Коммуникативные: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-содействие развитию общения и обмена опытом между районными, областными и региональными пионерскими коллективами, другими детскими общественными организациями.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4) Кадровые: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системы обучения детского актива и консультирования старших вожатых, педагогов  для организации работы по программе;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-развитие  системы взаимодействия социальных институтов для работы по реализации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5) Научно-методические: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методического, психолого-педагогического сопровождения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адаптированного детского варианта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6) Материально-технические: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-обеспечение финансовых и материально-технических условий для реализации программы посредством привлечения бюджетных и внебюджетных средств.</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Этапы программы представлены в приложении 1.</w:t>
      </w:r>
    </w:p>
    <w:p w:rsidR="001D4160" w:rsidRPr="004D7B88" w:rsidRDefault="001D4160" w:rsidP="00A5093F">
      <w:pPr>
        <w:pStyle w:val="a4"/>
        <w:spacing w:line="360" w:lineRule="auto"/>
        <w:ind w:firstLine="709"/>
        <w:jc w:val="both"/>
        <w:rPr>
          <w:rFonts w:ascii="Times New Roman" w:hAnsi="Times New Roman"/>
          <w:bCs/>
          <w:sz w:val="28"/>
          <w:szCs w:val="28"/>
        </w:rPr>
      </w:pPr>
      <w:r w:rsidRPr="004D7B88">
        <w:rPr>
          <w:rFonts w:ascii="Times New Roman" w:hAnsi="Times New Roman"/>
          <w:bCs/>
          <w:sz w:val="28"/>
          <w:szCs w:val="28"/>
        </w:rPr>
        <w:t>Принципы реализации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bCs/>
          <w:sz w:val="28"/>
          <w:szCs w:val="28"/>
        </w:rPr>
        <w:t>Принцип деятельностного подхода – обучение и развитие личности ребенка происходит в разнообразной творческой деятельности;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демократизации – развитие активности и инициативы детей, развитие самодеятельности и самоуправления, открытость и гласность деятельности по программе на всех уровнях, предоставление каждому ребенку возможности участия в реализации программы с учетом его социального опыта и реальных возрастных возможностей;</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Принцип прогностичности – работа на перспективу, обеспечение эффективного развития детских общественных объединений как воспитательной системы, предвидение перспективных тенденций социального заказа государства и общества.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bCs/>
          <w:sz w:val="28"/>
          <w:szCs w:val="28"/>
        </w:rPr>
        <w:t xml:space="preserve">Принцип системного подхода </w:t>
      </w:r>
      <w:r w:rsidRPr="004D7B88">
        <w:rPr>
          <w:rFonts w:ascii="Times New Roman" w:hAnsi="Times New Roman"/>
          <w:sz w:val="28"/>
          <w:szCs w:val="28"/>
        </w:rPr>
        <w:t xml:space="preserve">– обеспечение взаимосвязи относительно самостоятельных подпрограмм, входящих в программу  региональных образовательных программ. </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дифференциации и индивидуализации – обеспечение  развития каждого ребенка в детском объединении в соответствии с  его   интересами и склонностями, выбор в соответствии с этим форм и методов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развития – каждый этап работы по программе должен иметь конкретное логическое  завершение и последовательно переходить в следующий. Этот принцип реализуется при проведении летней смены  детского актива, на которой подводятся итоги работы за год и составляется план работы на следующий год.</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непрерывности, комплексности  и последовательности –  развитие деятельности по программе в единой системе от простого к сложному, отказ от разовых не взаимосвязанных мероприятий, взаимосвязь со всеми субъектами воспитательного пространства.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вариативности заключается в возможности моделировать содержание программы, ее направления и временные рамки в соответствии с местными условиями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гуманных и толерантных взаимоотношений при построении системы взаимодействия всех участников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опоры на общественно-значимые и культурные ценности при выстраивании образовательной и воспитательной деятельности;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Принцип специфичности пионерства – учет в конкретной ежедневной деятельности по программе основных идей, ценностей, традиций детской организации.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Направления реализации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1) организация работы с детским активом:</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-деятельность районной  Школы  актива «Лидер»;</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-обучение детского актива на местах;</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-консультирование детского актива;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-организация работы детского актива по самообразованию;</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-участие в районных и областных конкурсах, акция и фестивалях, проводимых ДОО.</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программно-методическое обеспечение  работы</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-оказание помощи старшим вожатым, работающим с детскими коллективами в адаптации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-выпуск методических рекомендаций, методических разработок, методических пособий для старших вожатых и детского актива.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положений по проведению районных мероприятий, акций, конкурсов;</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-методическое и организационное обеспечение участия детских коллективов, детского актива и вожатых в деятельности по программе;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и внедрение в практику прогрессивных форм и методов работы с детскими коллективами.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-обеспечение старших вожатых и детского актива методическими пособиями в электронном виде  на </w:t>
      </w:r>
      <w:r w:rsidRPr="004D7B88">
        <w:rPr>
          <w:rFonts w:ascii="Times New Roman" w:hAnsi="Times New Roman"/>
          <w:sz w:val="28"/>
          <w:szCs w:val="28"/>
          <w:lang w:val="en-US"/>
        </w:rPr>
        <w:t>CD</w:t>
      </w:r>
      <w:r w:rsidRPr="004D7B88">
        <w:rPr>
          <w:rFonts w:ascii="Times New Roman" w:hAnsi="Times New Roman"/>
          <w:sz w:val="28"/>
          <w:szCs w:val="28"/>
        </w:rPr>
        <w:t>-дисках и кассетах.</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3)  организация информационного взаимодействия</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-информирование детских организаций района о деятельности ДОО, других детских организаций района и области;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-информирование педагогических кадров, работающих с детскими организациями об издающихся методических материалах в периодической печати;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-организация встреч вожатых с целью обмена опытом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-регулярное освещение деятельности  ДОО в периодической печати.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4)  организация партнерских связей</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-обеспечение включения каждой первичной детской организации в работу СДОО;</w:t>
      </w:r>
    </w:p>
    <w:p w:rsidR="001D4160" w:rsidRDefault="001D4160" w:rsidP="004D7B88">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4D7B88">
        <w:rPr>
          <w:rFonts w:ascii="Times New Roman" w:hAnsi="Times New Roman"/>
          <w:sz w:val="28"/>
          <w:szCs w:val="28"/>
        </w:rPr>
        <w:t>организация общения и взаимодействия всех детских организаций ра</w:t>
      </w:r>
      <w:r w:rsidRPr="00977A39">
        <w:rPr>
          <w:rFonts w:ascii="Times New Roman" w:hAnsi="Times New Roman"/>
          <w:sz w:val="28"/>
          <w:szCs w:val="28"/>
        </w:rPr>
        <w:t>йона между собой с целью выявления и распространения продуктивного опыта работы; организация сотрудничества детских организаций  района.</w:t>
      </w:r>
    </w:p>
    <w:p w:rsidR="0039055B" w:rsidRPr="000200C0" w:rsidRDefault="0039055B" w:rsidP="0039055B">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Данную </w:t>
      </w:r>
      <w:r w:rsidRPr="000200C0">
        <w:rPr>
          <w:rFonts w:ascii="Times New Roman" w:hAnsi="Times New Roman"/>
          <w:sz w:val="28"/>
          <w:szCs w:val="28"/>
        </w:rPr>
        <w:t>программу СДО «Радуга» можно считать наиболее подходящей для развития социальной</w:t>
      </w:r>
      <w:r w:rsidRPr="000200C0">
        <w:t xml:space="preserve"> </w:t>
      </w:r>
      <w:r w:rsidRPr="000200C0">
        <w:rPr>
          <w:rFonts w:ascii="Times New Roman" w:hAnsi="Times New Roman"/>
          <w:sz w:val="28"/>
          <w:szCs w:val="28"/>
        </w:rPr>
        <w:t>активности подростков в условиях детских общественных объединений. Так как особенность представляемой программы в том, что она объединяет разные виды деятельности старших подростков одной эмоционально-нравственной установкой, взаимоотношения детей и взрослых в рамках детской организации строятся на основе сотрудничества и сотворчества.</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Программа разработана с учетом того, что гармонизация взаимодействия детей и взрослых на основе совместной деятельности – путь конструктивного диалога разных поколений, имеющих свой опыт индивидуальных и коллективных отношений.</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 xml:space="preserve">Вариативно-программный подход не только отвечает интересам детей и подростков, но и учитывает изменения окружающей жизни: экономические, социальные, политические, нравственные. Такой подход позволяет вести работу по программе в соответствии с целями и задачами конкретного коллектива, способствует росту самостоятельности и творческой активности детей. В центре внимания оказываются ребята, обладающие выраженными лидерскими способностями, увлеченные своим </w:t>
      </w:r>
      <w:r w:rsidRPr="000200C0">
        <w:rPr>
          <w:rFonts w:ascii="Times New Roman" w:hAnsi="Times New Roman"/>
          <w:sz w:val="28"/>
          <w:szCs w:val="28"/>
        </w:rPr>
        <w:lastRenderedPageBreak/>
        <w:t>делом. Они  составляют актив районной организации, через который строится вся работа по программе на местах.</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Программа находится в состоянии непрерывного развития, подвергается корректировке, изменяется с учетом временных параметров осуществления деятельности. Результаты деятельности по программе может увидеть каждый: это реальные социально значимые дела, пополнение школьных музеев, победы в соревнованиях и конкурсах.</w:t>
      </w:r>
    </w:p>
    <w:p w:rsidR="0039055B" w:rsidRPr="004D7B88"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Деятельность по программе также допускает поиск новых форм работы, пробуждение инициативы детей, воспитание активной социальной позиции за счет того, что процессе освоения программы практически каждый подросток получает возможность для проявления личной инициативы, что способствует формированию и становлению активной социальной и гражданской позиции, развитию творческих способностей, самопознанию и саморазвитию. У подростка закрепляется умение анализировать информацию, необходимую для принятия решения, формируется осознанная ответственность за его последствия. Подросток может осуществить реализацию своих прав и свобод, свободен в выборе</w:t>
      </w:r>
      <w:r w:rsidRPr="004D7B88">
        <w:rPr>
          <w:rFonts w:ascii="Times New Roman" w:hAnsi="Times New Roman"/>
          <w:sz w:val="28"/>
          <w:szCs w:val="28"/>
        </w:rPr>
        <w:t xml:space="preserve"> и выдвижении  своих идей, высказывании своей точки зрения, самовыражения в интересующем его виде деятельности, таким образом, он -  активный участник самоуправления, а, следовательно,  стоит на позиции социального творчества.</w:t>
      </w:r>
    </w:p>
    <w:p w:rsidR="0039055B" w:rsidRPr="00977A39" w:rsidRDefault="0039055B" w:rsidP="000200C0">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Взрослые участники программы занимают позицию старших товарищей. Они не просто организуют деятельность по программе, они советуют и вдохновляют, не только предлагают, но и помогают в рождении и осуществлении замыслов.</w:t>
      </w:r>
    </w:p>
    <w:p w:rsidR="001D4160" w:rsidRPr="00977A39" w:rsidRDefault="00202FCB" w:rsidP="004D7B88">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Подводя итоги </w:t>
      </w:r>
      <w:r w:rsidR="001D4160" w:rsidRPr="00977A39">
        <w:rPr>
          <w:rFonts w:ascii="Times New Roman" w:hAnsi="Times New Roman"/>
          <w:sz w:val="28"/>
          <w:szCs w:val="28"/>
        </w:rPr>
        <w:t>, необходимо сделать следующие выводы.</w:t>
      </w:r>
    </w:p>
    <w:p w:rsidR="001D4160" w:rsidRPr="00977A39" w:rsidRDefault="001D4160" w:rsidP="004D7B88">
      <w:pPr>
        <w:pStyle w:val="a4"/>
        <w:spacing w:line="360" w:lineRule="auto"/>
        <w:ind w:firstLine="709"/>
        <w:jc w:val="both"/>
        <w:rPr>
          <w:rFonts w:ascii="Times New Roman" w:hAnsi="Times New Roman"/>
          <w:sz w:val="28"/>
          <w:szCs w:val="28"/>
        </w:rPr>
      </w:pPr>
      <w:r w:rsidRPr="00977A39">
        <w:rPr>
          <w:rStyle w:val="c0"/>
          <w:rFonts w:ascii="Times New Roman" w:hAnsi="Times New Roman"/>
          <w:color w:val="000000"/>
          <w:sz w:val="28"/>
          <w:szCs w:val="28"/>
        </w:rPr>
        <w:t xml:space="preserve">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w:t>
      </w:r>
      <w:r w:rsidRPr="00977A39">
        <w:rPr>
          <w:rStyle w:val="c0"/>
          <w:rFonts w:ascii="Times New Roman" w:hAnsi="Times New Roman"/>
          <w:color w:val="000000"/>
          <w:sz w:val="28"/>
          <w:szCs w:val="28"/>
        </w:rPr>
        <w:lastRenderedPageBreak/>
        <w:t>формированию новых ценностных ориентаций, стимулируют социальное развитие ребенка.</w:t>
      </w:r>
    </w:p>
    <w:p w:rsidR="001D4160" w:rsidRPr="00977A39" w:rsidRDefault="001D4160" w:rsidP="00977A39">
      <w:pPr>
        <w:pStyle w:val="a4"/>
        <w:spacing w:line="360" w:lineRule="auto"/>
        <w:ind w:firstLine="709"/>
        <w:jc w:val="both"/>
        <w:rPr>
          <w:rFonts w:ascii="Times New Roman" w:eastAsia="Times-Roman" w:hAnsi="Times New Roman"/>
          <w:sz w:val="28"/>
          <w:szCs w:val="28"/>
        </w:rPr>
      </w:pPr>
      <w:r w:rsidRPr="00977A39">
        <w:rPr>
          <w:rFonts w:ascii="Times New Roman" w:eastAsia="Times-Roman" w:hAnsi="Times New Roman"/>
          <w:sz w:val="28"/>
          <w:szCs w:val="28"/>
        </w:rPr>
        <w:t>Социальный педагог создает условия для выбора сферы социальной деятельности и организует подготовку к этой деятельности</w:t>
      </w:r>
      <w:r>
        <w:rPr>
          <w:rFonts w:ascii="Times New Roman" w:eastAsia="Times-Roman" w:hAnsi="Times New Roman"/>
          <w:sz w:val="28"/>
          <w:szCs w:val="28"/>
        </w:rPr>
        <w:t xml:space="preserve">. </w:t>
      </w:r>
      <w:r w:rsidRPr="00977A39">
        <w:rPr>
          <w:rFonts w:ascii="Times New Roman" w:hAnsi="Times New Roman"/>
          <w:sz w:val="28"/>
          <w:szCs w:val="28"/>
        </w:rPr>
        <w:t xml:space="preserve">Деятельность социального педагога с детскими общественными объединениями является опорой для становления личности ребёнка, её развития, полноценной социализации ребёнка в социуме, выбора направленности его действий и поступков. </w:t>
      </w:r>
    </w:p>
    <w:p w:rsidR="001D4160" w:rsidRPr="00977A39" w:rsidRDefault="001D4160" w:rsidP="00E14BA9">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t>Воспитание социальной активности участников детских общественных объединений представляет собой особый педагогический процесс, построенный на основе целенаправленно моделируемых педагогом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w:t>
      </w:r>
    </w:p>
    <w:p w:rsidR="00B24A04" w:rsidRPr="00202FCB" w:rsidRDefault="007F226E" w:rsidP="00202FCB">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По итогам обзорного исследования образовательных программ детских общественных объединений, направленных на развитие социальной активности подростков выявлены </w:t>
      </w:r>
      <w:r w:rsidR="001D4160" w:rsidRPr="00977A39">
        <w:rPr>
          <w:rFonts w:ascii="Times New Roman" w:hAnsi="Times New Roman"/>
          <w:sz w:val="28"/>
          <w:szCs w:val="28"/>
        </w:rPr>
        <w:t>следующие условия, способствующие развитию социальной активности старших подростков</w:t>
      </w:r>
      <w:r w:rsidR="000200C0" w:rsidRPr="000200C0">
        <w:rPr>
          <w:rFonts w:ascii="Times New Roman" w:hAnsi="Times New Roman"/>
          <w:sz w:val="28"/>
          <w:szCs w:val="28"/>
        </w:rPr>
        <w:t>:</w:t>
      </w:r>
      <w:r w:rsidR="000200C0" w:rsidRPr="000200C0">
        <w:t xml:space="preserve"> </w:t>
      </w:r>
      <w:r w:rsidR="000200C0" w:rsidRPr="000200C0">
        <w:rPr>
          <w:rFonts w:ascii="Times New Roman" w:hAnsi="Times New Roman"/>
          <w:sz w:val="28"/>
          <w:szCs w:val="28"/>
        </w:rPr>
        <w:t>деятельность объединяет разные виды деятельности старших подростков одной эмоцио</w:t>
      </w:r>
      <w:r w:rsidR="000200C0">
        <w:rPr>
          <w:rFonts w:ascii="Times New Roman" w:hAnsi="Times New Roman"/>
          <w:sz w:val="28"/>
          <w:szCs w:val="28"/>
        </w:rPr>
        <w:t xml:space="preserve">нально-нравственной установкой; </w:t>
      </w:r>
      <w:r w:rsidR="000200C0" w:rsidRPr="000200C0">
        <w:rPr>
          <w:rFonts w:ascii="Times New Roman" w:hAnsi="Times New Roman"/>
          <w:sz w:val="28"/>
          <w:szCs w:val="28"/>
        </w:rPr>
        <w:t>взаимоотношения старших подростков и взрослых в рамках ДОО строятся на основе сотрудничества и сотворчества;</w:t>
      </w:r>
      <w:r w:rsidR="000200C0">
        <w:rPr>
          <w:rFonts w:ascii="Times New Roman" w:hAnsi="Times New Roman"/>
          <w:sz w:val="28"/>
          <w:szCs w:val="28"/>
        </w:rPr>
        <w:t xml:space="preserve"> </w:t>
      </w:r>
      <w:r w:rsidR="000200C0" w:rsidRPr="000200C0">
        <w:rPr>
          <w:rFonts w:ascii="Times New Roman" w:hAnsi="Times New Roman"/>
          <w:sz w:val="28"/>
          <w:szCs w:val="28"/>
        </w:rPr>
        <w:t>гармонизация взаимодействия старших подростков и взрослых строится на основе совместной деятельности;</w:t>
      </w:r>
      <w:r w:rsidR="000200C0">
        <w:rPr>
          <w:rFonts w:ascii="Times New Roman" w:hAnsi="Times New Roman"/>
          <w:sz w:val="28"/>
          <w:szCs w:val="28"/>
        </w:rPr>
        <w:t xml:space="preserve"> </w:t>
      </w:r>
      <w:r w:rsidR="000200C0" w:rsidRPr="000200C0">
        <w:rPr>
          <w:rFonts w:ascii="Times New Roman" w:hAnsi="Times New Roman"/>
          <w:sz w:val="28"/>
          <w:szCs w:val="28"/>
        </w:rPr>
        <w:t>используется вариативно-программный подход реализации программы, обусловленн</w:t>
      </w:r>
      <w:bookmarkStart w:id="13" w:name="_Toc436753948"/>
      <w:r w:rsidR="00202FCB">
        <w:rPr>
          <w:rFonts w:ascii="Times New Roman" w:hAnsi="Times New Roman"/>
          <w:sz w:val="28"/>
          <w:szCs w:val="28"/>
        </w:rPr>
        <w:t>ый изменениями окружающей жизни</w:t>
      </w:r>
    </w:p>
    <w:p w:rsidR="00B24A04" w:rsidRDefault="00B24A04"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1D4160" w:rsidRDefault="001D4160" w:rsidP="00B24A04">
      <w:pPr>
        <w:pStyle w:val="a4"/>
        <w:spacing w:line="360" w:lineRule="auto"/>
        <w:jc w:val="center"/>
        <w:outlineLvl w:val="0"/>
        <w:rPr>
          <w:rFonts w:ascii="Times New Roman" w:hAnsi="Times New Roman"/>
          <w:sz w:val="28"/>
          <w:szCs w:val="28"/>
          <w:shd w:val="clear" w:color="auto" w:fill="FFFFFF"/>
        </w:rPr>
      </w:pPr>
      <w:bookmarkStart w:id="14" w:name="_Toc442717302"/>
      <w:r w:rsidRPr="002C13A9">
        <w:rPr>
          <w:rFonts w:ascii="Times New Roman" w:hAnsi="Times New Roman"/>
          <w:sz w:val="28"/>
          <w:szCs w:val="28"/>
          <w:shd w:val="clear" w:color="auto" w:fill="FFFFFF"/>
        </w:rPr>
        <w:lastRenderedPageBreak/>
        <w:t>Заключение</w:t>
      </w:r>
      <w:bookmarkEnd w:id="13"/>
      <w:bookmarkEnd w:id="14"/>
    </w:p>
    <w:p w:rsidR="001D4160" w:rsidRPr="002C13A9" w:rsidRDefault="001D4160" w:rsidP="002C13A9">
      <w:pPr>
        <w:pStyle w:val="a4"/>
        <w:spacing w:line="360" w:lineRule="auto"/>
        <w:jc w:val="center"/>
        <w:rPr>
          <w:rFonts w:ascii="Times New Roman" w:hAnsi="Times New Roman"/>
          <w:sz w:val="28"/>
          <w:szCs w:val="28"/>
          <w:shd w:val="clear" w:color="auto" w:fill="FFFFFF"/>
        </w:rPr>
      </w:pPr>
    </w:p>
    <w:p w:rsidR="001D4160" w:rsidRPr="00977A39" w:rsidRDefault="001D4160" w:rsidP="005751DD">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t>Проведенное исследование позволяет заключить следующее.</w:t>
      </w:r>
    </w:p>
    <w:p w:rsidR="000200C0" w:rsidRDefault="000200C0" w:rsidP="000200C0">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 xml:space="preserve">активность подростков </w:t>
      </w:r>
      <w:r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0200C0" w:rsidRDefault="000200C0" w:rsidP="000200C0">
      <w:pPr>
        <w:pStyle w:val="a4"/>
        <w:spacing w:line="360" w:lineRule="auto"/>
        <w:ind w:firstLine="709"/>
        <w:jc w:val="both"/>
        <w:rPr>
          <w:rFonts w:ascii="Times New Roman" w:hAnsi="Times New Roman"/>
          <w:sz w:val="28"/>
          <w:szCs w:val="28"/>
        </w:rPr>
      </w:pPr>
      <w:r>
        <w:rPr>
          <w:rFonts w:ascii="Times New Roman" w:hAnsi="Times New Roman"/>
          <w:sz w:val="28"/>
          <w:szCs w:val="28"/>
        </w:rPr>
        <w:t>Структуру социальной активности подростков составляют мотивационный, предметно-операционный, рефлексивный, ценностно-потребностный компоненты.</w:t>
      </w:r>
    </w:p>
    <w:p w:rsidR="001D4160" w:rsidRPr="002C13A9" w:rsidRDefault="000200C0" w:rsidP="000200C0">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Воспитание </w:t>
      </w:r>
      <w:r>
        <w:rPr>
          <w:rFonts w:ascii="Times New Roman" w:hAnsi="Times New Roman"/>
          <w:sz w:val="28"/>
          <w:szCs w:val="28"/>
        </w:rPr>
        <w:t xml:space="preserve">социальной активности </w:t>
      </w:r>
      <w:r w:rsidRPr="0001088C">
        <w:rPr>
          <w:rFonts w:ascii="Times New Roman" w:hAnsi="Times New Roman"/>
          <w:sz w:val="28"/>
          <w:szCs w:val="28"/>
        </w:rPr>
        <w:t xml:space="preserve">участников </w:t>
      </w:r>
      <w:r>
        <w:rPr>
          <w:rFonts w:ascii="Times New Roman" w:hAnsi="Times New Roman"/>
          <w:sz w:val="28"/>
          <w:szCs w:val="28"/>
        </w:rPr>
        <w:t xml:space="preserve">детских </w:t>
      </w:r>
      <w:r w:rsidRPr="0001088C">
        <w:rPr>
          <w:rFonts w:ascii="Times New Roman" w:hAnsi="Times New Roman"/>
          <w:sz w:val="28"/>
          <w:szCs w:val="28"/>
        </w:rPr>
        <w:t xml:space="preserve">общественных объединений - педагогический процесс, построенный на основе целенаправленно моделируемых педагогом (воспитателем,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w:t>
      </w:r>
      <w:r>
        <w:rPr>
          <w:rFonts w:ascii="Times New Roman" w:hAnsi="Times New Roman"/>
          <w:sz w:val="28"/>
          <w:szCs w:val="28"/>
        </w:rPr>
        <w:t xml:space="preserve">активности </w:t>
      </w:r>
      <w:r w:rsidRPr="0001088C">
        <w:rPr>
          <w:rFonts w:ascii="Times New Roman" w:hAnsi="Times New Roman"/>
          <w:sz w:val="28"/>
          <w:szCs w:val="28"/>
        </w:rPr>
        <w:t>как движущей силе и фактору преобразования действительности.</w:t>
      </w:r>
    </w:p>
    <w:p w:rsidR="000200C0" w:rsidRPr="00977A39" w:rsidRDefault="000200C0" w:rsidP="000200C0">
      <w:pPr>
        <w:pStyle w:val="a4"/>
        <w:spacing w:line="360" w:lineRule="auto"/>
        <w:ind w:firstLine="709"/>
        <w:jc w:val="both"/>
        <w:rPr>
          <w:rFonts w:ascii="Times New Roman" w:hAnsi="Times New Roman"/>
          <w:sz w:val="28"/>
          <w:szCs w:val="28"/>
        </w:rPr>
      </w:pPr>
      <w:r w:rsidRPr="00977A39">
        <w:rPr>
          <w:rStyle w:val="c0"/>
          <w:rFonts w:ascii="Times New Roman" w:hAnsi="Times New Roman"/>
          <w:color w:val="000000"/>
          <w:sz w:val="28"/>
          <w:szCs w:val="28"/>
        </w:rPr>
        <w:t>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формированию новых ценностных ориентаций, стимулируют социальное развитие ребенка.</w:t>
      </w:r>
    </w:p>
    <w:p w:rsidR="000200C0" w:rsidRPr="00977A39" w:rsidRDefault="000200C0" w:rsidP="000200C0">
      <w:pPr>
        <w:pStyle w:val="a4"/>
        <w:spacing w:line="360" w:lineRule="auto"/>
        <w:ind w:firstLine="709"/>
        <w:jc w:val="both"/>
        <w:rPr>
          <w:rFonts w:ascii="Times New Roman" w:eastAsia="Times-Roman" w:hAnsi="Times New Roman"/>
          <w:sz w:val="28"/>
          <w:szCs w:val="28"/>
        </w:rPr>
      </w:pPr>
      <w:r w:rsidRPr="00977A39">
        <w:rPr>
          <w:rFonts w:ascii="Times New Roman" w:eastAsia="Times-Roman" w:hAnsi="Times New Roman"/>
          <w:sz w:val="28"/>
          <w:szCs w:val="28"/>
        </w:rPr>
        <w:t>Социальный педагог создает условия для выбора сферы социальной деятельности и организует подготовку к этой деятельности</w:t>
      </w:r>
      <w:r>
        <w:rPr>
          <w:rFonts w:ascii="Times New Roman" w:eastAsia="Times-Roman" w:hAnsi="Times New Roman"/>
          <w:sz w:val="28"/>
          <w:szCs w:val="28"/>
        </w:rPr>
        <w:t xml:space="preserve">. </w:t>
      </w:r>
      <w:r w:rsidRPr="00977A39">
        <w:rPr>
          <w:rFonts w:ascii="Times New Roman" w:hAnsi="Times New Roman"/>
          <w:sz w:val="28"/>
          <w:szCs w:val="28"/>
        </w:rPr>
        <w:t xml:space="preserve">Деятельность социального педагога с детскими общественными объединениями является опорой для становления личности ребёнка, её развития, полноценной социализации ребёнка в социуме, выбора направленности его действий и поступков. </w:t>
      </w:r>
    </w:p>
    <w:p w:rsidR="000200C0" w:rsidRPr="00977A39" w:rsidRDefault="000200C0" w:rsidP="000200C0">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lastRenderedPageBreak/>
        <w:t>Воспитание социальной активности участников детских общественных объединений представляет собой особый педагогический процесс, построенный на основе целенаправленно моделируемых педагогом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w:t>
      </w:r>
    </w:p>
    <w:p w:rsidR="000200C0" w:rsidRPr="000200C0" w:rsidRDefault="000200C0" w:rsidP="000200C0">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t>В деятельности детской общественной организации должны быть полноценно реализованы следующие условия, способствующие развитию социальной активности старших подростков</w:t>
      </w:r>
      <w:r w:rsidRPr="000200C0">
        <w:rPr>
          <w:rFonts w:ascii="Times New Roman" w:hAnsi="Times New Roman"/>
          <w:sz w:val="28"/>
          <w:szCs w:val="28"/>
        </w:rPr>
        <w:t>:</w:t>
      </w:r>
      <w:r w:rsidRPr="000200C0">
        <w:t xml:space="preserve"> </w:t>
      </w:r>
      <w:r w:rsidRPr="000200C0">
        <w:rPr>
          <w:rFonts w:ascii="Times New Roman" w:hAnsi="Times New Roman"/>
          <w:sz w:val="28"/>
          <w:szCs w:val="28"/>
        </w:rPr>
        <w:t>деятельность объединяет разные виды деятельности старших подростков одной эмоцио</w:t>
      </w:r>
      <w:r>
        <w:rPr>
          <w:rFonts w:ascii="Times New Roman" w:hAnsi="Times New Roman"/>
          <w:sz w:val="28"/>
          <w:szCs w:val="28"/>
        </w:rPr>
        <w:t xml:space="preserve">нально-нравственной установкой; </w:t>
      </w:r>
      <w:r w:rsidRPr="000200C0">
        <w:rPr>
          <w:rFonts w:ascii="Times New Roman" w:hAnsi="Times New Roman"/>
          <w:sz w:val="28"/>
          <w:szCs w:val="28"/>
        </w:rPr>
        <w:t>взаимоотношения старших подростков и взрослых в рамках ДОО строятся на основе сотрудничества и сотворчества;</w:t>
      </w:r>
      <w:r>
        <w:rPr>
          <w:rFonts w:ascii="Times New Roman" w:hAnsi="Times New Roman"/>
          <w:sz w:val="28"/>
          <w:szCs w:val="28"/>
        </w:rPr>
        <w:t xml:space="preserve"> </w:t>
      </w:r>
      <w:r w:rsidRPr="000200C0">
        <w:rPr>
          <w:rFonts w:ascii="Times New Roman" w:hAnsi="Times New Roman"/>
          <w:sz w:val="28"/>
          <w:szCs w:val="28"/>
        </w:rPr>
        <w:t>гармонизация взаимодействия старших подростков и взрослых строится на основе совместной деятельности;</w:t>
      </w:r>
      <w:r>
        <w:rPr>
          <w:rFonts w:ascii="Times New Roman" w:hAnsi="Times New Roman"/>
          <w:sz w:val="28"/>
          <w:szCs w:val="28"/>
        </w:rPr>
        <w:t xml:space="preserve"> </w:t>
      </w:r>
      <w:r w:rsidRPr="000200C0">
        <w:rPr>
          <w:rFonts w:ascii="Times New Roman" w:hAnsi="Times New Roman"/>
          <w:sz w:val="28"/>
          <w:szCs w:val="28"/>
        </w:rPr>
        <w:t>используется вариативно-программный подход реализации программы, обусловленный изменениями окружающей жизни.</w:t>
      </w: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Default="001D4160" w:rsidP="005751DD">
      <w:pPr>
        <w:pStyle w:val="a4"/>
        <w:spacing w:line="360" w:lineRule="auto"/>
        <w:ind w:firstLine="709"/>
        <w:jc w:val="both"/>
        <w:rPr>
          <w:rFonts w:ascii="Times New Roman" w:hAnsi="Times New Roman"/>
          <w:sz w:val="28"/>
          <w:szCs w:val="28"/>
        </w:rPr>
      </w:pPr>
    </w:p>
    <w:p w:rsidR="00202FCB" w:rsidRDefault="00202FCB" w:rsidP="005751DD">
      <w:pPr>
        <w:pStyle w:val="a4"/>
        <w:spacing w:line="360" w:lineRule="auto"/>
        <w:ind w:firstLine="709"/>
        <w:jc w:val="both"/>
        <w:rPr>
          <w:rFonts w:ascii="Times New Roman" w:hAnsi="Times New Roman"/>
          <w:sz w:val="28"/>
          <w:szCs w:val="28"/>
        </w:rPr>
      </w:pPr>
    </w:p>
    <w:p w:rsidR="00202FCB" w:rsidRDefault="00202FCB" w:rsidP="005751DD">
      <w:pPr>
        <w:pStyle w:val="a4"/>
        <w:spacing w:line="360" w:lineRule="auto"/>
        <w:ind w:firstLine="709"/>
        <w:jc w:val="both"/>
        <w:rPr>
          <w:rFonts w:ascii="Times New Roman" w:hAnsi="Times New Roman"/>
          <w:sz w:val="28"/>
          <w:szCs w:val="28"/>
        </w:rPr>
      </w:pPr>
    </w:p>
    <w:p w:rsidR="00202FCB" w:rsidRPr="002C13A9" w:rsidRDefault="00202FCB" w:rsidP="005751DD">
      <w:pPr>
        <w:pStyle w:val="a4"/>
        <w:spacing w:line="360" w:lineRule="auto"/>
        <w:ind w:firstLine="709"/>
        <w:jc w:val="both"/>
        <w:rPr>
          <w:rFonts w:ascii="Times New Roman" w:hAnsi="Times New Roman"/>
          <w:sz w:val="28"/>
          <w:szCs w:val="28"/>
        </w:rPr>
      </w:pPr>
    </w:p>
    <w:p w:rsidR="001D4160" w:rsidRPr="002C13A9" w:rsidRDefault="001D4160" w:rsidP="002C13A9">
      <w:pPr>
        <w:pStyle w:val="a4"/>
        <w:spacing w:line="360" w:lineRule="auto"/>
        <w:jc w:val="both"/>
        <w:rPr>
          <w:rFonts w:ascii="Times New Roman" w:hAnsi="Times New Roman"/>
          <w:sz w:val="28"/>
          <w:szCs w:val="28"/>
        </w:rPr>
      </w:pPr>
    </w:p>
    <w:p w:rsidR="001D4160" w:rsidRPr="00F43501" w:rsidRDefault="001D4160" w:rsidP="00B24A04">
      <w:pPr>
        <w:pStyle w:val="a4"/>
        <w:spacing w:line="360" w:lineRule="auto"/>
        <w:jc w:val="center"/>
        <w:outlineLvl w:val="0"/>
        <w:rPr>
          <w:rFonts w:ascii="Times New Roman" w:hAnsi="Times New Roman"/>
          <w:color w:val="000000"/>
          <w:sz w:val="28"/>
          <w:szCs w:val="28"/>
          <w:shd w:val="clear" w:color="auto" w:fill="FFFFFF"/>
        </w:rPr>
      </w:pPr>
      <w:bookmarkStart w:id="15" w:name="_Toc436753949"/>
      <w:bookmarkStart w:id="16" w:name="_Toc442717303"/>
      <w:r w:rsidRPr="00F43501">
        <w:rPr>
          <w:rFonts w:ascii="Times New Roman" w:hAnsi="Times New Roman"/>
          <w:color w:val="000000"/>
          <w:sz w:val="28"/>
          <w:szCs w:val="28"/>
          <w:shd w:val="clear" w:color="auto" w:fill="FFFFFF"/>
        </w:rPr>
        <w:t>Список литературы</w:t>
      </w:r>
      <w:bookmarkEnd w:id="15"/>
      <w:bookmarkEnd w:id="16"/>
    </w:p>
    <w:p w:rsidR="001D4160" w:rsidRPr="00F43501" w:rsidRDefault="001D4160" w:rsidP="00F43501">
      <w:pPr>
        <w:pStyle w:val="a4"/>
        <w:spacing w:line="360" w:lineRule="auto"/>
        <w:jc w:val="both"/>
        <w:rPr>
          <w:rFonts w:ascii="Times New Roman" w:hAnsi="Times New Roman"/>
          <w:color w:val="000000"/>
          <w:sz w:val="28"/>
          <w:szCs w:val="28"/>
          <w:shd w:val="clear" w:color="auto" w:fill="FFFFFF"/>
        </w:rPr>
      </w:pP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Конституцией Российской Федерации. Принята всеобщим голосованием 12.12.1993г.</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Гражданский кодекс РФ. Часть первая.</w:t>
      </w:r>
      <w:r w:rsidRPr="00F43501">
        <w:rPr>
          <w:rFonts w:ascii="Times New Roman" w:hAnsi="Times New Roman"/>
        </w:rPr>
        <w:t xml:space="preserve"> </w:t>
      </w:r>
      <w:r w:rsidRPr="00F43501">
        <w:rPr>
          <w:rFonts w:ascii="Times New Roman" w:hAnsi="Times New Roman"/>
          <w:color w:val="000000"/>
          <w:sz w:val="28"/>
          <w:szCs w:val="28"/>
          <w:shd w:val="clear" w:color="auto" w:fill="FFFFFF"/>
        </w:rPr>
        <w:t>Редакция от 13.07.2015 (с изм. и доп., вступ. в силу с 01.10.2015)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 «О некоммерческих организациях»</w:t>
      </w:r>
      <w:r w:rsidRPr="00F43501">
        <w:rPr>
          <w:rFonts w:ascii="Times New Roman" w:hAnsi="Times New Roman"/>
        </w:rPr>
        <w:t xml:space="preserve"> </w:t>
      </w:r>
      <w:r w:rsidRPr="00F43501">
        <w:rPr>
          <w:rFonts w:ascii="Times New Roman" w:hAnsi="Times New Roman"/>
          <w:color w:val="000000"/>
          <w:sz w:val="28"/>
          <w:szCs w:val="28"/>
          <w:shd w:val="clear" w:color="auto" w:fill="FFFFFF"/>
        </w:rPr>
        <w:t>от 12.01.1996 N 7-ФЗ (ред. от 13.07.2015)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 «Об общественных объединениях»</w:t>
      </w:r>
      <w:r w:rsidRPr="00F43501">
        <w:rPr>
          <w:rFonts w:ascii="Times New Roman" w:hAnsi="Times New Roman"/>
        </w:rPr>
        <w:t xml:space="preserve"> </w:t>
      </w:r>
      <w:r w:rsidRPr="00F43501">
        <w:rPr>
          <w:rFonts w:ascii="Times New Roman" w:hAnsi="Times New Roman"/>
          <w:color w:val="000000"/>
          <w:sz w:val="28"/>
          <w:szCs w:val="28"/>
          <w:shd w:val="clear" w:color="auto" w:fill="FFFFFF"/>
        </w:rPr>
        <w:t>от 19.05.1995 N 82-ФЗ (ред. от 08.03.2015)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w:t>
      </w:r>
      <w:r w:rsidRPr="00F43501">
        <w:rPr>
          <w:rStyle w:val="apple-converted-space"/>
          <w:rFonts w:ascii="Times New Roman" w:hAnsi="Times New Roman"/>
          <w:b/>
          <w:bCs/>
          <w:color w:val="000000"/>
          <w:sz w:val="28"/>
          <w:szCs w:val="28"/>
          <w:shd w:val="clear" w:color="auto" w:fill="FFFFFF"/>
        </w:rPr>
        <w:t> </w:t>
      </w:r>
      <w:r w:rsidRPr="00F43501">
        <w:rPr>
          <w:rFonts w:ascii="Times New Roman" w:hAnsi="Times New Roman"/>
          <w:color w:val="000000"/>
          <w:sz w:val="28"/>
          <w:szCs w:val="28"/>
          <w:shd w:val="clear" w:color="auto" w:fill="FFFFFF"/>
        </w:rPr>
        <w:t>«Об образовании» от 29.12.2012 N 273-ФЗ (ред. от 13.07.2015) "Об образовании в Российской Федерации" (с изм. и доп., вступ. в силу с 24.07.2015)</w:t>
      </w:r>
    </w:p>
    <w:p w:rsidR="001D4160" w:rsidRPr="00F43501" w:rsidRDefault="001D4160" w:rsidP="00F43501">
      <w:pPr>
        <w:pStyle w:val="14"/>
        <w:widowControl w:val="0"/>
        <w:numPr>
          <w:ilvl w:val="0"/>
          <w:numId w:val="26"/>
        </w:numPr>
        <w:tabs>
          <w:tab w:val="left" w:pos="993"/>
        </w:tabs>
        <w:suppressAutoHyphens w:val="0"/>
        <w:spacing w:line="360" w:lineRule="auto"/>
        <w:jc w:val="both"/>
        <w:rPr>
          <w:rFonts w:ascii="Times New Roman" w:hAnsi="Times New Roman" w:cs="Times New Roman"/>
          <w:sz w:val="28"/>
          <w:szCs w:val="28"/>
        </w:rPr>
      </w:pPr>
      <w:r w:rsidRPr="00F43501">
        <w:rPr>
          <w:rFonts w:ascii="Times New Roman" w:hAnsi="Times New Roman" w:cs="Times New Roman"/>
          <w:sz w:val="28"/>
          <w:szCs w:val="28"/>
        </w:rPr>
        <w:t>Андреева И.Н. Антология по истории и теории социальной педагогики: Уч. пособие для студ. высш. пед. учеб. заведений. – М.: ИЦ «Академия», 2009. – 176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Андрамонова, И.М. Воспитание социальной активности старшеклассников в теории и практике отечественной педагогики (1960- 1985 гг.): автореф. дис. …канд. пед. наук: 13.00.08 / И.М. Андромонова. – Кострома, 2009. – 22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Анцигина, Л. К. К  проблеме социальной активности личности в современных условиях // Образование и культура в Западно- Сибирском регионе: история, перспективы и проблемы взаимодействия. Тюмень-Тобольск-Тара: Материалы региональной научно-практической конференции //  под ред. Н. В. Чекалевой. - Тара, 2006. - Ч. 2. – С. 174-176.</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lastRenderedPageBreak/>
        <w:t>Бердеханова, В.П. Проблемы воспитания и развития личности. Совместная проектировочная деятельность как средство развития детей и взрослых / В.П. Бердеханова // Развитие личности. – 2011. - № 1. – С.11-23.</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Борисов, К.А. Фактор государственной молодежной политики в социальном развитии общества / К.А. Борисов // Аспирант и соискатель. – 2010. – № 4. – С. 65-68.</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r w:rsidRPr="00F43501">
        <w:rPr>
          <w:rFonts w:ascii="Times New Roman" w:hAnsi="Times New Roman"/>
          <w:sz w:val="28"/>
          <w:szCs w:val="28"/>
        </w:rPr>
        <w:t>Василькова Ю.В., Социальная педагогика: Курс лекций: Учеб. пособие для вузов. – М.: Академия, 2008. – 236с.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Виноградова, Е.В. Молодежь, ее место в современном мире / Е.В.Виноградова // Вестник Российского философского общества. – 2007. –№ 2. – С. 103-109.</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Виноградова, М.Д. Коллективная познавательная деятельность и воспитание школьников / М.Д. Виноградова. – М.: Педагогика, 2007. – 229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Воробьев, Н.Е. К вопросу о критериях социальной активности /  Н.Е. Воробьев. – Волгоград, 2006.- С. 8-29.</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Горяева, Т.Н. Социализация молодежи / Т.Н. Горяева // Аспирант и соискатель. – 2006. – № 2. – С. 164-167.</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Каган, М.С. Человеческая деятельность (Опыт системного анализа) / М.С. Каган. – М.:Академия, 2004. – 328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Караковский, В.А. Воспитательная система школы: проблемы управления. Очерки прагматической теории / Л.И. Новикова, Н.Л. Селиванова, Е.И. Соколова; под ред. В.А. Караковского. – М.: Сентябрь, 2007. – 112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Колесникова, М. В. Педагогические исследования в области социальной активности личности / М. В. Колесникова  // Вестник Томского государственного университета (общенаучный периодический журнал), — Томск: ТГУ, 2007.- № 298. - С. 176 - 178.</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lastRenderedPageBreak/>
        <w:t>Колеченко, А.К. Энциклопедия педагогических технологий: пособие для преподавателей / А.К. Колеченко. – СПб.: КАРО, 2011. – 30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Курбатов, В.И. Социальное проектирование: Учеб. пособие / В.И. Курбатов. – Ростов-на-Дону, 2011. – 184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Лебедев, О.Е. Компетентносный подход в образовании школьников / О..Е. Лебедев // Школьные технологии. - 2004. - № 5.- С. 3-12.</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Мальковская, Т.Н. Социальная активность старшеклассников / Т.Н. Мальковская. – М., 2008.- 142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Маклаков А.Г. Общая психология. Учебник для вузов. –М.: УМО МО РФ, 2013. – 621с.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Марков, А.П. Основы социокультурного проектирования: Учеб. пособие / А.П. Марков. – СПб., 2007. – 78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Мордкович, В.Г. Социальная активность: некоторые методические проблемы фиксации и измерения: факторы социальной активности городского населения / В.Г. Мордкович. - М.: Академия наук СССР, Институт социологических исследований, 2006. – 158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Раковская, О.А. Социальные ориентиры молодежи: тенденции, проблемы, перспективы / О.А. Раковская. – М.: Наука, 2003. – 192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Родина, Л.И. Развитие социальной активности подростков / Л.И. Родина, О.В. Мичина // Партнерство через образование (совместный российско-американский журнал), – 2004. - № 2</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Селиванова, Н.Л.  Воспитательная система школы: Проблемы и поиски / Н.Л. Селиванова. – М.: Знание, 2009. – 80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Семенов, В.Е. Ценностные ориентации современной молодёжи / В.Е. Семенов// Социологические исследования. – 2007. – № 4. – С. 37-43.</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Социальная компетентность как задача современной школы в условиях модернизации: матер. VIII регион. науч.-практ. конф. / Под ред. Т.А. Ярковой: в 2 ч., Тобольск: ТГПИ, 2004. - Ч. 2. - С. 37 - 40.</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lastRenderedPageBreak/>
        <w:t>Ф</w:t>
      </w:r>
      <w:r w:rsidRPr="00F43501">
        <w:rPr>
          <w:rStyle w:val="a9"/>
          <w:rFonts w:ascii="Times New Roman" w:hAnsi="Times New Roman"/>
          <w:i w:val="0"/>
          <w:iCs w:val="0"/>
          <w:sz w:val="28"/>
          <w:szCs w:val="28"/>
        </w:rPr>
        <w:t>ельдштейн, Д</w:t>
      </w:r>
      <w:r w:rsidRPr="00F43501">
        <w:rPr>
          <w:rStyle w:val="a9"/>
          <w:rFonts w:ascii="Times New Roman" w:hAnsi="Times New Roman"/>
          <w:i w:val="0"/>
          <w:sz w:val="28"/>
          <w:szCs w:val="28"/>
        </w:rPr>
        <w:t>.</w:t>
      </w:r>
      <w:r w:rsidRPr="00F43501">
        <w:rPr>
          <w:rStyle w:val="a9"/>
          <w:rFonts w:ascii="Times New Roman" w:hAnsi="Times New Roman"/>
          <w:i w:val="0"/>
          <w:iCs w:val="0"/>
          <w:sz w:val="28"/>
          <w:szCs w:val="28"/>
        </w:rPr>
        <w:t>И</w:t>
      </w:r>
      <w:r w:rsidRPr="00F43501">
        <w:rPr>
          <w:rStyle w:val="a9"/>
          <w:rFonts w:ascii="Times New Roman" w:hAnsi="Times New Roman"/>
          <w:i w:val="0"/>
          <w:sz w:val="28"/>
          <w:szCs w:val="28"/>
        </w:rPr>
        <w:t>.</w:t>
      </w:r>
      <w:r w:rsidRPr="00F43501">
        <w:rPr>
          <w:rStyle w:val="apple-converted-space"/>
          <w:rFonts w:ascii="Times New Roman" w:hAnsi="Times New Roman"/>
          <w:i/>
          <w:iCs/>
          <w:sz w:val="28"/>
          <w:szCs w:val="28"/>
        </w:rPr>
        <w:t> </w:t>
      </w:r>
      <w:r w:rsidRPr="00F43501">
        <w:rPr>
          <w:rStyle w:val="a9"/>
          <w:rFonts w:ascii="Times New Roman" w:hAnsi="Times New Roman"/>
          <w:i w:val="0"/>
          <w:iCs w:val="0"/>
          <w:sz w:val="28"/>
          <w:szCs w:val="28"/>
        </w:rPr>
        <w:t>Психологические основы общественно полезной деятельности подростков</w:t>
      </w:r>
      <w:r w:rsidRPr="00F43501">
        <w:rPr>
          <w:rStyle w:val="apple-converted-space"/>
          <w:rFonts w:ascii="Times New Roman" w:hAnsi="Times New Roman"/>
          <w:i/>
          <w:sz w:val="28"/>
          <w:szCs w:val="28"/>
        </w:rPr>
        <w:t> </w:t>
      </w:r>
      <w:r w:rsidRPr="00F43501">
        <w:rPr>
          <w:rFonts w:ascii="Times New Roman" w:hAnsi="Times New Roman"/>
          <w:i/>
          <w:sz w:val="28"/>
          <w:szCs w:val="28"/>
        </w:rPr>
        <w:t>/</w:t>
      </w:r>
      <w:r w:rsidRPr="00F43501">
        <w:rPr>
          <w:rStyle w:val="apple-converted-space"/>
          <w:rFonts w:ascii="Times New Roman" w:hAnsi="Times New Roman"/>
          <w:i/>
          <w:sz w:val="28"/>
          <w:szCs w:val="28"/>
        </w:rPr>
        <w:t> </w:t>
      </w:r>
      <w:r w:rsidRPr="00F43501">
        <w:rPr>
          <w:rStyle w:val="a9"/>
          <w:rFonts w:ascii="Times New Roman" w:hAnsi="Times New Roman"/>
          <w:i w:val="0"/>
          <w:iCs w:val="0"/>
          <w:sz w:val="28"/>
          <w:szCs w:val="28"/>
        </w:rPr>
        <w:t>Д</w:t>
      </w:r>
      <w:r w:rsidRPr="00F43501">
        <w:rPr>
          <w:rStyle w:val="a9"/>
          <w:rFonts w:ascii="Times New Roman" w:hAnsi="Times New Roman"/>
          <w:i w:val="0"/>
          <w:sz w:val="28"/>
          <w:szCs w:val="28"/>
        </w:rPr>
        <w:t>.</w:t>
      </w:r>
      <w:r w:rsidRPr="00F43501">
        <w:rPr>
          <w:rStyle w:val="a9"/>
          <w:rFonts w:ascii="Times New Roman" w:hAnsi="Times New Roman"/>
          <w:i w:val="0"/>
          <w:iCs w:val="0"/>
          <w:sz w:val="28"/>
          <w:szCs w:val="28"/>
        </w:rPr>
        <w:t>И</w:t>
      </w:r>
      <w:r w:rsidRPr="00F43501">
        <w:rPr>
          <w:rStyle w:val="a9"/>
          <w:rFonts w:ascii="Times New Roman" w:hAnsi="Times New Roman"/>
          <w:i w:val="0"/>
          <w:sz w:val="28"/>
          <w:szCs w:val="28"/>
        </w:rPr>
        <w:t>.</w:t>
      </w:r>
      <w:r w:rsidRPr="00F43501">
        <w:rPr>
          <w:rFonts w:ascii="Times New Roman" w:hAnsi="Times New Roman"/>
          <w:sz w:val="28"/>
          <w:szCs w:val="28"/>
        </w:rPr>
        <w:t>Ф</w:t>
      </w:r>
      <w:r w:rsidRPr="00F43501">
        <w:rPr>
          <w:rStyle w:val="a9"/>
          <w:rFonts w:ascii="Times New Roman" w:hAnsi="Times New Roman"/>
          <w:i w:val="0"/>
          <w:iCs w:val="0"/>
          <w:sz w:val="28"/>
          <w:szCs w:val="28"/>
        </w:rPr>
        <w:t>ельдштейн</w:t>
      </w:r>
      <w:r w:rsidRPr="00F43501">
        <w:rPr>
          <w:rStyle w:val="a9"/>
          <w:rFonts w:ascii="Times New Roman" w:hAnsi="Times New Roman"/>
          <w:i w:val="0"/>
          <w:sz w:val="28"/>
          <w:szCs w:val="28"/>
        </w:rPr>
        <w:t>. -</w:t>
      </w:r>
      <w:r w:rsidRPr="00F43501">
        <w:rPr>
          <w:rStyle w:val="apple-converted-space"/>
          <w:rFonts w:ascii="Times New Roman" w:hAnsi="Times New Roman"/>
          <w:i/>
          <w:iCs/>
          <w:sz w:val="28"/>
          <w:szCs w:val="28"/>
        </w:rPr>
        <w:t> </w:t>
      </w:r>
      <w:r w:rsidRPr="00F43501">
        <w:rPr>
          <w:rStyle w:val="a9"/>
          <w:rFonts w:ascii="Times New Roman" w:hAnsi="Times New Roman"/>
          <w:i w:val="0"/>
          <w:iCs w:val="0"/>
          <w:sz w:val="28"/>
          <w:szCs w:val="28"/>
        </w:rPr>
        <w:t>М</w:t>
      </w:r>
      <w:r w:rsidRPr="00F43501">
        <w:rPr>
          <w:rStyle w:val="a9"/>
          <w:rFonts w:ascii="Times New Roman" w:hAnsi="Times New Roman"/>
          <w:i w:val="0"/>
          <w:sz w:val="28"/>
          <w:szCs w:val="28"/>
        </w:rPr>
        <w:t>.:</w:t>
      </w:r>
      <w:r w:rsidRPr="00F43501">
        <w:rPr>
          <w:rStyle w:val="apple-converted-space"/>
          <w:rFonts w:ascii="Times New Roman" w:hAnsi="Times New Roman"/>
          <w:iCs/>
          <w:sz w:val="28"/>
          <w:szCs w:val="28"/>
        </w:rPr>
        <w:t> </w:t>
      </w:r>
      <w:r w:rsidRPr="00F43501">
        <w:rPr>
          <w:rFonts w:ascii="Times New Roman" w:hAnsi="Times New Roman"/>
          <w:sz w:val="28"/>
          <w:szCs w:val="28"/>
        </w:rPr>
        <w:t>Просвещение</w:t>
      </w:r>
      <w:r w:rsidRPr="00F43501">
        <w:rPr>
          <w:rStyle w:val="a9"/>
          <w:rFonts w:ascii="Times New Roman" w:hAnsi="Times New Roman"/>
          <w:sz w:val="28"/>
          <w:szCs w:val="28"/>
        </w:rPr>
        <w:t>,</w:t>
      </w:r>
      <w:r w:rsidRPr="00F43501">
        <w:rPr>
          <w:rStyle w:val="apple-converted-space"/>
          <w:rFonts w:ascii="Times New Roman" w:hAnsi="Times New Roman"/>
          <w:iCs/>
          <w:sz w:val="28"/>
          <w:szCs w:val="28"/>
        </w:rPr>
        <w:t> </w:t>
      </w:r>
      <w:r w:rsidRPr="00F43501">
        <w:rPr>
          <w:rStyle w:val="a9"/>
          <w:rFonts w:ascii="Times New Roman" w:hAnsi="Times New Roman"/>
          <w:i w:val="0"/>
          <w:sz w:val="28"/>
          <w:szCs w:val="28"/>
        </w:rPr>
        <w:t>200</w:t>
      </w:r>
      <w:r w:rsidRPr="00F43501">
        <w:rPr>
          <w:rStyle w:val="a9"/>
          <w:rFonts w:ascii="Times New Roman" w:hAnsi="Times New Roman"/>
          <w:i w:val="0"/>
          <w:iCs w:val="0"/>
          <w:sz w:val="28"/>
          <w:szCs w:val="28"/>
        </w:rPr>
        <w:t>2</w:t>
      </w:r>
      <w:r w:rsidRPr="00F43501">
        <w:rPr>
          <w:rStyle w:val="a9"/>
          <w:rFonts w:ascii="Times New Roman" w:hAnsi="Times New Roman"/>
          <w:i w:val="0"/>
          <w:sz w:val="28"/>
          <w:szCs w:val="28"/>
        </w:rPr>
        <w:t>.</w:t>
      </w:r>
      <w:r w:rsidRPr="00F43501">
        <w:rPr>
          <w:rStyle w:val="a9"/>
          <w:rFonts w:ascii="Times New Roman" w:hAnsi="Times New Roman"/>
          <w:sz w:val="28"/>
          <w:szCs w:val="28"/>
        </w:rPr>
        <w:t xml:space="preserve"> —</w:t>
      </w:r>
      <w:r w:rsidRPr="00F43501">
        <w:rPr>
          <w:rFonts w:ascii="Times New Roman" w:hAnsi="Times New Roman"/>
          <w:sz w:val="28"/>
          <w:szCs w:val="28"/>
        </w:rPr>
        <w:t>230с.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Хуторский, А.В. Ключевые компетенции как компонент личностно-ориентированной парадигмы образования / А.В. Хуторский // Народное образование. – 2013. - № 2. – С. 58-64.</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Чугунова, О.Д. Детское общественное объединение как способ педагогического влияния на социальную активность подростков: дис. … канд. пед. наук: 13.00.08/ О.Д. Чугунова. - Кострома, 2011. - 182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Чупров, В.И. Социальное развитие молодежи: теоретические и прикладные проблемы / В.И. Чупров. – М.,2004.- 230 с.</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r w:rsidRPr="00F43501">
        <w:rPr>
          <w:rFonts w:ascii="Times New Roman" w:hAnsi="Times New Roman"/>
          <w:sz w:val="28"/>
          <w:szCs w:val="28"/>
        </w:rPr>
        <w:t>Шакурова М.В. Методика и технология работы социального педагога: Учебное пособие для вузов. – М.: Академия, 2008. – 125с.</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r w:rsidRPr="00F43501">
        <w:rPr>
          <w:rFonts w:ascii="Times New Roman" w:hAnsi="Times New Roman"/>
          <w:sz w:val="28"/>
          <w:szCs w:val="28"/>
        </w:rPr>
        <w:t>Штинова Г.Н. Социальная педагогика: Учеб. для вузов / Под общ. ред. М.А. Галагузовой. – М.: Владос, 2008. – 362с.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Шаламова, Л.И. Социальная активность молодёжи: принципы управления / Л.И. Шаламова // Высшее образование в России. – 2006. - № 7. –  С 96-99.</w:t>
      </w: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F43501" w:rsidRDefault="001D4160" w:rsidP="005751DD">
      <w:pPr>
        <w:pStyle w:val="a4"/>
        <w:spacing w:line="360" w:lineRule="auto"/>
        <w:ind w:firstLine="709"/>
        <w:jc w:val="both"/>
        <w:rPr>
          <w:rFonts w:ascii="Times New Roman" w:hAnsi="Times New Roman"/>
          <w:sz w:val="28"/>
          <w:szCs w:val="28"/>
        </w:rPr>
      </w:pPr>
    </w:p>
    <w:p w:rsidR="001D4160" w:rsidRPr="00F43501" w:rsidRDefault="001D4160" w:rsidP="005751DD">
      <w:pPr>
        <w:pStyle w:val="a4"/>
        <w:spacing w:line="360" w:lineRule="auto"/>
        <w:ind w:firstLine="709"/>
        <w:jc w:val="both"/>
        <w:rPr>
          <w:rFonts w:ascii="Times New Roman" w:hAnsi="Times New Roman"/>
          <w:sz w:val="28"/>
          <w:szCs w:val="28"/>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Pr="007E2E5C" w:rsidRDefault="001D4160" w:rsidP="007E2E5C">
      <w:pPr>
        <w:spacing w:line="360" w:lineRule="auto"/>
        <w:jc w:val="both"/>
        <w:rPr>
          <w:rFonts w:ascii="Times New Roman" w:hAnsi="Times New Roman"/>
          <w:sz w:val="28"/>
          <w:szCs w:val="28"/>
        </w:rPr>
      </w:pPr>
    </w:p>
    <w:sectPr w:rsidR="001D4160" w:rsidRPr="007E2E5C" w:rsidSect="00977A39">
      <w:footerReference w:type="default" r:id="rId8"/>
      <w:footerReference w:type="firs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1C" w:rsidRDefault="005D0D1C" w:rsidP="00463B04">
      <w:pPr>
        <w:spacing w:after="0" w:line="240" w:lineRule="auto"/>
      </w:pPr>
      <w:r>
        <w:separator/>
      </w:r>
    </w:p>
  </w:endnote>
  <w:endnote w:type="continuationSeparator" w:id="0">
    <w:p w:rsidR="005D0D1C" w:rsidRDefault="005D0D1C" w:rsidP="00463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E6" w:rsidRPr="00463B04" w:rsidRDefault="00CB4E40">
    <w:pPr>
      <w:pStyle w:val="aff3"/>
      <w:jc w:val="center"/>
      <w:rPr>
        <w:sz w:val="22"/>
        <w:szCs w:val="22"/>
      </w:rPr>
    </w:pPr>
    <w:r w:rsidRPr="00463B04">
      <w:rPr>
        <w:sz w:val="22"/>
        <w:szCs w:val="22"/>
      </w:rPr>
      <w:fldChar w:fldCharType="begin"/>
    </w:r>
    <w:r w:rsidR="00A556E6" w:rsidRPr="00463B04">
      <w:rPr>
        <w:sz w:val="22"/>
        <w:szCs w:val="22"/>
      </w:rPr>
      <w:instrText xml:space="preserve"> PAGE   \* MERGEFORMAT </w:instrText>
    </w:r>
    <w:r w:rsidRPr="00463B04">
      <w:rPr>
        <w:sz w:val="22"/>
        <w:szCs w:val="22"/>
      </w:rPr>
      <w:fldChar w:fldCharType="separate"/>
    </w:r>
    <w:r w:rsidR="00463C33">
      <w:rPr>
        <w:noProof/>
        <w:sz w:val="22"/>
        <w:szCs w:val="22"/>
      </w:rPr>
      <w:t>3</w:t>
    </w:r>
    <w:r w:rsidRPr="00463B04">
      <w:rPr>
        <w:sz w:val="22"/>
        <w:szCs w:val="22"/>
      </w:rPr>
      <w:fldChar w:fldCharType="end"/>
    </w:r>
  </w:p>
  <w:p w:rsidR="00A556E6" w:rsidRDefault="00A556E6">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E6" w:rsidRDefault="00A556E6">
    <w:pPr>
      <w:pStyle w:val="aff3"/>
      <w:jc w:val="center"/>
    </w:pPr>
  </w:p>
  <w:p w:rsidR="00A556E6" w:rsidRDefault="00A556E6">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1C" w:rsidRDefault="005D0D1C" w:rsidP="00463B04">
      <w:pPr>
        <w:spacing w:after="0" w:line="240" w:lineRule="auto"/>
      </w:pPr>
      <w:r>
        <w:separator/>
      </w:r>
    </w:p>
  </w:footnote>
  <w:footnote w:type="continuationSeparator" w:id="0">
    <w:p w:rsidR="005D0D1C" w:rsidRDefault="005D0D1C" w:rsidP="00463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BE1"/>
    <w:multiLevelType w:val="multilevel"/>
    <w:tmpl w:val="C08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60B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C755AFA"/>
    <w:multiLevelType w:val="hybridMultilevel"/>
    <w:tmpl w:val="D91ED9B8"/>
    <w:lvl w:ilvl="0" w:tplc="CD0604FE">
      <w:start w:val="1"/>
      <w:numFmt w:val="decimal"/>
      <w:lvlText w:val="%1."/>
      <w:lvlJc w:val="left"/>
      <w:pPr>
        <w:tabs>
          <w:tab w:val="num" w:pos="1103"/>
        </w:tabs>
        <w:ind w:left="1103" w:hanging="360"/>
      </w:pPr>
      <w:rPr>
        <w:rFonts w:cs="Times New Roman" w:hint="default"/>
      </w:rPr>
    </w:lvl>
    <w:lvl w:ilvl="1" w:tplc="04190019" w:tentative="1">
      <w:start w:val="1"/>
      <w:numFmt w:val="lowerLetter"/>
      <w:lvlText w:val="%2."/>
      <w:lvlJc w:val="left"/>
      <w:pPr>
        <w:tabs>
          <w:tab w:val="num" w:pos="1823"/>
        </w:tabs>
        <w:ind w:left="1823" w:hanging="360"/>
      </w:pPr>
      <w:rPr>
        <w:rFonts w:cs="Times New Roman"/>
      </w:rPr>
    </w:lvl>
    <w:lvl w:ilvl="2" w:tplc="0419001B" w:tentative="1">
      <w:start w:val="1"/>
      <w:numFmt w:val="lowerRoman"/>
      <w:lvlText w:val="%3."/>
      <w:lvlJc w:val="right"/>
      <w:pPr>
        <w:tabs>
          <w:tab w:val="num" w:pos="2543"/>
        </w:tabs>
        <w:ind w:left="2543" w:hanging="180"/>
      </w:pPr>
      <w:rPr>
        <w:rFonts w:cs="Times New Roman"/>
      </w:rPr>
    </w:lvl>
    <w:lvl w:ilvl="3" w:tplc="0419000F" w:tentative="1">
      <w:start w:val="1"/>
      <w:numFmt w:val="decimal"/>
      <w:lvlText w:val="%4."/>
      <w:lvlJc w:val="left"/>
      <w:pPr>
        <w:tabs>
          <w:tab w:val="num" w:pos="3263"/>
        </w:tabs>
        <w:ind w:left="3263" w:hanging="360"/>
      </w:pPr>
      <w:rPr>
        <w:rFonts w:cs="Times New Roman"/>
      </w:rPr>
    </w:lvl>
    <w:lvl w:ilvl="4" w:tplc="04190019" w:tentative="1">
      <w:start w:val="1"/>
      <w:numFmt w:val="lowerLetter"/>
      <w:lvlText w:val="%5."/>
      <w:lvlJc w:val="left"/>
      <w:pPr>
        <w:tabs>
          <w:tab w:val="num" w:pos="3983"/>
        </w:tabs>
        <w:ind w:left="3983" w:hanging="360"/>
      </w:pPr>
      <w:rPr>
        <w:rFonts w:cs="Times New Roman"/>
      </w:rPr>
    </w:lvl>
    <w:lvl w:ilvl="5" w:tplc="0419001B" w:tentative="1">
      <w:start w:val="1"/>
      <w:numFmt w:val="lowerRoman"/>
      <w:lvlText w:val="%6."/>
      <w:lvlJc w:val="right"/>
      <w:pPr>
        <w:tabs>
          <w:tab w:val="num" w:pos="4703"/>
        </w:tabs>
        <w:ind w:left="4703" w:hanging="180"/>
      </w:pPr>
      <w:rPr>
        <w:rFonts w:cs="Times New Roman"/>
      </w:rPr>
    </w:lvl>
    <w:lvl w:ilvl="6" w:tplc="0419000F" w:tentative="1">
      <w:start w:val="1"/>
      <w:numFmt w:val="decimal"/>
      <w:lvlText w:val="%7."/>
      <w:lvlJc w:val="left"/>
      <w:pPr>
        <w:tabs>
          <w:tab w:val="num" w:pos="5423"/>
        </w:tabs>
        <w:ind w:left="5423" w:hanging="360"/>
      </w:pPr>
      <w:rPr>
        <w:rFonts w:cs="Times New Roman"/>
      </w:rPr>
    </w:lvl>
    <w:lvl w:ilvl="7" w:tplc="04190019" w:tentative="1">
      <w:start w:val="1"/>
      <w:numFmt w:val="lowerLetter"/>
      <w:lvlText w:val="%8."/>
      <w:lvlJc w:val="left"/>
      <w:pPr>
        <w:tabs>
          <w:tab w:val="num" w:pos="6143"/>
        </w:tabs>
        <w:ind w:left="6143" w:hanging="360"/>
      </w:pPr>
      <w:rPr>
        <w:rFonts w:cs="Times New Roman"/>
      </w:rPr>
    </w:lvl>
    <w:lvl w:ilvl="8" w:tplc="0419001B" w:tentative="1">
      <w:start w:val="1"/>
      <w:numFmt w:val="lowerRoman"/>
      <w:lvlText w:val="%9."/>
      <w:lvlJc w:val="right"/>
      <w:pPr>
        <w:tabs>
          <w:tab w:val="num" w:pos="6863"/>
        </w:tabs>
        <w:ind w:left="6863" w:hanging="180"/>
      </w:pPr>
      <w:rPr>
        <w:rFonts w:cs="Times New Roman"/>
      </w:rPr>
    </w:lvl>
  </w:abstractNum>
  <w:abstractNum w:abstractNumId="3">
    <w:nsid w:val="1D904415"/>
    <w:multiLevelType w:val="hybridMultilevel"/>
    <w:tmpl w:val="1F22A7DE"/>
    <w:lvl w:ilvl="0" w:tplc="5A1C673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D7014C"/>
    <w:multiLevelType w:val="multilevel"/>
    <w:tmpl w:val="013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A65340"/>
    <w:multiLevelType w:val="multilevel"/>
    <w:tmpl w:val="138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F39D8"/>
    <w:multiLevelType w:val="hybridMultilevel"/>
    <w:tmpl w:val="87B6BF9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FF1D0C"/>
    <w:multiLevelType w:val="hybridMultilevel"/>
    <w:tmpl w:val="1EC0F8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2037BEA"/>
    <w:multiLevelType w:val="hybridMultilevel"/>
    <w:tmpl w:val="31DE6B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9E7211"/>
    <w:multiLevelType w:val="multilevel"/>
    <w:tmpl w:val="C5EC74C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C392398"/>
    <w:multiLevelType w:val="hybridMultilevel"/>
    <w:tmpl w:val="936C0A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F54EB2"/>
    <w:multiLevelType w:val="multilevel"/>
    <w:tmpl w:val="ACE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F35D2D"/>
    <w:multiLevelType w:val="hybridMultilevel"/>
    <w:tmpl w:val="B8C2A0B4"/>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E51A43"/>
    <w:multiLevelType w:val="hybridMultilevel"/>
    <w:tmpl w:val="8A427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27092C"/>
    <w:multiLevelType w:val="hybridMultilevel"/>
    <w:tmpl w:val="28B0432C"/>
    <w:lvl w:ilvl="0" w:tplc="4E244A7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554000"/>
    <w:multiLevelType w:val="hybridMultilevel"/>
    <w:tmpl w:val="FF2283A4"/>
    <w:lvl w:ilvl="0" w:tplc="04190001">
      <w:start w:val="1"/>
      <w:numFmt w:val="bullet"/>
      <w:lvlText w:val=""/>
      <w:lvlJc w:val="left"/>
      <w:pPr>
        <w:tabs>
          <w:tab w:val="num" w:pos="792"/>
        </w:tabs>
        <w:ind w:left="792" w:hanging="360"/>
      </w:pPr>
      <w:rPr>
        <w:rFonts w:ascii="Symbol" w:hAnsi="Symbol" w:hint="default"/>
      </w:rPr>
    </w:lvl>
    <w:lvl w:ilvl="1" w:tplc="1778D386">
      <w:start w:val="5"/>
      <w:numFmt w:val="bullet"/>
      <w:lvlText w:val=""/>
      <w:lvlJc w:val="left"/>
      <w:pPr>
        <w:tabs>
          <w:tab w:val="num" w:pos="1512"/>
        </w:tabs>
        <w:ind w:left="1512"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FA707BE"/>
    <w:multiLevelType w:val="hybridMultilevel"/>
    <w:tmpl w:val="237C9A28"/>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EE0E44"/>
    <w:multiLevelType w:val="hybridMultilevel"/>
    <w:tmpl w:val="7586F2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48D78DA"/>
    <w:multiLevelType w:val="multilevel"/>
    <w:tmpl w:val="099C107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83A610C"/>
    <w:multiLevelType w:val="hybridMultilevel"/>
    <w:tmpl w:val="532E7CDE"/>
    <w:lvl w:ilvl="0" w:tplc="BA8C1502">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E5650CC"/>
    <w:multiLevelType w:val="hybridMultilevel"/>
    <w:tmpl w:val="F4A275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4067B64"/>
    <w:multiLevelType w:val="multilevel"/>
    <w:tmpl w:val="E266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54B4B"/>
    <w:multiLevelType w:val="multilevel"/>
    <w:tmpl w:val="F88EE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2166A3"/>
    <w:multiLevelType w:val="hybridMultilevel"/>
    <w:tmpl w:val="12B62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66210B"/>
    <w:multiLevelType w:val="hybridMultilevel"/>
    <w:tmpl w:val="C024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4D264B6"/>
    <w:multiLevelType w:val="hybridMultilevel"/>
    <w:tmpl w:val="06CC39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562844"/>
    <w:multiLevelType w:val="multilevel"/>
    <w:tmpl w:val="C9A6688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57F5AEB"/>
    <w:multiLevelType w:val="hybridMultilevel"/>
    <w:tmpl w:val="887C8EE8"/>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95E64E6"/>
    <w:multiLevelType w:val="hybridMultilevel"/>
    <w:tmpl w:val="0F1CE9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7"/>
  </w:num>
  <w:num w:numId="3">
    <w:abstractNumId w:val="3"/>
  </w:num>
  <w:num w:numId="4">
    <w:abstractNumId w:val="8"/>
  </w:num>
  <w:num w:numId="5">
    <w:abstractNumId w:val="2"/>
  </w:num>
  <w:num w:numId="6">
    <w:abstractNumId w:val="25"/>
  </w:num>
  <w:num w:numId="7">
    <w:abstractNumId w:val="24"/>
  </w:num>
  <w:num w:numId="8">
    <w:abstractNumId w:val="6"/>
  </w:num>
  <w:num w:numId="9">
    <w:abstractNumId w:val="15"/>
  </w:num>
  <w:num w:numId="10">
    <w:abstractNumId w:val="17"/>
  </w:num>
  <w:num w:numId="11">
    <w:abstractNumId w:val="10"/>
  </w:num>
  <w:num w:numId="12">
    <w:abstractNumId w:val="28"/>
  </w:num>
  <w:num w:numId="13">
    <w:abstractNumId w:val="20"/>
  </w:num>
  <w:num w:numId="14">
    <w:abstractNumId w:val="9"/>
  </w:num>
  <w:num w:numId="15">
    <w:abstractNumId w:val="1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0"/>
  </w:num>
  <w:num w:numId="29">
    <w:abstractNumId w:val="23"/>
  </w:num>
  <w:num w:numId="30">
    <w:abstractNumId w:val="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3FE"/>
    <w:rsid w:val="000044D4"/>
    <w:rsid w:val="0001088C"/>
    <w:rsid w:val="000200C0"/>
    <w:rsid w:val="00057F6B"/>
    <w:rsid w:val="00061761"/>
    <w:rsid w:val="001668A8"/>
    <w:rsid w:val="001830B9"/>
    <w:rsid w:val="00187FC9"/>
    <w:rsid w:val="001A5095"/>
    <w:rsid w:val="001D4160"/>
    <w:rsid w:val="001E26EC"/>
    <w:rsid w:val="001F35ED"/>
    <w:rsid w:val="00202FCB"/>
    <w:rsid w:val="00204C32"/>
    <w:rsid w:val="002121F8"/>
    <w:rsid w:val="00214959"/>
    <w:rsid w:val="00222AE3"/>
    <w:rsid w:val="00253727"/>
    <w:rsid w:val="002A3AE4"/>
    <w:rsid w:val="002C13A9"/>
    <w:rsid w:val="00302DF0"/>
    <w:rsid w:val="00317FEB"/>
    <w:rsid w:val="003333E0"/>
    <w:rsid w:val="0036090E"/>
    <w:rsid w:val="00384CAB"/>
    <w:rsid w:val="0039055B"/>
    <w:rsid w:val="003A2FE0"/>
    <w:rsid w:val="003F35A6"/>
    <w:rsid w:val="0045101A"/>
    <w:rsid w:val="00463B04"/>
    <w:rsid w:val="00463C33"/>
    <w:rsid w:val="004663FE"/>
    <w:rsid w:val="004D7B88"/>
    <w:rsid w:val="004F14A6"/>
    <w:rsid w:val="0051791A"/>
    <w:rsid w:val="0053584B"/>
    <w:rsid w:val="005751DD"/>
    <w:rsid w:val="005D0D1C"/>
    <w:rsid w:val="005F6150"/>
    <w:rsid w:val="0060725F"/>
    <w:rsid w:val="00647B75"/>
    <w:rsid w:val="006A7D23"/>
    <w:rsid w:val="006E0517"/>
    <w:rsid w:val="0071107A"/>
    <w:rsid w:val="007318AB"/>
    <w:rsid w:val="00733931"/>
    <w:rsid w:val="00745A64"/>
    <w:rsid w:val="00773998"/>
    <w:rsid w:val="007B1E18"/>
    <w:rsid w:val="007C275D"/>
    <w:rsid w:val="007E2E5C"/>
    <w:rsid w:val="007F226E"/>
    <w:rsid w:val="008039FD"/>
    <w:rsid w:val="00866981"/>
    <w:rsid w:val="008760E8"/>
    <w:rsid w:val="008A527F"/>
    <w:rsid w:val="008D2790"/>
    <w:rsid w:val="009446F2"/>
    <w:rsid w:val="009636AF"/>
    <w:rsid w:val="00977A39"/>
    <w:rsid w:val="00983E66"/>
    <w:rsid w:val="009939C2"/>
    <w:rsid w:val="00995C66"/>
    <w:rsid w:val="00A13D9A"/>
    <w:rsid w:val="00A33325"/>
    <w:rsid w:val="00A5093F"/>
    <w:rsid w:val="00A556E6"/>
    <w:rsid w:val="00A57ED8"/>
    <w:rsid w:val="00A66E8B"/>
    <w:rsid w:val="00A70096"/>
    <w:rsid w:val="00AC7A08"/>
    <w:rsid w:val="00AF23FA"/>
    <w:rsid w:val="00B24A04"/>
    <w:rsid w:val="00B32327"/>
    <w:rsid w:val="00B50E82"/>
    <w:rsid w:val="00B855C7"/>
    <w:rsid w:val="00BB010C"/>
    <w:rsid w:val="00BD5010"/>
    <w:rsid w:val="00BF037A"/>
    <w:rsid w:val="00BF7F6C"/>
    <w:rsid w:val="00C83A00"/>
    <w:rsid w:val="00C83E30"/>
    <w:rsid w:val="00C937FB"/>
    <w:rsid w:val="00C94060"/>
    <w:rsid w:val="00CB4E40"/>
    <w:rsid w:val="00CF410D"/>
    <w:rsid w:val="00CF6863"/>
    <w:rsid w:val="00DC620A"/>
    <w:rsid w:val="00E14BA9"/>
    <w:rsid w:val="00E544E9"/>
    <w:rsid w:val="00E67481"/>
    <w:rsid w:val="00EC7AE0"/>
    <w:rsid w:val="00ED1181"/>
    <w:rsid w:val="00ED4E04"/>
    <w:rsid w:val="00F032FE"/>
    <w:rsid w:val="00F15BF0"/>
    <w:rsid w:val="00F23E0E"/>
    <w:rsid w:val="00F32AF8"/>
    <w:rsid w:val="00F3621E"/>
    <w:rsid w:val="00F37057"/>
    <w:rsid w:val="00F43501"/>
    <w:rsid w:val="00F54FC4"/>
    <w:rsid w:val="00FA3F26"/>
    <w:rsid w:val="00FA5BF3"/>
    <w:rsid w:val="00FB0E96"/>
    <w:rsid w:val="00FD6D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647B75"/>
    <w:pPr>
      <w:spacing w:after="200" w:line="276" w:lineRule="auto"/>
    </w:pPr>
    <w:rPr>
      <w:sz w:val="22"/>
      <w:szCs w:val="22"/>
      <w:lang w:eastAsia="en-US"/>
    </w:rPr>
  </w:style>
  <w:style w:type="paragraph" w:styleId="1">
    <w:name w:val="heading 1"/>
    <w:basedOn w:val="a0"/>
    <w:next w:val="a0"/>
    <w:link w:val="11"/>
    <w:autoRedefine/>
    <w:uiPriority w:val="99"/>
    <w:qFormat/>
    <w:rsid w:val="0045101A"/>
    <w:pPr>
      <w:spacing w:after="0" w:line="360" w:lineRule="auto"/>
      <w:outlineLvl w:val="0"/>
    </w:pPr>
    <w:rPr>
      <w:rFonts w:ascii="Times New Roman" w:hAnsi="Times New Roman"/>
      <w:b/>
      <w:i/>
      <w:smallCaps/>
      <w:noProof/>
      <w:sz w:val="28"/>
      <w:szCs w:val="28"/>
      <w:lang/>
    </w:rPr>
  </w:style>
  <w:style w:type="paragraph" w:styleId="2">
    <w:name w:val="heading 2"/>
    <w:basedOn w:val="a0"/>
    <w:next w:val="a0"/>
    <w:link w:val="20"/>
    <w:autoRedefine/>
    <w:uiPriority w:val="99"/>
    <w:qFormat/>
    <w:rsid w:val="0045101A"/>
    <w:pPr>
      <w:keepNext/>
      <w:spacing w:after="0" w:line="360" w:lineRule="auto"/>
      <w:jc w:val="center"/>
      <w:outlineLvl w:val="1"/>
    </w:pPr>
    <w:rPr>
      <w:rFonts w:ascii="Times New Roman" w:hAnsi="Times New Roman"/>
      <w:b/>
      <w:bCs/>
      <w:i/>
      <w:smallCaps/>
      <w:color w:val="000000"/>
      <w:sz w:val="28"/>
      <w:szCs w:val="28"/>
      <w:lang w:eastAsia="ru-RU"/>
    </w:rPr>
  </w:style>
  <w:style w:type="paragraph" w:styleId="3">
    <w:name w:val="heading 3"/>
    <w:basedOn w:val="a0"/>
    <w:next w:val="a0"/>
    <w:link w:val="30"/>
    <w:autoRedefine/>
    <w:uiPriority w:val="99"/>
    <w:qFormat/>
    <w:rsid w:val="0045101A"/>
    <w:pPr>
      <w:spacing w:after="0" w:line="360" w:lineRule="auto"/>
      <w:ind w:firstLine="709"/>
      <w:jc w:val="both"/>
      <w:outlineLvl w:val="2"/>
    </w:pPr>
    <w:rPr>
      <w:rFonts w:ascii="Times New Roman" w:hAnsi="Times New Roman"/>
      <w:noProof/>
      <w:sz w:val="28"/>
      <w:szCs w:val="28"/>
      <w:lang/>
    </w:rPr>
  </w:style>
  <w:style w:type="paragraph" w:styleId="4">
    <w:name w:val="heading 4"/>
    <w:basedOn w:val="a0"/>
    <w:next w:val="a0"/>
    <w:link w:val="40"/>
    <w:autoRedefine/>
    <w:uiPriority w:val="99"/>
    <w:qFormat/>
    <w:rsid w:val="0045101A"/>
    <w:pPr>
      <w:keepNext/>
      <w:spacing w:after="0" w:line="360" w:lineRule="auto"/>
      <w:ind w:firstLine="709"/>
      <w:jc w:val="both"/>
      <w:outlineLvl w:val="3"/>
    </w:pPr>
    <w:rPr>
      <w:rFonts w:ascii="Times New Roman" w:hAnsi="Times New Roman"/>
      <w:noProof/>
      <w:sz w:val="28"/>
      <w:szCs w:val="28"/>
      <w:lang/>
    </w:rPr>
  </w:style>
  <w:style w:type="paragraph" w:styleId="5">
    <w:name w:val="heading 5"/>
    <w:basedOn w:val="a0"/>
    <w:next w:val="a0"/>
    <w:link w:val="50"/>
    <w:autoRedefine/>
    <w:uiPriority w:val="99"/>
    <w:qFormat/>
    <w:rsid w:val="0045101A"/>
    <w:pPr>
      <w:spacing w:after="0" w:line="360" w:lineRule="auto"/>
      <w:ind w:left="737" w:firstLine="709"/>
      <w:jc w:val="both"/>
      <w:outlineLvl w:val="4"/>
    </w:pPr>
    <w:rPr>
      <w:rFonts w:ascii="Times New Roman" w:hAnsi="Times New Roman"/>
      <w:sz w:val="28"/>
      <w:szCs w:val="28"/>
      <w:lang/>
    </w:rPr>
  </w:style>
  <w:style w:type="paragraph" w:styleId="6">
    <w:name w:val="heading 6"/>
    <w:basedOn w:val="a0"/>
    <w:next w:val="a0"/>
    <w:link w:val="60"/>
    <w:autoRedefine/>
    <w:uiPriority w:val="99"/>
    <w:qFormat/>
    <w:rsid w:val="0045101A"/>
    <w:pPr>
      <w:spacing w:after="0" w:line="360" w:lineRule="auto"/>
      <w:ind w:firstLine="709"/>
      <w:jc w:val="both"/>
      <w:outlineLvl w:val="5"/>
    </w:pPr>
    <w:rPr>
      <w:rFonts w:ascii="Times New Roman" w:hAnsi="Times New Roman"/>
      <w:sz w:val="28"/>
      <w:szCs w:val="28"/>
      <w:lang/>
    </w:rPr>
  </w:style>
  <w:style w:type="paragraph" w:styleId="7">
    <w:name w:val="heading 7"/>
    <w:basedOn w:val="a0"/>
    <w:next w:val="a0"/>
    <w:link w:val="70"/>
    <w:uiPriority w:val="99"/>
    <w:qFormat/>
    <w:rsid w:val="0045101A"/>
    <w:pPr>
      <w:keepNext/>
      <w:spacing w:after="0" w:line="360" w:lineRule="auto"/>
      <w:ind w:firstLine="709"/>
      <w:jc w:val="both"/>
      <w:outlineLvl w:val="6"/>
    </w:pPr>
    <w:rPr>
      <w:rFonts w:ascii="Times New Roman" w:hAnsi="Times New Roman"/>
      <w:sz w:val="28"/>
      <w:szCs w:val="28"/>
      <w:lang/>
    </w:rPr>
  </w:style>
  <w:style w:type="paragraph" w:styleId="8">
    <w:name w:val="heading 8"/>
    <w:basedOn w:val="a0"/>
    <w:next w:val="a0"/>
    <w:link w:val="80"/>
    <w:autoRedefine/>
    <w:uiPriority w:val="99"/>
    <w:qFormat/>
    <w:rsid w:val="0045101A"/>
    <w:pPr>
      <w:spacing w:after="0" w:line="360" w:lineRule="auto"/>
      <w:ind w:firstLine="709"/>
      <w:jc w:val="both"/>
      <w:outlineLvl w:val="7"/>
    </w:pPr>
    <w:rPr>
      <w:rFonts w:ascii="Times New Roman" w:hAnsi="Times New Roman"/>
      <w:sz w:val="28"/>
      <w:szCs w:val="28"/>
      <w:lang/>
    </w:rPr>
  </w:style>
  <w:style w:type="paragraph" w:styleId="9">
    <w:name w:val="heading 9"/>
    <w:basedOn w:val="a0"/>
    <w:next w:val="a0"/>
    <w:link w:val="90"/>
    <w:uiPriority w:val="99"/>
    <w:qFormat/>
    <w:rsid w:val="0045101A"/>
    <w:pPr>
      <w:spacing w:before="240" w:after="60" w:line="360" w:lineRule="auto"/>
      <w:ind w:firstLine="709"/>
      <w:jc w:val="both"/>
      <w:outlineLvl w:val="8"/>
    </w:pPr>
    <w:rPr>
      <w:rFonts w:ascii="Arial" w:hAnsi="Arial"/>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45101A"/>
    <w:rPr>
      <w:rFonts w:ascii="Times New Roman" w:hAnsi="Times New Roman" w:cs="Times New Roman"/>
      <w:b/>
      <w:i/>
      <w:smallCaps/>
      <w:noProof/>
      <w:sz w:val="28"/>
      <w:szCs w:val="28"/>
    </w:rPr>
  </w:style>
  <w:style w:type="character" w:customStyle="1" w:styleId="20">
    <w:name w:val="Заголовок 2 Знак"/>
    <w:link w:val="2"/>
    <w:uiPriority w:val="99"/>
    <w:locked/>
    <w:rsid w:val="0045101A"/>
    <w:rPr>
      <w:rFonts w:ascii="Times New Roman" w:hAnsi="Times New Roman" w:cs="Times New Roman"/>
      <w:b/>
      <w:bCs/>
      <w:i/>
      <w:smallCaps/>
      <w:color w:val="000000"/>
      <w:sz w:val="28"/>
      <w:szCs w:val="28"/>
      <w:lang w:eastAsia="ru-RU"/>
    </w:rPr>
  </w:style>
  <w:style w:type="character" w:customStyle="1" w:styleId="30">
    <w:name w:val="Заголовок 3 Знак"/>
    <w:link w:val="3"/>
    <w:uiPriority w:val="99"/>
    <w:locked/>
    <w:rsid w:val="0045101A"/>
    <w:rPr>
      <w:rFonts w:ascii="Times New Roman" w:hAnsi="Times New Roman" w:cs="Times New Roman"/>
      <w:noProof/>
      <w:sz w:val="28"/>
      <w:szCs w:val="28"/>
    </w:rPr>
  </w:style>
  <w:style w:type="character" w:customStyle="1" w:styleId="40">
    <w:name w:val="Заголовок 4 Знак"/>
    <w:link w:val="4"/>
    <w:uiPriority w:val="99"/>
    <w:locked/>
    <w:rsid w:val="0045101A"/>
    <w:rPr>
      <w:rFonts w:ascii="Times New Roman" w:hAnsi="Times New Roman" w:cs="Times New Roman"/>
      <w:noProof/>
      <w:sz w:val="28"/>
      <w:szCs w:val="28"/>
    </w:rPr>
  </w:style>
  <w:style w:type="character" w:customStyle="1" w:styleId="50">
    <w:name w:val="Заголовок 5 Знак"/>
    <w:link w:val="5"/>
    <w:uiPriority w:val="99"/>
    <w:locked/>
    <w:rsid w:val="0045101A"/>
    <w:rPr>
      <w:rFonts w:ascii="Times New Roman" w:hAnsi="Times New Roman" w:cs="Times New Roman"/>
      <w:sz w:val="28"/>
      <w:szCs w:val="28"/>
    </w:rPr>
  </w:style>
  <w:style w:type="character" w:customStyle="1" w:styleId="60">
    <w:name w:val="Заголовок 6 Знак"/>
    <w:link w:val="6"/>
    <w:uiPriority w:val="99"/>
    <w:locked/>
    <w:rsid w:val="0045101A"/>
    <w:rPr>
      <w:rFonts w:ascii="Times New Roman" w:hAnsi="Times New Roman" w:cs="Times New Roman"/>
      <w:sz w:val="28"/>
      <w:szCs w:val="28"/>
    </w:rPr>
  </w:style>
  <w:style w:type="character" w:customStyle="1" w:styleId="70">
    <w:name w:val="Заголовок 7 Знак"/>
    <w:link w:val="7"/>
    <w:uiPriority w:val="99"/>
    <w:locked/>
    <w:rsid w:val="0045101A"/>
    <w:rPr>
      <w:rFonts w:ascii="Times New Roman" w:hAnsi="Times New Roman" w:cs="Times New Roman"/>
      <w:sz w:val="28"/>
      <w:szCs w:val="28"/>
    </w:rPr>
  </w:style>
  <w:style w:type="character" w:customStyle="1" w:styleId="80">
    <w:name w:val="Заголовок 8 Знак"/>
    <w:link w:val="8"/>
    <w:uiPriority w:val="99"/>
    <w:locked/>
    <w:rsid w:val="0045101A"/>
    <w:rPr>
      <w:rFonts w:ascii="Times New Roman" w:hAnsi="Times New Roman" w:cs="Times New Roman"/>
      <w:sz w:val="28"/>
      <w:szCs w:val="28"/>
    </w:rPr>
  </w:style>
  <w:style w:type="character" w:customStyle="1" w:styleId="90">
    <w:name w:val="Заголовок 9 Знак"/>
    <w:link w:val="9"/>
    <w:uiPriority w:val="99"/>
    <w:locked/>
    <w:rsid w:val="0045101A"/>
    <w:rPr>
      <w:rFonts w:ascii="Arial" w:hAnsi="Arial" w:cs="Arial"/>
      <w:color w:val="000000"/>
      <w:lang w:eastAsia="ru-RU"/>
    </w:rPr>
  </w:style>
  <w:style w:type="character" w:customStyle="1" w:styleId="apple-converted-space">
    <w:name w:val="apple-converted-space"/>
    <w:uiPriority w:val="99"/>
    <w:rsid w:val="004663FE"/>
    <w:rPr>
      <w:rFonts w:cs="Times New Roman"/>
    </w:rPr>
  </w:style>
  <w:style w:type="paragraph" w:styleId="a4">
    <w:name w:val="No Spacing"/>
    <w:uiPriority w:val="99"/>
    <w:qFormat/>
    <w:rsid w:val="007E2E5C"/>
    <w:rPr>
      <w:sz w:val="22"/>
      <w:szCs w:val="22"/>
      <w:lang w:eastAsia="en-US"/>
    </w:rPr>
  </w:style>
  <w:style w:type="paragraph" w:styleId="a5">
    <w:name w:val="List Paragraph"/>
    <w:basedOn w:val="a0"/>
    <w:uiPriority w:val="99"/>
    <w:qFormat/>
    <w:rsid w:val="007E2E5C"/>
    <w:pPr>
      <w:ind w:left="720"/>
      <w:contextualSpacing/>
    </w:pPr>
  </w:style>
  <w:style w:type="character" w:styleId="a6">
    <w:name w:val="Strong"/>
    <w:uiPriority w:val="99"/>
    <w:qFormat/>
    <w:rsid w:val="007E2E5C"/>
    <w:rPr>
      <w:rFonts w:cs="Times New Roman"/>
      <w:b/>
      <w:bCs/>
    </w:rPr>
  </w:style>
  <w:style w:type="character" w:styleId="a7">
    <w:name w:val="Hyperlink"/>
    <w:uiPriority w:val="99"/>
    <w:rsid w:val="007E2E5C"/>
    <w:rPr>
      <w:rFonts w:cs="Times New Roman"/>
      <w:color w:val="0000FF"/>
      <w:u w:val="single"/>
    </w:rPr>
  </w:style>
  <w:style w:type="character" w:customStyle="1" w:styleId="w">
    <w:name w:val="w"/>
    <w:uiPriority w:val="99"/>
    <w:rsid w:val="007E2E5C"/>
    <w:rPr>
      <w:rFonts w:cs="Times New Roman"/>
    </w:rPr>
  </w:style>
  <w:style w:type="paragraph" w:styleId="a8">
    <w:name w:val="Normal (Web)"/>
    <w:basedOn w:val="a0"/>
    <w:uiPriority w:val="99"/>
    <w:rsid w:val="0006176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99"/>
    <w:qFormat/>
    <w:rsid w:val="0045101A"/>
    <w:rPr>
      <w:rFonts w:cs="Times New Roman"/>
      <w:i/>
      <w:iCs/>
    </w:rPr>
  </w:style>
  <w:style w:type="character" w:customStyle="1" w:styleId="spelle">
    <w:name w:val="spelle"/>
    <w:uiPriority w:val="99"/>
    <w:rsid w:val="0045101A"/>
    <w:rPr>
      <w:rFonts w:cs="Times New Roman"/>
    </w:rPr>
  </w:style>
  <w:style w:type="character" w:customStyle="1" w:styleId="grame">
    <w:name w:val="grame"/>
    <w:uiPriority w:val="99"/>
    <w:rsid w:val="0045101A"/>
    <w:rPr>
      <w:rFonts w:cs="Times New Roman"/>
    </w:rPr>
  </w:style>
  <w:style w:type="character" w:styleId="aa">
    <w:name w:val="page number"/>
    <w:uiPriority w:val="99"/>
    <w:rsid w:val="0045101A"/>
    <w:rPr>
      <w:rFonts w:cs="Times New Roman"/>
    </w:rPr>
  </w:style>
  <w:style w:type="character" w:customStyle="1" w:styleId="c0">
    <w:name w:val="c0"/>
    <w:rsid w:val="0045101A"/>
    <w:rPr>
      <w:rFonts w:cs="Times New Roman"/>
    </w:rPr>
  </w:style>
  <w:style w:type="character" w:customStyle="1" w:styleId="c0c3c9">
    <w:name w:val="c0 c3 c9"/>
    <w:uiPriority w:val="99"/>
    <w:rsid w:val="0045101A"/>
    <w:rPr>
      <w:rFonts w:cs="Times New Roman"/>
    </w:rPr>
  </w:style>
  <w:style w:type="character" w:customStyle="1" w:styleId="c0c9">
    <w:name w:val="c0 c9"/>
    <w:uiPriority w:val="99"/>
    <w:rsid w:val="0045101A"/>
    <w:rPr>
      <w:rFonts w:cs="Times New Roman"/>
    </w:rPr>
  </w:style>
  <w:style w:type="paragraph" w:styleId="ab">
    <w:name w:val="header"/>
    <w:basedOn w:val="a0"/>
    <w:next w:val="ac"/>
    <w:link w:val="ad"/>
    <w:autoRedefine/>
    <w:uiPriority w:val="99"/>
    <w:rsid w:val="0045101A"/>
    <w:pPr>
      <w:tabs>
        <w:tab w:val="center" w:pos="4677"/>
        <w:tab w:val="right" w:pos="9355"/>
      </w:tabs>
      <w:spacing w:after="0" w:line="240" w:lineRule="auto"/>
      <w:jc w:val="right"/>
    </w:pPr>
    <w:rPr>
      <w:rFonts w:ascii="Times New Roman" w:hAnsi="Times New Roman"/>
      <w:noProof/>
      <w:color w:val="000000"/>
      <w:kern w:val="16"/>
      <w:sz w:val="28"/>
      <w:szCs w:val="28"/>
      <w:lang w:eastAsia="ru-RU"/>
    </w:rPr>
  </w:style>
  <w:style w:type="character" w:customStyle="1" w:styleId="ad">
    <w:name w:val="Верхний колонтитул Знак"/>
    <w:link w:val="ab"/>
    <w:uiPriority w:val="99"/>
    <w:locked/>
    <w:rsid w:val="0045101A"/>
    <w:rPr>
      <w:rFonts w:ascii="Times New Roman" w:hAnsi="Times New Roman" w:cs="Times New Roman"/>
      <w:noProof/>
      <w:color w:val="000000"/>
      <w:kern w:val="16"/>
      <w:sz w:val="28"/>
      <w:szCs w:val="28"/>
      <w:lang w:eastAsia="ru-RU"/>
    </w:rPr>
  </w:style>
  <w:style w:type="character" w:styleId="ae">
    <w:name w:val="endnote reference"/>
    <w:uiPriority w:val="99"/>
    <w:semiHidden/>
    <w:rsid w:val="0045101A"/>
    <w:rPr>
      <w:rFonts w:cs="Times New Roman"/>
      <w:vertAlign w:val="superscript"/>
    </w:rPr>
  </w:style>
  <w:style w:type="paragraph" w:styleId="ac">
    <w:name w:val="Body Text"/>
    <w:basedOn w:val="a0"/>
    <w:link w:val="af"/>
    <w:uiPriority w:val="99"/>
    <w:rsid w:val="0045101A"/>
    <w:pPr>
      <w:spacing w:after="0" w:line="360" w:lineRule="auto"/>
      <w:ind w:firstLine="709"/>
      <w:jc w:val="both"/>
    </w:pPr>
    <w:rPr>
      <w:rFonts w:ascii="Times New Roman" w:hAnsi="Times New Roman"/>
      <w:color w:val="000000"/>
      <w:sz w:val="28"/>
      <w:szCs w:val="28"/>
      <w:lang w:eastAsia="ru-RU"/>
    </w:rPr>
  </w:style>
  <w:style w:type="character" w:customStyle="1" w:styleId="af">
    <w:name w:val="Основной текст Знак"/>
    <w:link w:val="ac"/>
    <w:uiPriority w:val="99"/>
    <w:locked/>
    <w:rsid w:val="0045101A"/>
    <w:rPr>
      <w:rFonts w:ascii="Times New Roman" w:hAnsi="Times New Roman" w:cs="Times New Roman"/>
      <w:color w:val="000000"/>
      <w:sz w:val="28"/>
      <w:szCs w:val="28"/>
      <w:lang w:eastAsia="ru-RU"/>
    </w:rPr>
  </w:style>
  <w:style w:type="character" w:styleId="af0">
    <w:name w:val="footnote reference"/>
    <w:uiPriority w:val="99"/>
    <w:semiHidden/>
    <w:rsid w:val="0045101A"/>
    <w:rPr>
      <w:rFonts w:cs="Times New Roman"/>
      <w:sz w:val="28"/>
      <w:szCs w:val="28"/>
      <w:vertAlign w:val="superscript"/>
    </w:rPr>
  </w:style>
  <w:style w:type="paragraph" w:customStyle="1" w:styleId="a">
    <w:name w:val="лит"/>
    <w:autoRedefine/>
    <w:uiPriority w:val="99"/>
    <w:rsid w:val="0045101A"/>
    <w:pPr>
      <w:numPr>
        <w:numId w:val="14"/>
      </w:numPr>
      <w:spacing w:line="360" w:lineRule="auto"/>
      <w:jc w:val="both"/>
    </w:pPr>
    <w:rPr>
      <w:rFonts w:ascii="Times New Roman" w:eastAsia="Times New Roman" w:hAnsi="Times New Roman"/>
      <w:sz w:val="28"/>
      <w:szCs w:val="28"/>
    </w:rPr>
  </w:style>
  <w:style w:type="paragraph" w:customStyle="1" w:styleId="af1">
    <w:name w:val="лит+нумерация"/>
    <w:basedOn w:val="a0"/>
    <w:next w:val="a0"/>
    <w:autoRedefine/>
    <w:uiPriority w:val="99"/>
    <w:rsid w:val="0045101A"/>
    <w:pPr>
      <w:spacing w:after="0" w:line="360" w:lineRule="auto"/>
      <w:jc w:val="both"/>
    </w:pPr>
    <w:rPr>
      <w:rFonts w:ascii="Times New Roman" w:eastAsia="Times New Roman" w:hAnsi="Times New Roman"/>
      <w:iCs/>
      <w:color w:val="000000"/>
      <w:sz w:val="28"/>
      <w:szCs w:val="28"/>
      <w:lang w:eastAsia="ru-RU"/>
    </w:rPr>
  </w:style>
  <w:style w:type="paragraph" w:customStyle="1" w:styleId="af2">
    <w:name w:val="литера"/>
    <w:uiPriority w:val="99"/>
    <w:rsid w:val="0045101A"/>
    <w:pPr>
      <w:spacing w:line="360" w:lineRule="auto"/>
      <w:jc w:val="both"/>
    </w:pPr>
    <w:rPr>
      <w:rFonts w:ascii="??????????" w:eastAsia="Times New Roman" w:hAnsi="??????????"/>
      <w:sz w:val="28"/>
      <w:szCs w:val="28"/>
    </w:rPr>
  </w:style>
  <w:style w:type="paragraph" w:styleId="af3">
    <w:name w:val="caption"/>
    <w:basedOn w:val="a0"/>
    <w:next w:val="a0"/>
    <w:uiPriority w:val="99"/>
    <w:qFormat/>
    <w:rsid w:val="0045101A"/>
    <w:pPr>
      <w:spacing w:after="0" w:line="360" w:lineRule="auto"/>
      <w:ind w:firstLine="709"/>
      <w:jc w:val="both"/>
    </w:pPr>
    <w:rPr>
      <w:rFonts w:ascii="Times New Roman" w:eastAsia="Times New Roman" w:hAnsi="Times New Roman"/>
      <w:b/>
      <w:bCs/>
      <w:color w:val="000000"/>
      <w:sz w:val="20"/>
      <w:szCs w:val="20"/>
      <w:lang w:eastAsia="ru-RU"/>
    </w:rPr>
  </w:style>
  <w:style w:type="character" w:customStyle="1" w:styleId="af4">
    <w:name w:val="номер страницы"/>
    <w:uiPriority w:val="99"/>
    <w:rsid w:val="0045101A"/>
    <w:rPr>
      <w:rFonts w:cs="Times New Roman"/>
      <w:sz w:val="28"/>
      <w:szCs w:val="28"/>
    </w:rPr>
  </w:style>
  <w:style w:type="paragraph" w:customStyle="1" w:styleId="af5">
    <w:name w:val="Обычный +"/>
    <w:basedOn w:val="a0"/>
    <w:autoRedefine/>
    <w:uiPriority w:val="99"/>
    <w:rsid w:val="0045101A"/>
    <w:pPr>
      <w:spacing w:after="0" w:line="360" w:lineRule="auto"/>
      <w:ind w:firstLine="709"/>
      <w:jc w:val="both"/>
    </w:pPr>
    <w:rPr>
      <w:rFonts w:ascii="Times New Roman" w:eastAsia="Times New Roman" w:hAnsi="Times New Roman"/>
      <w:color w:val="000000"/>
      <w:sz w:val="28"/>
      <w:szCs w:val="20"/>
      <w:lang w:eastAsia="ru-RU"/>
    </w:rPr>
  </w:style>
  <w:style w:type="paragraph" w:styleId="12">
    <w:name w:val="toc 1"/>
    <w:basedOn w:val="a0"/>
    <w:next w:val="a0"/>
    <w:autoRedefine/>
    <w:uiPriority w:val="39"/>
    <w:rsid w:val="0045101A"/>
    <w:pPr>
      <w:autoSpaceDE w:val="0"/>
      <w:autoSpaceDN w:val="0"/>
      <w:adjustRightInd w:val="0"/>
      <w:spacing w:after="0" w:line="360" w:lineRule="auto"/>
      <w:jc w:val="both"/>
    </w:pPr>
    <w:rPr>
      <w:rFonts w:ascii="Times New Roman" w:eastAsia="Times New Roman" w:hAnsi="Times New Roman"/>
      <w:bCs/>
      <w:iCs/>
      <w:smallCaps/>
      <w:color w:val="000000"/>
      <w:sz w:val="28"/>
      <w:szCs w:val="28"/>
    </w:rPr>
  </w:style>
  <w:style w:type="paragraph" w:styleId="21">
    <w:name w:val="toc 2"/>
    <w:basedOn w:val="a0"/>
    <w:next w:val="a0"/>
    <w:autoRedefine/>
    <w:uiPriority w:val="99"/>
    <w:semiHidden/>
    <w:rsid w:val="0045101A"/>
    <w:pPr>
      <w:tabs>
        <w:tab w:val="left" w:leader="dot" w:pos="3500"/>
      </w:tabs>
      <w:spacing w:after="0" w:line="360" w:lineRule="auto"/>
    </w:pPr>
    <w:rPr>
      <w:rFonts w:ascii="Times New Roman" w:eastAsia="Times New Roman" w:hAnsi="Times New Roman"/>
      <w:smallCaps/>
      <w:color w:val="000000"/>
      <w:sz w:val="28"/>
      <w:szCs w:val="28"/>
      <w:lang w:eastAsia="ru-RU"/>
    </w:rPr>
  </w:style>
  <w:style w:type="paragraph" w:styleId="af6">
    <w:name w:val="Body Text Indent"/>
    <w:basedOn w:val="a0"/>
    <w:link w:val="af7"/>
    <w:uiPriority w:val="99"/>
    <w:rsid w:val="0045101A"/>
    <w:pPr>
      <w:shd w:val="clear" w:color="auto" w:fill="FFFFFF"/>
      <w:spacing w:before="192" w:after="0" w:line="360" w:lineRule="auto"/>
      <w:ind w:right="-5" w:firstLine="360"/>
      <w:jc w:val="both"/>
    </w:pPr>
    <w:rPr>
      <w:rFonts w:ascii="Times New Roman" w:hAnsi="Times New Roman"/>
      <w:color w:val="000000"/>
      <w:sz w:val="28"/>
      <w:szCs w:val="28"/>
      <w:lang w:eastAsia="ru-RU"/>
    </w:rPr>
  </w:style>
  <w:style w:type="character" w:customStyle="1" w:styleId="af7">
    <w:name w:val="Основной текст с отступом Знак"/>
    <w:link w:val="af6"/>
    <w:uiPriority w:val="99"/>
    <w:locked/>
    <w:rsid w:val="0045101A"/>
    <w:rPr>
      <w:rFonts w:ascii="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45101A"/>
    <w:pPr>
      <w:shd w:val="clear" w:color="auto" w:fill="FFFFFF"/>
      <w:tabs>
        <w:tab w:val="left" w:pos="163"/>
      </w:tabs>
      <w:spacing w:after="0" w:line="360" w:lineRule="auto"/>
      <w:ind w:firstLine="360"/>
      <w:jc w:val="both"/>
    </w:pPr>
    <w:rPr>
      <w:rFonts w:ascii="Times New Roman" w:hAnsi="Times New Roman"/>
      <w:color w:val="000000"/>
      <w:sz w:val="28"/>
      <w:szCs w:val="28"/>
      <w:lang w:eastAsia="ru-RU"/>
    </w:rPr>
  </w:style>
  <w:style w:type="character" w:customStyle="1" w:styleId="23">
    <w:name w:val="Основной текст с отступом 2 Знак"/>
    <w:link w:val="22"/>
    <w:uiPriority w:val="99"/>
    <w:locked/>
    <w:rsid w:val="0045101A"/>
    <w:rPr>
      <w:rFonts w:ascii="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45101A"/>
    <w:pPr>
      <w:shd w:val="clear" w:color="auto" w:fill="FFFFFF"/>
      <w:tabs>
        <w:tab w:val="left" w:pos="4262"/>
        <w:tab w:val="left" w:pos="5640"/>
      </w:tabs>
      <w:spacing w:after="0" w:line="360" w:lineRule="auto"/>
      <w:ind w:left="720" w:firstLine="709"/>
      <w:jc w:val="both"/>
    </w:pPr>
    <w:rPr>
      <w:rFonts w:ascii="Times New Roman" w:hAnsi="Times New Roman"/>
      <w:color w:val="000000"/>
      <w:sz w:val="28"/>
      <w:szCs w:val="28"/>
      <w:lang w:eastAsia="ru-RU"/>
    </w:rPr>
  </w:style>
  <w:style w:type="character" w:customStyle="1" w:styleId="32">
    <w:name w:val="Основной текст с отступом 3 Знак"/>
    <w:link w:val="31"/>
    <w:uiPriority w:val="99"/>
    <w:locked/>
    <w:rsid w:val="0045101A"/>
    <w:rPr>
      <w:rFonts w:ascii="Times New Roman" w:hAnsi="Times New Roman" w:cs="Times New Roman"/>
      <w:color w:val="000000"/>
      <w:sz w:val="28"/>
      <w:szCs w:val="28"/>
      <w:shd w:val="clear" w:color="auto" w:fill="FFFFFF"/>
      <w:lang w:eastAsia="ru-RU"/>
    </w:rPr>
  </w:style>
  <w:style w:type="paragraph" w:customStyle="1" w:styleId="af8">
    <w:name w:val="отчет"/>
    <w:uiPriority w:val="99"/>
    <w:rsid w:val="0045101A"/>
    <w:pPr>
      <w:jc w:val="both"/>
    </w:pPr>
    <w:rPr>
      <w:rFonts w:ascii="Times New Roman" w:eastAsia="Times New Roman" w:hAnsi="Times New Roman"/>
      <w:color w:val="000000"/>
      <w:sz w:val="22"/>
      <w:szCs w:val="28"/>
    </w:rPr>
  </w:style>
  <w:style w:type="paragraph" w:customStyle="1" w:styleId="af9">
    <w:name w:val="размещено"/>
    <w:basedOn w:val="a0"/>
    <w:autoRedefine/>
    <w:uiPriority w:val="99"/>
    <w:rsid w:val="0045101A"/>
    <w:pPr>
      <w:spacing w:after="0" w:line="360" w:lineRule="auto"/>
      <w:ind w:firstLine="709"/>
      <w:jc w:val="both"/>
    </w:pPr>
    <w:rPr>
      <w:rFonts w:ascii="Times New Roman" w:eastAsia="Times New Roman" w:hAnsi="Times New Roman"/>
      <w:color w:val="FFFFFF"/>
      <w:sz w:val="28"/>
      <w:szCs w:val="28"/>
      <w:lang w:eastAsia="ru-RU"/>
    </w:rPr>
  </w:style>
  <w:style w:type="table" w:styleId="afa">
    <w:name w:val="Table Grid"/>
    <w:basedOn w:val="a2"/>
    <w:uiPriority w:val="99"/>
    <w:rsid w:val="0045101A"/>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45101A"/>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45101A"/>
    <w:pPr>
      <w:numPr>
        <w:numId w:val="15"/>
      </w:numPr>
      <w:spacing w:after="0" w:line="360" w:lineRule="auto"/>
      <w:jc w:val="both"/>
    </w:pPr>
    <w:rPr>
      <w:rFonts w:ascii="Times New Roman" w:eastAsia="Times New Roman" w:hAnsi="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45101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45101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45101A"/>
  </w:style>
  <w:style w:type="paragraph" w:customStyle="1" w:styleId="31250">
    <w:name w:val="Стиль Оглавление 3 + Слева:  125 см Первая строка:  0 см"/>
    <w:basedOn w:val="a0"/>
    <w:autoRedefine/>
    <w:uiPriority w:val="99"/>
    <w:rsid w:val="0045101A"/>
    <w:pPr>
      <w:spacing w:after="0" w:line="360" w:lineRule="auto"/>
      <w:ind w:firstLine="709"/>
    </w:pPr>
    <w:rPr>
      <w:rFonts w:ascii="Times New Roman" w:eastAsia="Times New Roman" w:hAnsi="Times New Roman"/>
      <w:i/>
      <w:iCs/>
      <w:color w:val="000000"/>
      <w:sz w:val="28"/>
      <w:szCs w:val="28"/>
      <w:lang w:eastAsia="ru-RU"/>
    </w:rPr>
  </w:style>
  <w:style w:type="table" w:customStyle="1" w:styleId="13">
    <w:name w:val="Стиль таблицы1"/>
    <w:uiPriority w:val="99"/>
    <w:rsid w:val="0045101A"/>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45101A"/>
    <w:pPr>
      <w:jc w:val="center"/>
    </w:pPr>
    <w:rPr>
      <w:rFonts w:ascii="Times New Roman" w:eastAsia="Times New Roman" w:hAnsi="Times New Roman"/>
    </w:rPr>
  </w:style>
  <w:style w:type="paragraph" w:customStyle="1" w:styleId="afd">
    <w:name w:val="ТАБЛИЦА"/>
    <w:next w:val="a0"/>
    <w:autoRedefine/>
    <w:uiPriority w:val="99"/>
    <w:rsid w:val="0045101A"/>
    <w:pPr>
      <w:spacing w:line="360" w:lineRule="auto"/>
    </w:pPr>
    <w:rPr>
      <w:rFonts w:ascii="Times New Roman" w:eastAsia="Times New Roman" w:hAnsi="Times New Roman"/>
      <w:color w:val="000000"/>
    </w:rPr>
  </w:style>
  <w:style w:type="paragraph" w:styleId="afe">
    <w:name w:val="endnote text"/>
    <w:basedOn w:val="a0"/>
    <w:link w:val="aff"/>
    <w:autoRedefine/>
    <w:uiPriority w:val="99"/>
    <w:semiHidden/>
    <w:rsid w:val="0045101A"/>
    <w:pPr>
      <w:spacing w:after="0" w:line="360" w:lineRule="auto"/>
      <w:ind w:firstLine="709"/>
      <w:jc w:val="both"/>
    </w:pPr>
    <w:rPr>
      <w:rFonts w:ascii="Times New Roman" w:hAnsi="Times New Roman"/>
      <w:color w:val="000000"/>
      <w:sz w:val="20"/>
      <w:szCs w:val="20"/>
      <w:lang w:eastAsia="ru-RU"/>
    </w:rPr>
  </w:style>
  <w:style w:type="character" w:customStyle="1" w:styleId="aff">
    <w:name w:val="Текст концевой сноски Знак"/>
    <w:link w:val="afe"/>
    <w:uiPriority w:val="99"/>
    <w:semiHidden/>
    <w:locked/>
    <w:rsid w:val="0045101A"/>
    <w:rPr>
      <w:rFonts w:ascii="Times New Roman" w:hAnsi="Times New Roman" w:cs="Times New Roman"/>
      <w:color w:val="000000"/>
      <w:sz w:val="20"/>
      <w:szCs w:val="20"/>
      <w:lang w:eastAsia="ru-RU"/>
    </w:rPr>
  </w:style>
  <w:style w:type="paragraph" w:styleId="aff0">
    <w:name w:val="footnote text"/>
    <w:basedOn w:val="a0"/>
    <w:link w:val="aff1"/>
    <w:autoRedefine/>
    <w:uiPriority w:val="99"/>
    <w:semiHidden/>
    <w:rsid w:val="0045101A"/>
    <w:pPr>
      <w:spacing w:after="0" w:line="360" w:lineRule="auto"/>
      <w:jc w:val="both"/>
    </w:pPr>
    <w:rPr>
      <w:rFonts w:ascii="Times New Roman" w:hAnsi="Times New Roman"/>
      <w:sz w:val="20"/>
      <w:szCs w:val="20"/>
      <w:lang w:eastAsia="ru-RU"/>
    </w:rPr>
  </w:style>
  <w:style w:type="character" w:customStyle="1" w:styleId="aff1">
    <w:name w:val="Текст сноски Знак"/>
    <w:link w:val="aff0"/>
    <w:uiPriority w:val="99"/>
    <w:semiHidden/>
    <w:locked/>
    <w:rsid w:val="0045101A"/>
    <w:rPr>
      <w:rFonts w:ascii="Times New Roman" w:hAnsi="Times New Roman" w:cs="Times New Roman"/>
      <w:sz w:val="20"/>
      <w:szCs w:val="20"/>
      <w:lang w:eastAsia="ru-RU"/>
    </w:rPr>
  </w:style>
  <w:style w:type="paragraph" w:customStyle="1" w:styleId="aff2">
    <w:name w:val="титут"/>
    <w:autoRedefine/>
    <w:uiPriority w:val="99"/>
    <w:rsid w:val="0045101A"/>
    <w:pPr>
      <w:spacing w:line="360" w:lineRule="auto"/>
      <w:jc w:val="center"/>
    </w:pPr>
    <w:rPr>
      <w:rFonts w:ascii="Times New Roman" w:eastAsia="Times New Roman" w:hAnsi="Times New Roman"/>
      <w:noProof/>
      <w:sz w:val="28"/>
      <w:szCs w:val="28"/>
    </w:rPr>
  </w:style>
  <w:style w:type="paragraph" w:styleId="aff3">
    <w:name w:val="footer"/>
    <w:basedOn w:val="a0"/>
    <w:link w:val="aff4"/>
    <w:uiPriority w:val="99"/>
    <w:rsid w:val="0045101A"/>
    <w:pPr>
      <w:tabs>
        <w:tab w:val="center" w:pos="4677"/>
        <w:tab w:val="right" w:pos="9355"/>
      </w:tabs>
      <w:spacing w:after="0" w:line="360" w:lineRule="auto"/>
      <w:ind w:firstLine="709"/>
      <w:jc w:val="both"/>
    </w:pPr>
    <w:rPr>
      <w:rFonts w:ascii="Times New Roman" w:hAnsi="Times New Roman"/>
      <w:color w:val="000000"/>
      <w:sz w:val="28"/>
      <w:szCs w:val="28"/>
      <w:lang w:eastAsia="ru-RU"/>
    </w:rPr>
  </w:style>
  <w:style w:type="character" w:customStyle="1" w:styleId="aff4">
    <w:name w:val="Нижний колонтитул Знак"/>
    <w:link w:val="aff3"/>
    <w:uiPriority w:val="99"/>
    <w:locked/>
    <w:rsid w:val="0045101A"/>
    <w:rPr>
      <w:rFonts w:ascii="Times New Roman" w:hAnsi="Times New Roman" w:cs="Times New Roman"/>
      <w:color w:val="000000"/>
      <w:sz w:val="28"/>
      <w:szCs w:val="28"/>
      <w:lang w:eastAsia="ru-RU"/>
    </w:rPr>
  </w:style>
  <w:style w:type="paragraph" w:styleId="33">
    <w:name w:val="toc 3"/>
    <w:basedOn w:val="a0"/>
    <w:next w:val="a0"/>
    <w:autoRedefine/>
    <w:uiPriority w:val="99"/>
    <w:semiHidden/>
    <w:rsid w:val="0045101A"/>
    <w:pPr>
      <w:spacing w:after="0" w:line="360" w:lineRule="auto"/>
      <w:ind w:left="560" w:firstLine="709"/>
      <w:jc w:val="both"/>
    </w:pPr>
    <w:rPr>
      <w:rFonts w:ascii="Times New Roman" w:eastAsia="Times New Roman" w:hAnsi="Times New Roman"/>
      <w:color w:val="000000"/>
      <w:sz w:val="28"/>
      <w:szCs w:val="28"/>
      <w:lang w:eastAsia="ru-RU"/>
    </w:rPr>
  </w:style>
  <w:style w:type="paragraph" w:styleId="41">
    <w:name w:val="toc 4"/>
    <w:basedOn w:val="a0"/>
    <w:next w:val="a0"/>
    <w:autoRedefine/>
    <w:uiPriority w:val="99"/>
    <w:semiHidden/>
    <w:rsid w:val="0045101A"/>
    <w:pPr>
      <w:spacing w:after="0" w:line="360" w:lineRule="auto"/>
      <w:ind w:left="840" w:firstLine="709"/>
      <w:jc w:val="both"/>
    </w:pPr>
    <w:rPr>
      <w:rFonts w:ascii="Times New Roman" w:eastAsia="Times New Roman" w:hAnsi="Times New Roman"/>
      <w:color w:val="000000"/>
      <w:sz w:val="28"/>
      <w:szCs w:val="28"/>
      <w:lang w:eastAsia="ru-RU"/>
    </w:rPr>
  </w:style>
  <w:style w:type="paragraph" w:styleId="51">
    <w:name w:val="toc 5"/>
    <w:basedOn w:val="a0"/>
    <w:next w:val="a0"/>
    <w:autoRedefine/>
    <w:uiPriority w:val="99"/>
    <w:semiHidden/>
    <w:rsid w:val="0045101A"/>
    <w:pPr>
      <w:spacing w:after="0" w:line="360" w:lineRule="auto"/>
      <w:ind w:left="1120" w:firstLine="709"/>
      <w:jc w:val="both"/>
    </w:pPr>
    <w:rPr>
      <w:rFonts w:ascii="Times New Roman" w:eastAsia="Times New Roman" w:hAnsi="Times New Roman"/>
      <w:color w:val="000000"/>
      <w:sz w:val="28"/>
      <w:szCs w:val="28"/>
      <w:lang w:eastAsia="ru-RU"/>
    </w:rPr>
  </w:style>
  <w:style w:type="paragraph" w:styleId="61">
    <w:name w:val="toc 6"/>
    <w:basedOn w:val="a0"/>
    <w:next w:val="a0"/>
    <w:autoRedefine/>
    <w:uiPriority w:val="99"/>
    <w:semiHidden/>
    <w:rsid w:val="0045101A"/>
    <w:pPr>
      <w:spacing w:after="0" w:line="360" w:lineRule="auto"/>
      <w:ind w:left="1400" w:firstLine="709"/>
      <w:jc w:val="both"/>
    </w:pPr>
    <w:rPr>
      <w:rFonts w:ascii="Times New Roman" w:eastAsia="Times New Roman" w:hAnsi="Times New Roman"/>
      <w:color w:val="000000"/>
      <w:sz w:val="28"/>
      <w:szCs w:val="28"/>
      <w:lang w:eastAsia="ru-RU"/>
    </w:rPr>
  </w:style>
  <w:style w:type="paragraph" w:styleId="71">
    <w:name w:val="toc 7"/>
    <w:basedOn w:val="a0"/>
    <w:next w:val="a0"/>
    <w:autoRedefine/>
    <w:uiPriority w:val="99"/>
    <w:semiHidden/>
    <w:rsid w:val="0045101A"/>
    <w:pPr>
      <w:spacing w:after="0" w:line="360" w:lineRule="auto"/>
      <w:ind w:left="1680" w:firstLine="709"/>
      <w:jc w:val="both"/>
    </w:pPr>
    <w:rPr>
      <w:rFonts w:ascii="Times New Roman" w:eastAsia="Times New Roman" w:hAnsi="Times New Roman"/>
      <w:color w:val="000000"/>
      <w:sz w:val="28"/>
      <w:szCs w:val="28"/>
      <w:lang w:eastAsia="ru-RU"/>
    </w:rPr>
  </w:style>
  <w:style w:type="paragraph" w:styleId="81">
    <w:name w:val="toc 8"/>
    <w:basedOn w:val="a0"/>
    <w:next w:val="a0"/>
    <w:autoRedefine/>
    <w:uiPriority w:val="99"/>
    <w:semiHidden/>
    <w:rsid w:val="0045101A"/>
    <w:pPr>
      <w:spacing w:after="0" w:line="360" w:lineRule="auto"/>
      <w:ind w:left="1960" w:firstLine="709"/>
      <w:jc w:val="both"/>
    </w:pPr>
    <w:rPr>
      <w:rFonts w:ascii="Times New Roman" w:eastAsia="Times New Roman" w:hAnsi="Times New Roman"/>
      <w:color w:val="000000"/>
      <w:sz w:val="28"/>
      <w:szCs w:val="28"/>
      <w:lang w:eastAsia="ru-RU"/>
    </w:rPr>
  </w:style>
  <w:style w:type="paragraph" w:styleId="91">
    <w:name w:val="toc 9"/>
    <w:basedOn w:val="a0"/>
    <w:next w:val="a0"/>
    <w:autoRedefine/>
    <w:uiPriority w:val="99"/>
    <w:semiHidden/>
    <w:rsid w:val="0045101A"/>
    <w:pPr>
      <w:spacing w:after="0" w:line="360" w:lineRule="auto"/>
      <w:ind w:left="2240" w:firstLine="709"/>
      <w:jc w:val="both"/>
    </w:pPr>
    <w:rPr>
      <w:rFonts w:ascii="Times New Roman" w:eastAsia="Times New Roman" w:hAnsi="Times New Roman"/>
      <w:color w:val="000000"/>
      <w:sz w:val="28"/>
      <w:szCs w:val="28"/>
      <w:lang w:eastAsia="ru-RU"/>
    </w:rPr>
  </w:style>
  <w:style w:type="paragraph" w:styleId="24">
    <w:name w:val="Body Text 2"/>
    <w:basedOn w:val="a0"/>
    <w:link w:val="25"/>
    <w:uiPriority w:val="99"/>
    <w:rsid w:val="00C83E30"/>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C83E30"/>
    <w:rPr>
      <w:rFonts w:ascii="Times New Roman" w:hAnsi="Times New Roman" w:cs="Times New Roman"/>
      <w:sz w:val="24"/>
      <w:szCs w:val="24"/>
      <w:lang w:eastAsia="ru-RU"/>
    </w:rPr>
  </w:style>
  <w:style w:type="paragraph" w:customStyle="1" w:styleId="14">
    <w:name w:val="Абзац списка1"/>
    <w:basedOn w:val="a0"/>
    <w:uiPriority w:val="99"/>
    <w:rsid w:val="00F43501"/>
    <w:pPr>
      <w:suppressAutoHyphens/>
      <w:spacing w:after="0" w:line="240" w:lineRule="auto"/>
      <w:ind w:left="720"/>
    </w:pPr>
    <w:rPr>
      <w:rFonts w:eastAsia="Times New Roman" w:cs="Mangal"/>
      <w:kern w:val="2"/>
      <w:sz w:val="24"/>
      <w:szCs w:val="24"/>
      <w:lang w:eastAsia="hi-IN" w:bidi="hi-IN"/>
    </w:rPr>
  </w:style>
  <w:style w:type="paragraph" w:styleId="aff5">
    <w:name w:val="TOC Heading"/>
    <w:basedOn w:val="1"/>
    <w:next w:val="a0"/>
    <w:uiPriority w:val="39"/>
    <w:qFormat/>
    <w:rsid w:val="002C13A9"/>
    <w:pPr>
      <w:keepNext/>
      <w:keepLines/>
      <w:spacing w:before="480" w:line="276" w:lineRule="auto"/>
      <w:outlineLvl w:val="9"/>
    </w:pPr>
    <w:rPr>
      <w:rFonts w:ascii="Cambria" w:hAnsi="Cambria"/>
      <w:bCs/>
      <w:i w:val="0"/>
      <w:smallCaps w:val="0"/>
      <w:noProof w:val="0"/>
      <w:color w:val="365F91"/>
    </w:rPr>
  </w:style>
  <w:style w:type="paragraph" w:styleId="aff6">
    <w:name w:val="Balloon Text"/>
    <w:basedOn w:val="a0"/>
    <w:link w:val="aff7"/>
    <w:uiPriority w:val="99"/>
    <w:semiHidden/>
    <w:rsid w:val="002C13A9"/>
    <w:pPr>
      <w:spacing w:after="0" w:line="240" w:lineRule="auto"/>
    </w:pPr>
    <w:rPr>
      <w:rFonts w:ascii="Tahoma" w:hAnsi="Tahoma"/>
      <w:sz w:val="16"/>
      <w:szCs w:val="16"/>
      <w:lang/>
    </w:rPr>
  </w:style>
  <w:style w:type="character" w:customStyle="1" w:styleId="aff7">
    <w:name w:val="Текст выноски Знак"/>
    <w:link w:val="aff6"/>
    <w:uiPriority w:val="99"/>
    <w:semiHidden/>
    <w:locked/>
    <w:rsid w:val="002C13A9"/>
    <w:rPr>
      <w:rFonts w:ascii="Tahoma" w:hAnsi="Tahoma" w:cs="Tahoma"/>
      <w:sz w:val="16"/>
      <w:szCs w:val="16"/>
    </w:rPr>
  </w:style>
  <w:style w:type="paragraph" w:customStyle="1" w:styleId="c7">
    <w:name w:val="c7"/>
    <w:basedOn w:val="a0"/>
    <w:rsid w:val="001830B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6275">
      <w:bodyDiv w:val="1"/>
      <w:marLeft w:val="0"/>
      <w:marRight w:val="0"/>
      <w:marTop w:val="0"/>
      <w:marBottom w:val="0"/>
      <w:divBdr>
        <w:top w:val="none" w:sz="0" w:space="0" w:color="auto"/>
        <w:left w:val="none" w:sz="0" w:space="0" w:color="auto"/>
        <w:bottom w:val="none" w:sz="0" w:space="0" w:color="auto"/>
        <w:right w:val="none" w:sz="0" w:space="0" w:color="auto"/>
      </w:divBdr>
    </w:div>
    <w:div w:id="1444305713">
      <w:bodyDiv w:val="1"/>
      <w:marLeft w:val="0"/>
      <w:marRight w:val="0"/>
      <w:marTop w:val="0"/>
      <w:marBottom w:val="0"/>
      <w:divBdr>
        <w:top w:val="none" w:sz="0" w:space="0" w:color="auto"/>
        <w:left w:val="none" w:sz="0" w:space="0" w:color="auto"/>
        <w:bottom w:val="none" w:sz="0" w:space="0" w:color="auto"/>
        <w:right w:val="none" w:sz="0" w:space="0" w:color="auto"/>
      </w:divBdr>
    </w:div>
    <w:div w:id="1702242907">
      <w:marLeft w:val="0"/>
      <w:marRight w:val="0"/>
      <w:marTop w:val="0"/>
      <w:marBottom w:val="0"/>
      <w:divBdr>
        <w:top w:val="none" w:sz="0" w:space="0" w:color="auto"/>
        <w:left w:val="none" w:sz="0" w:space="0" w:color="auto"/>
        <w:bottom w:val="none" w:sz="0" w:space="0" w:color="auto"/>
        <w:right w:val="none" w:sz="0" w:space="0" w:color="auto"/>
      </w:divBdr>
    </w:div>
    <w:div w:id="1702242908">
      <w:marLeft w:val="0"/>
      <w:marRight w:val="0"/>
      <w:marTop w:val="0"/>
      <w:marBottom w:val="0"/>
      <w:divBdr>
        <w:top w:val="none" w:sz="0" w:space="0" w:color="auto"/>
        <w:left w:val="none" w:sz="0" w:space="0" w:color="auto"/>
        <w:bottom w:val="none" w:sz="0" w:space="0" w:color="auto"/>
        <w:right w:val="none" w:sz="0" w:space="0" w:color="auto"/>
      </w:divBdr>
    </w:div>
    <w:div w:id="1702242909">
      <w:marLeft w:val="0"/>
      <w:marRight w:val="0"/>
      <w:marTop w:val="0"/>
      <w:marBottom w:val="0"/>
      <w:divBdr>
        <w:top w:val="none" w:sz="0" w:space="0" w:color="auto"/>
        <w:left w:val="none" w:sz="0" w:space="0" w:color="auto"/>
        <w:bottom w:val="none" w:sz="0" w:space="0" w:color="auto"/>
        <w:right w:val="none" w:sz="0" w:space="0" w:color="auto"/>
      </w:divBdr>
    </w:div>
    <w:div w:id="1702242910">
      <w:marLeft w:val="0"/>
      <w:marRight w:val="0"/>
      <w:marTop w:val="0"/>
      <w:marBottom w:val="0"/>
      <w:divBdr>
        <w:top w:val="none" w:sz="0" w:space="0" w:color="auto"/>
        <w:left w:val="none" w:sz="0" w:space="0" w:color="auto"/>
        <w:bottom w:val="none" w:sz="0" w:space="0" w:color="auto"/>
        <w:right w:val="none" w:sz="0" w:space="0" w:color="auto"/>
      </w:divBdr>
    </w:div>
    <w:div w:id="1702242911">
      <w:marLeft w:val="0"/>
      <w:marRight w:val="0"/>
      <w:marTop w:val="0"/>
      <w:marBottom w:val="0"/>
      <w:divBdr>
        <w:top w:val="none" w:sz="0" w:space="0" w:color="auto"/>
        <w:left w:val="none" w:sz="0" w:space="0" w:color="auto"/>
        <w:bottom w:val="none" w:sz="0" w:space="0" w:color="auto"/>
        <w:right w:val="none" w:sz="0" w:space="0" w:color="auto"/>
      </w:divBdr>
    </w:div>
    <w:div w:id="1702242912">
      <w:marLeft w:val="0"/>
      <w:marRight w:val="0"/>
      <w:marTop w:val="0"/>
      <w:marBottom w:val="0"/>
      <w:divBdr>
        <w:top w:val="none" w:sz="0" w:space="0" w:color="auto"/>
        <w:left w:val="none" w:sz="0" w:space="0" w:color="auto"/>
        <w:bottom w:val="none" w:sz="0" w:space="0" w:color="auto"/>
        <w:right w:val="none" w:sz="0" w:space="0" w:color="auto"/>
      </w:divBdr>
    </w:div>
    <w:div w:id="18549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8F63-6C31-49F7-86A8-19EA1A27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35</Pages>
  <Words>7987</Words>
  <Characters>45531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мама</cp:lastModifiedBy>
  <cp:revision>38</cp:revision>
  <dcterms:created xsi:type="dcterms:W3CDTF">2015-11-30T13:24:00Z</dcterms:created>
  <dcterms:modified xsi:type="dcterms:W3CDTF">2018-02-23T15:15:00Z</dcterms:modified>
</cp:coreProperties>
</file>