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DF" w:rsidRDefault="000829DF" w:rsidP="00082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7D">
        <w:rPr>
          <w:rFonts w:ascii="Times New Roman" w:hAnsi="Times New Roman" w:cs="Times New Roman"/>
          <w:b/>
          <w:sz w:val="28"/>
          <w:szCs w:val="28"/>
        </w:rPr>
        <w:t>«Игровые универсальные  комплексы как средство реализации федерального государственного стандарта»</w:t>
      </w:r>
    </w:p>
    <w:p w:rsidR="000829DF" w:rsidRDefault="000829DF" w:rsidP="000829D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E5251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возросли требования </w:t>
      </w:r>
      <w:r w:rsidRPr="004E5251">
        <w:rPr>
          <w:rFonts w:ascii="Times New Roman" w:hAnsi="Times New Roman" w:cs="Times New Roman"/>
          <w:sz w:val="28"/>
          <w:szCs w:val="28"/>
        </w:rPr>
        <w:t>к дидактическим пособиям и материалам. Принцип интеграции, который лежит в основе организации образовательного процесса в детском саду, нацелил нас на творческий поиск в решении вопросов  многофункциональности использования дидактических материалов. Другими словами, мы говорим о принципе универсализма, который широко используется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51">
        <w:rPr>
          <w:rFonts w:ascii="Times New Roman" w:hAnsi="Times New Roman" w:cs="Times New Roman"/>
          <w:sz w:val="28"/>
          <w:szCs w:val="28"/>
        </w:rPr>
        <w:t xml:space="preserve">В программе «Детство», реализуемой в нашем дошкольном учреждении, одной из форм организации познавательной деятельности являются </w:t>
      </w:r>
      <w:r>
        <w:rPr>
          <w:rFonts w:ascii="Times New Roman" w:hAnsi="Times New Roman" w:cs="Times New Roman"/>
          <w:sz w:val="28"/>
          <w:szCs w:val="28"/>
        </w:rPr>
        <w:t xml:space="preserve"> развивающие </w:t>
      </w:r>
      <w:r w:rsidRPr="004E5251">
        <w:rPr>
          <w:rFonts w:ascii="Times New Roman" w:hAnsi="Times New Roman" w:cs="Times New Roman"/>
          <w:sz w:val="28"/>
          <w:szCs w:val="28"/>
        </w:rPr>
        <w:t>игры, с помощью которых создаются самые разнообразные проблемные ситуации, как в совместной деятельности воспитат</w:t>
      </w:r>
      <w:r>
        <w:rPr>
          <w:rFonts w:ascii="Times New Roman" w:hAnsi="Times New Roman" w:cs="Times New Roman"/>
          <w:sz w:val="28"/>
          <w:szCs w:val="28"/>
        </w:rPr>
        <w:t xml:space="preserve">еля с ребенком, </w:t>
      </w:r>
      <w:r w:rsidRPr="004E5251">
        <w:rPr>
          <w:rFonts w:ascii="Times New Roman" w:hAnsi="Times New Roman" w:cs="Times New Roman"/>
          <w:sz w:val="28"/>
          <w:szCs w:val="28"/>
        </w:rPr>
        <w:t>так и в самостоятельной деятельности детей.</w:t>
      </w:r>
      <w:r>
        <w:rPr>
          <w:rFonts w:ascii="Times New Roman" w:hAnsi="Times New Roman" w:cs="Times New Roman"/>
          <w:sz w:val="28"/>
          <w:szCs w:val="28"/>
        </w:rPr>
        <w:t xml:space="preserve"> Сейчас в продаже появляется много различных игровых серий с познавательным направлением:  «морские обитатели», «домашние животные», «животные жарких стран» и др. Мы задумались о том, как использовать их для решения конкретных образовательных  задач, объединяющих технологию ТРИЗ и содержание комплексной программы «Детство». Наш игровой комплекс  «Путешествие в страну лесных жителей» разработан на основе фабричного издания ООО «Де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серия  «Животные леса».</w:t>
      </w:r>
    </w:p>
    <w:p w:rsidR="000829DF" w:rsidRDefault="000829DF" w:rsidP="000829DF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814512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нструируя образовательный процесс в нашем детском саду,  придаем значение  разработке и созданию универсальных и игровых комплексов.</w:t>
      </w:r>
    </w:p>
    <w:p w:rsidR="000829DF" w:rsidRPr="004E5251" w:rsidRDefault="000829DF" w:rsidP="000829D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4E52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игровой комплекс  «Путешествие в страну лесных жителей»  нацелен </w:t>
      </w:r>
      <w:r w:rsidRPr="004E5251">
        <w:rPr>
          <w:rFonts w:ascii="Times New Roman" w:hAnsi="Times New Roman" w:cs="Times New Roman"/>
          <w:sz w:val="28"/>
          <w:szCs w:val="28"/>
        </w:rPr>
        <w:t xml:space="preserve"> на целый </w:t>
      </w:r>
      <w:r w:rsidRPr="004E5251">
        <w:rPr>
          <w:rFonts w:ascii="Times New Roman" w:hAnsi="Times New Roman" w:cs="Times New Roman"/>
          <w:sz w:val="28"/>
          <w:szCs w:val="28"/>
          <w:u w:val="single"/>
        </w:rPr>
        <w:t>комплекс решения образовательных задач:</w:t>
      </w:r>
    </w:p>
    <w:p w:rsidR="000829DF" w:rsidRDefault="000829DF" w:rsidP="000829DF">
      <w:pPr>
        <w:pStyle w:val="a3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E5251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4536F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536FA">
        <w:rPr>
          <w:rFonts w:ascii="Times New Roman" w:hAnsi="Times New Roman" w:cs="Times New Roman"/>
          <w:sz w:val="28"/>
          <w:szCs w:val="28"/>
        </w:rPr>
        <w:t xml:space="preserve">детей о характерных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диких животных: </w:t>
      </w:r>
      <w:r w:rsidRPr="004536FA">
        <w:rPr>
          <w:rFonts w:ascii="Times New Roman" w:hAnsi="Times New Roman" w:cs="Times New Roman"/>
          <w:sz w:val="28"/>
          <w:szCs w:val="28"/>
        </w:rPr>
        <w:t>их внешнем виде,</w:t>
      </w:r>
      <w:r>
        <w:rPr>
          <w:rFonts w:ascii="Times New Roman" w:hAnsi="Times New Roman" w:cs="Times New Roman"/>
          <w:sz w:val="28"/>
          <w:szCs w:val="28"/>
        </w:rPr>
        <w:t xml:space="preserve">  способе передвижения, питании, экологических взаимосвязях</w:t>
      </w:r>
      <w:r w:rsidRPr="000E747B">
        <w:rPr>
          <w:rFonts w:ascii="Times New Roman" w:hAnsi="Times New Roman" w:cs="Times New Roman"/>
          <w:sz w:val="28"/>
          <w:szCs w:val="28"/>
        </w:rPr>
        <w:t>: человек-природа, живая и неживая природа; животный и растительный мир.</w:t>
      </w:r>
    </w:p>
    <w:p w:rsidR="000829DF" w:rsidRDefault="000829DF" w:rsidP="000829DF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Закреплять значения </w:t>
      </w:r>
      <w:r w:rsidRPr="00E02F60">
        <w:rPr>
          <w:rFonts w:ascii="Times New Roman" w:hAnsi="Times New Roman" w:cs="Times New Roman"/>
          <w:sz w:val="28"/>
          <w:szCs w:val="28"/>
        </w:rPr>
        <w:t>имен признаков</w:t>
      </w:r>
      <w:r>
        <w:rPr>
          <w:rFonts w:ascii="Times New Roman" w:hAnsi="Times New Roman" w:cs="Times New Roman"/>
          <w:sz w:val="28"/>
          <w:szCs w:val="28"/>
        </w:rPr>
        <w:t xml:space="preserve"> (ТРИЗ технология)</w:t>
      </w:r>
      <w:r w:rsidRPr="00E02F60">
        <w:rPr>
          <w:rFonts w:ascii="Times New Roman" w:hAnsi="Times New Roman" w:cs="Times New Roman"/>
          <w:sz w:val="28"/>
          <w:szCs w:val="28"/>
        </w:rPr>
        <w:t>: цвет, форма, к</w:t>
      </w:r>
      <w:r>
        <w:rPr>
          <w:rFonts w:ascii="Times New Roman" w:hAnsi="Times New Roman" w:cs="Times New Roman"/>
          <w:sz w:val="28"/>
          <w:szCs w:val="28"/>
        </w:rPr>
        <w:t>оличество, размер, направление, рельеф, температура, части.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Формировать осознанное отношение к их использованию в различных мыслительных операциях.</w:t>
      </w:r>
    </w:p>
    <w:p w:rsidR="000829DF" w:rsidRPr="00E02F60" w:rsidRDefault="000829DF" w:rsidP="000829DF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навыки  работы с  морфологической таблицей.</w:t>
      </w:r>
    </w:p>
    <w:p w:rsidR="000829DF" w:rsidRDefault="000829DF" w:rsidP="000829DF">
      <w:pPr>
        <w:pStyle w:val="a3"/>
        <w:numPr>
          <w:ilvl w:val="0"/>
          <w:numId w:val="1"/>
        </w:numPr>
        <w:spacing w:before="100" w:beforeAutospacing="1" w:after="100" w:afterAutospacing="1"/>
        <w:ind w:left="-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0E74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сихические процессы: логическое</w:t>
      </w:r>
      <w:r w:rsidRPr="000E747B">
        <w:rPr>
          <w:rFonts w:ascii="Times New Roman" w:hAnsi="Times New Roman" w:cs="Times New Roman"/>
          <w:sz w:val="28"/>
          <w:szCs w:val="28"/>
        </w:rPr>
        <w:t xml:space="preserve"> мышление, восприятие, память,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9DF" w:rsidRDefault="000829DF" w:rsidP="000829DF">
      <w:pPr>
        <w:pStyle w:val="a3"/>
        <w:numPr>
          <w:ilvl w:val="0"/>
          <w:numId w:val="1"/>
        </w:numPr>
        <w:spacing w:before="100" w:beforeAutospacing="1" w:after="100" w:afterAutospacing="1"/>
        <w:ind w:left="-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решению  творческих задач.</w:t>
      </w:r>
    </w:p>
    <w:p w:rsidR="000829DF" w:rsidRDefault="000829DF" w:rsidP="000829DF">
      <w:pPr>
        <w:pStyle w:val="a3"/>
        <w:numPr>
          <w:ilvl w:val="0"/>
          <w:numId w:val="1"/>
        </w:numPr>
        <w:spacing w:before="100" w:beforeAutospacing="1" w:after="100" w:afterAutospacing="1"/>
        <w:ind w:left="-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ценностное отношение к природе Родного края.</w:t>
      </w:r>
    </w:p>
    <w:p w:rsidR="000829DF" w:rsidRPr="004E5251" w:rsidRDefault="000829DF" w:rsidP="000829DF">
      <w:pPr>
        <w:ind w:left="-567"/>
        <w:rPr>
          <w:rFonts w:ascii="Times New Roman" w:hAnsi="Times New Roman" w:cs="Times New Roman"/>
          <w:sz w:val="28"/>
          <w:szCs w:val="28"/>
        </w:rPr>
      </w:pPr>
      <w:r w:rsidRPr="004E5251">
        <w:rPr>
          <w:rFonts w:ascii="Times New Roman" w:hAnsi="Times New Roman" w:cs="Times New Roman"/>
          <w:sz w:val="28"/>
          <w:szCs w:val="28"/>
          <w:u w:val="single"/>
        </w:rPr>
        <w:t xml:space="preserve">Преимущества игрового пособия: </w:t>
      </w:r>
      <w:r w:rsidRPr="004E5251">
        <w:rPr>
          <w:rFonts w:ascii="Times New Roman" w:hAnsi="Times New Roman" w:cs="Times New Roman"/>
          <w:sz w:val="28"/>
          <w:szCs w:val="28"/>
        </w:rPr>
        <w:br/>
        <w:t xml:space="preserve">-  разнообразие деталей,                                                                                                                                             </w:t>
      </w:r>
      <w:r w:rsidRPr="004E5251">
        <w:rPr>
          <w:rFonts w:ascii="Times New Roman" w:hAnsi="Times New Roman" w:cs="Times New Roman"/>
          <w:sz w:val="28"/>
          <w:szCs w:val="28"/>
        </w:rPr>
        <w:lastRenderedPageBreak/>
        <w:t>-  красочность,                                                                                                                                                 -  возможность  многофункционального использования в совместной и самостоятельной   деятельности детей,                                                                                                                                                        - дальнейшее расширение содержания, в соответствии с усложнением программных задач.</w:t>
      </w:r>
    </w:p>
    <w:p w:rsidR="000829DF" w:rsidRDefault="000829DF" w:rsidP="000829D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комплекс предназначен для дошкольников с 4-7 лет.</w:t>
      </w:r>
    </w:p>
    <w:p w:rsidR="000829DF" w:rsidRPr="007F4152" w:rsidRDefault="000829DF" w:rsidP="000829D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152">
        <w:rPr>
          <w:rFonts w:ascii="Times New Roman" w:hAnsi="Times New Roman" w:cs="Times New Roman"/>
          <w:b/>
          <w:sz w:val="28"/>
          <w:szCs w:val="28"/>
        </w:rPr>
        <w:t>Описание игрового комплекса:</w:t>
      </w:r>
    </w:p>
    <w:p w:rsidR="000829DF" w:rsidRPr="00F0001B" w:rsidRDefault="000829DF" w:rsidP="000829D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комплекс  «Путешествие в страну лесных жителей»  состоит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29DF" w:rsidRPr="00841F4A" w:rsidRDefault="000829DF" w:rsidP="000829DF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1F4A">
        <w:rPr>
          <w:rFonts w:ascii="Times New Roman" w:hAnsi="Times New Roman" w:cs="Times New Roman"/>
          <w:sz w:val="28"/>
          <w:szCs w:val="28"/>
        </w:rPr>
        <w:t>Игрового поля с природным ландшафтом Южного Урала, разделенного на                     30 частей,  последовательно обозначенных цифрами. Поле представляет собой  морфологическую таблицу, где по вертикали  и  горизонтали могут выставляться показатели - модели имен признаков, разных типов вопросов, Волшебников фантазирования. Пересечение значений этих показателей  является основой аналитической деятельности ребенка.</w:t>
      </w:r>
    </w:p>
    <w:p w:rsidR="000829DF" w:rsidRDefault="000829DF" w:rsidP="000829D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6CC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самом игровом поле </w:t>
      </w:r>
      <w:r w:rsidRPr="00DF6CCD">
        <w:rPr>
          <w:rFonts w:ascii="Times New Roman" w:hAnsi="Times New Roman" w:cs="Times New Roman"/>
          <w:sz w:val="28"/>
          <w:szCs w:val="28"/>
        </w:rPr>
        <w:t>выставляются объекты</w:t>
      </w:r>
      <w:r>
        <w:rPr>
          <w:rFonts w:ascii="Times New Roman" w:hAnsi="Times New Roman" w:cs="Times New Roman"/>
          <w:sz w:val="28"/>
          <w:szCs w:val="28"/>
        </w:rPr>
        <w:t>: животные и  растения.</w:t>
      </w:r>
    </w:p>
    <w:p w:rsidR="000829DF" w:rsidRPr="001C3C4D" w:rsidRDefault="000829DF" w:rsidP="000829D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Набора </w:t>
      </w:r>
      <w:r w:rsidRPr="001C3C4D">
        <w:rPr>
          <w:rFonts w:ascii="Times New Roman" w:hAnsi="Times New Roman" w:cs="Times New Roman"/>
          <w:sz w:val="28"/>
          <w:szCs w:val="28"/>
        </w:rPr>
        <w:t xml:space="preserve"> семей животных</w:t>
      </w:r>
      <w:r>
        <w:rPr>
          <w:rFonts w:ascii="Times New Roman" w:hAnsi="Times New Roman" w:cs="Times New Roman"/>
          <w:sz w:val="28"/>
          <w:szCs w:val="28"/>
        </w:rPr>
        <w:t xml:space="preserve"> разного вида: семья лис, зайцев, волков, медведей, барсуков, ежей, белок, сурков, хомяков, бобров…  </w:t>
      </w:r>
      <w:proofErr w:type="gramEnd"/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48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Семьи человека: лесник, жена лесника, сын.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Макетов деревьев, пень, гнездо, кормушка для оленей. 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Игрового кубика по количеству  от 1 до 6 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Фишек для игроков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D36AC">
        <w:rPr>
          <w:rFonts w:ascii="Times New Roman" w:hAnsi="Times New Roman" w:cs="Times New Roman"/>
          <w:sz w:val="28"/>
          <w:szCs w:val="28"/>
          <w:u w:val="single"/>
        </w:rPr>
        <w:t>Барабан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9D36AC">
        <w:rPr>
          <w:rFonts w:ascii="Times New Roman" w:hAnsi="Times New Roman" w:cs="Times New Roman"/>
          <w:sz w:val="28"/>
          <w:szCs w:val="28"/>
          <w:u w:val="single"/>
        </w:rPr>
        <w:t xml:space="preserve"> со стрелкой, раз</w:t>
      </w:r>
      <w:r>
        <w:rPr>
          <w:rFonts w:ascii="Times New Roman" w:hAnsi="Times New Roman" w:cs="Times New Roman"/>
          <w:sz w:val="28"/>
          <w:szCs w:val="28"/>
          <w:u w:val="single"/>
        </w:rPr>
        <w:t>деленного</w:t>
      </w:r>
      <w:r w:rsidRPr="009D36AC">
        <w:rPr>
          <w:rFonts w:ascii="Times New Roman" w:hAnsi="Times New Roman" w:cs="Times New Roman"/>
          <w:sz w:val="28"/>
          <w:szCs w:val="28"/>
          <w:u w:val="single"/>
        </w:rPr>
        <w:t xml:space="preserve"> на сектора с заданиями: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1)Составь сравнение про объект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2)Составь загадку про объект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3)Составь рифму про объект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4)Задай вопрос об объекте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«Помощники умной головы»: 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ухо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можно услышать звуки;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нос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 можно почувствовать запахи;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рука: ощутить, какой объект  по рельефу;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глаз: описать,  что изображено на картинке (выпавшей части игрового поля)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 Опиши предмет по признаку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Отгадай задуманный объект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классификационная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Да-нет-ки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Волшебство (работа с типовыми приемами  фантазирования - Волшебниками)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Найди след животного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Изобрази животного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Карточек</w:t>
      </w:r>
      <w:r w:rsidRPr="005D2B8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моделей имен </w:t>
      </w:r>
      <w:r w:rsidRPr="005D2B87">
        <w:rPr>
          <w:rFonts w:ascii="Times New Roman" w:hAnsi="Times New Roman" w:cs="Times New Roman"/>
          <w:sz w:val="28"/>
          <w:szCs w:val="28"/>
          <w:u w:val="single"/>
        </w:rPr>
        <w:t>признаков:</w:t>
      </w:r>
      <w:r>
        <w:rPr>
          <w:rFonts w:ascii="Times New Roman" w:hAnsi="Times New Roman" w:cs="Times New Roman"/>
          <w:sz w:val="28"/>
          <w:szCs w:val="28"/>
        </w:rPr>
        <w:t xml:space="preserve"> форма, цвет, место, части, рельеф, действие, звук, вкус</w:t>
      </w:r>
      <w:proofErr w:type="gramEnd"/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u w:val="single"/>
        </w:rPr>
        <w:t>Карточек-моделей</w:t>
      </w:r>
      <w:r w:rsidRPr="005D2B87">
        <w:rPr>
          <w:rFonts w:ascii="Times New Roman" w:hAnsi="Times New Roman" w:cs="Times New Roman"/>
          <w:sz w:val="28"/>
          <w:szCs w:val="28"/>
          <w:u w:val="single"/>
        </w:rPr>
        <w:t xml:space="preserve"> вопросов: </w:t>
      </w:r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Восполняющие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</w:t>
      </w:r>
      <w:r w:rsidRPr="005D2B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Когда? Какие? Какой? Какое?</w:t>
      </w:r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Описательные</w:t>
      </w:r>
      <w:r w:rsidRPr="005D2B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Что? Где? Как? Кто?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B87">
        <w:rPr>
          <w:rFonts w:ascii="Times New Roman" w:eastAsia="Calibri" w:hAnsi="Times New Roman" w:cs="Times New Roman"/>
          <w:sz w:val="28"/>
          <w:szCs w:val="28"/>
        </w:rPr>
        <w:t>Почемучкины</w:t>
      </w:r>
      <w:proofErr w:type="spellEnd"/>
      <w:r w:rsidRPr="005D2B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Почему? Отчего?</w:t>
      </w:r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Воображаемые</w:t>
      </w:r>
      <w:r w:rsidRPr="005D2B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Что было бы если? Что случилось бы?</w:t>
      </w:r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Уточняющие</w:t>
      </w:r>
      <w:r w:rsidRPr="005D2B87">
        <w:rPr>
          <w:rFonts w:ascii="Times New Roman" w:hAnsi="Times New Roman" w:cs="Times New Roman"/>
          <w:sz w:val="28"/>
          <w:szCs w:val="28"/>
        </w:rPr>
        <w:t xml:space="preserve">: </w:t>
      </w:r>
      <w:r w:rsidRPr="005D2B87">
        <w:rPr>
          <w:rFonts w:ascii="Times New Roman" w:eastAsia="Calibri" w:hAnsi="Times New Roman" w:cs="Times New Roman"/>
          <w:sz w:val="28"/>
          <w:szCs w:val="28"/>
        </w:rPr>
        <w:t>Верно ли что? Правда, что?</w:t>
      </w:r>
    </w:p>
    <w:p w:rsidR="000829DF" w:rsidRPr="005D2B87" w:rsidRDefault="000829DF" w:rsidP="000829DF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Pr="005D2B87">
        <w:rPr>
          <w:rFonts w:ascii="Times New Roman" w:hAnsi="Times New Roman" w:cs="Times New Roman"/>
          <w:sz w:val="28"/>
          <w:szCs w:val="28"/>
        </w:rPr>
        <w:t xml:space="preserve">: </w:t>
      </w:r>
      <w:r w:rsidRPr="005D2B87">
        <w:rPr>
          <w:rFonts w:ascii="Times New Roman" w:eastAsia="Calibri" w:hAnsi="Times New Roman" w:cs="Times New Roman"/>
          <w:sz w:val="28"/>
          <w:szCs w:val="28"/>
        </w:rPr>
        <w:t xml:space="preserve">Что лучше? </w:t>
      </w:r>
      <w:r>
        <w:rPr>
          <w:rFonts w:ascii="Times New Roman" w:eastAsia="Calibri" w:hAnsi="Times New Roman" w:cs="Times New Roman"/>
          <w:sz w:val="28"/>
          <w:szCs w:val="28"/>
        </w:rPr>
        <w:t>Что хорошего в том, что…? Что плохого в том, что…?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8.Модели формулировки вопроса </w:t>
      </w:r>
    </w:p>
    <w:p w:rsidR="000829DF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10.Карточек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оделей</w:t>
      </w:r>
      <w:r w:rsidRPr="005D2B87">
        <w:rPr>
          <w:rFonts w:ascii="Times New Roman" w:hAnsi="Times New Roman" w:cs="Times New Roman"/>
          <w:sz w:val="28"/>
          <w:szCs w:val="28"/>
          <w:u w:val="single"/>
        </w:rPr>
        <w:t xml:space="preserve">  волшебников фантазирования: </w:t>
      </w: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– уменьшение (В</w:t>
      </w:r>
      <w:r w:rsidRPr="005D2B87">
        <w:rPr>
          <w:rFonts w:ascii="Times New Roman" w:eastAsia="Calibri" w:hAnsi="Times New Roman" w:cs="Times New Roman"/>
          <w:sz w:val="28"/>
          <w:szCs w:val="28"/>
        </w:rPr>
        <w:t>олшебник «</w:t>
      </w:r>
      <w:r w:rsidRPr="005D2B87">
        <w:rPr>
          <w:rFonts w:ascii="Times New Roman" w:hAnsi="Times New Roman" w:cs="Times New Roman"/>
          <w:sz w:val="28"/>
          <w:szCs w:val="28"/>
        </w:rPr>
        <w:t>Велика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2B87">
        <w:rPr>
          <w:rFonts w:ascii="Times New Roman" w:hAnsi="Times New Roman" w:cs="Times New Roman"/>
          <w:sz w:val="28"/>
          <w:szCs w:val="28"/>
        </w:rPr>
        <w:t>-Кроха</w:t>
      </w:r>
      <w:r w:rsidRPr="005D2B87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оживление</w:t>
      </w:r>
      <w:r w:rsidRPr="005D2B87">
        <w:rPr>
          <w:rFonts w:ascii="Times New Roman" w:hAnsi="Times New Roman" w:cs="Times New Roman"/>
          <w:sz w:val="28"/>
          <w:szCs w:val="28"/>
        </w:rPr>
        <w:t xml:space="preserve"> – о</w:t>
      </w:r>
      <w:r>
        <w:rPr>
          <w:rFonts w:ascii="Times New Roman" w:eastAsia="Calibri" w:hAnsi="Times New Roman" w:cs="Times New Roman"/>
          <w:sz w:val="28"/>
          <w:szCs w:val="28"/>
        </w:rPr>
        <w:t>каменение (В</w:t>
      </w:r>
      <w:r w:rsidRPr="005D2B87">
        <w:rPr>
          <w:rFonts w:ascii="Times New Roman" w:eastAsia="Calibri" w:hAnsi="Times New Roman" w:cs="Times New Roman"/>
          <w:sz w:val="28"/>
          <w:szCs w:val="28"/>
        </w:rPr>
        <w:t>олшебник «</w:t>
      </w:r>
      <w:r w:rsidRPr="005D2B87">
        <w:rPr>
          <w:rFonts w:ascii="Times New Roman" w:hAnsi="Times New Roman" w:cs="Times New Roman"/>
          <w:sz w:val="28"/>
          <w:szCs w:val="28"/>
        </w:rPr>
        <w:t>Замри-Отомри</w:t>
      </w:r>
      <w:r w:rsidRPr="005D2B87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д</w:t>
      </w:r>
      <w:r w:rsidRPr="005D2B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ление – объединение (В</w:t>
      </w:r>
      <w:r w:rsidRPr="005D2B87">
        <w:rPr>
          <w:rFonts w:ascii="Times New Roman" w:eastAsia="Calibri" w:hAnsi="Times New Roman" w:cs="Times New Roman"/>
          <w:sz w:val="28"/>
          <w:szCs w:val="28"/>
        </w:rPr>
        <w:t>олшебник «</w:t>
      </w:r>
      <w:r w:rsidRPr="005D2B87">
        <w:rPr>
          <w:rFonts w:ascii="Times New Roman" w:hAnsi="Times New Roman" w:cs="Times New Roman"/>
          <w:sz w:val="28"/>
          <w:szCs w:val="28"/>
        </w:rPr>
        <w:t>Дели-Давай</w:t>
      </w:r>
      <w:r w:rsidRPr="005D2B87">
        <w:rPr>
          <w:rFonts w:ascii="Times New Roman" w:eastAsia="Calibri" w:hAnsi="Times New Roman" w:cs="Times New Roman"/>
          <w:sz w:val="28"/>
          <w:szCs w:val="28"/>
        </w:rPr>
        <w:t xml:space="preserve">»); </w:t>
      </w: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специализация – универсализац</w:t>
      </w:r>
      <w:r>
        <w:rPr>
          <w:rFonts w:ascii="Times New Roman" w:hAnsi="Times New Roman" w:cs="Times New Roman"/>
          <w:sz w:val="28"/>
          <w:szCs w:val="28"/>
        </w:rPr>
        <w:t>ия (В</w:t>
      </w:r>
      <w:r w:rsidRPr="005D2B87">
        <w:rPr>
          <w:rFonts w:ascii="Times New Roman" w:hAnsi="Times New Roman" w:cs="Times New Roman"/>
          <w:sz w:val="28"/>
          <w:szCs w:val="28"/>
        </w:rPr>
        <w:t>олшебник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«</w:t>
      </w:r>
      <w:r w:rsidRPr="005D2B87">
        <w:rPr>
          <w:rFonts w:ascii="Times New Roman" w:hAnsi="Times New Roman" w:cs="Times New Roman"/>
          <w:sz w:val="28"/>
          <w:szCs w:val="28"/>
        </w:rPr>
        <w:t>В</w:t>
      </w:r>
      <w:r w:rsidRPr="005D2B87">
        <w:rPr>
          <w:rFonts w:ascii="Times New Roman" w:eastAsia="Calibri" w:hAnsi="Times New Roman" w:cs="Times New Roman"/>
          <w:sz w:val="28"/>
          <w:szCs w:val="28"/>
        </w:rPr>
        <w:t>се</w:t>
      </w:r>
      <w:r w:rsidRPr="005D2B87">
        <w:rPr>
          <w:rFonts w:ascii="Times New Roman" w:hAnsi="Times New Roman" w:cs="Times New Roman"/>
          <w:sz w:val="28"/>
          <w:szCs w:val="28"/>
        </w:rPr>
        <w:t xml:space="preserve"> могу» и «</w:t>
      </w:r>
      <w:r w:rsidRPr="005D2B87">
        <w:rPr>
          <w:rFonts w:ascii="Times New Roman" w:eastAsia="Calibri" w:hAnsi="Times New Roman" w:cs="Times New Roman"/>
          <w:sz w:val="28"/>
          <w:szCs w:val="28"/>
        </w:rPr>
        <w:t>Могу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B87">
        <w:rPr>
          <w:rFonts w:ascii="Times New Roman" w:eastAsia="Calibri" w:hAnsi="Times New Roman" w:cs="Times New Roman"/>
          <w:sz w:val="28"/>
          <w:szCs w:val="28"/>
        </w:rPr>
        <w:t>только»);</w:t>
      </w:r>
    </w:p>
    <w:p w:rsidR="000829DF" w:rsidRPr="005D2B87" w:rsidRDefault="000829DF" w:rsidP="000829DF">
      <w:pPr>
        <w:tabs>
          <w:tab w:val="left" w:pos="3525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наоборот (</w:t>
      </w:r>
      <w:r w:rsidRPr="005D2B87">
        <w:rPr>
          <w:rFonts w:ascii="Times New Roman" w:hAnsi="Times New Roman" w:cs="Times New Roman"/>
          <w:sz w:val="28"/>
          <w:szCs w:val="28"/>
        </w:rPr>
        <w:t>Фея Инверсия)</w:t>
      </w:r>
    </w:p>
    <w:p w:rsidR="000829DF" w:rsidRPr="005D2B87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B87">
        <w:rPr>
          <w:rFonts w:ascii="Times New Roman" w:eastAsia="Calibri" w:hAnsi="Times New Roman" w:cs="Times New Roman"/>
          <w:sz w:val="28"/>
          <w:szCs w:val="28"/>
        </w:rPr>
        <w:t>преобразование признаков времени</w:t>
      </w:r>
      <w:r w:rsidRPr="005D2B87">
        <w:rPr>
          <w:rFonts w:ascii="Times New Roman" w:hAnsi="Times New Roman" w:cs="Times New Roman"/>
          <w:sz w:val="28"/>
          <w:szCs w:val="28"/>
        </w:rPr>
        <w:t xml:space="preserve"> (Волшебник Времени)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Кукол  в образе Волшебников, Царицы Загадок, Тетушки Рифмы.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Моделей для  составления сравнения,  загадок, рифмовки.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Звукозаписей: голоса зверей, птиц, объектов неживой природы.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Карточек  со следами обитателей леса.</w:t>
      </w:r>
    </w:p>
    <w:p w:rsidR="000829DF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29DF" w:rsidRDefault="000829DF" w:rsidP="000829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игры:</w:t>
      </w:r>
    </w:p>
    <w:p w:rsidR="000829DF" w:rsidRDefault="000829DF" w:rsidP="000829DF">
      <w:pPr>
        <w:spacing w:line="360" w:lineRule="auto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956775">
        <w:rPr>
          <w:rFonts w:ascii="Times New Roman" w:hAnsi="Times New Roman"/>
          <w:b/>
          <w:i/>
          <w:sz w:val="28"/>
          <w:szCs w:val="28"/>
        </w:rPr>
        <w:t>1 вариант игры:</w:t>
      </w:r>
    </w:p>
    <w:p w:rsidR="000829DF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7098">
        <w:rPr>
          <w:rFonts w:ascii="Times New Roman" w:hAnsi="Times New Roman"/>
          <w:sz w:val="28"/>
          <w:szCs w:val="28"/>
        </w:rPr>
        <w:t xml:space="preserve">«Игра с кубиком </w:t>
      </w:r>
      <w:r>
        <w:rPr>
          <w:rFonts w:ascii="Times New Roman" w:hAnsi="Times New Roman"/>
          <w:sz w:val="28"/>
          <w:szCs w:val="28"/>
        </w:rPr>
        <w:t>на игровом поле   по заданиям</w:t>
      </w:r>
      <w:r w:rsidRPr="00607098">
        <w:rPr>
          <w:rFonts w:ascii="Times New Roman" w:hAnsi="Times New Roman"/>
          <w:sz w:val="28"/>
          <w:szCs w:val="28"/>
        </w:rPr>
        <w:t xml:space="preserve"> на барабане»</w:t>
      </w:r>
      <w:r>
        <w:rPr>
          <w:rFonts w:ascii="Times New Roman" w:hAnsi="Times New Roman"/>
          <w:sz w:val="28"/>
          <w:szCs w:val="28"/>
        </w:rPr>
        <w:t>.</w:t>
      </w:r>
    </w:p>
    <w:p w:rsidR="000829DF" w:rsidRPr="004A5685" w:rsidRDefault="000829DF" w:rsidP="000829D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12F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Способствовать закреплению значений имен признаков (ТРИЗ технология): цвет, форма, рельеф, части, место, действие, звук, вкус.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осознанное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к использованию моделей мыслительной деятельности   для выполнения  различных заданий игры.</w:t>
      </w:r>
    </w:p>
    <w:p w:rsidR="000829DF" w:rsidRDefault="000829DF" w:rsidP="000829D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12F4">
        <w:rPr>
          <w:rFonts w:ascii="Times New Roman" w:hAnsi="Times New Roman"/>
          <w:b/>
          <w:sz w:val="28"/>
          <w:szCs w:val="28"/>
          <w:lang w:eastAsia="ru-RU"/>
        </w:rPr>
        <w:t>Правила игры: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играющих до </w:t>
      </w:r>
      <w:r w:rsidRPr="00EB12F4">
        <w:rPr>
          <w:rFonts w:ascii="Times New Roman" w:hAnsi="Times New Roman"/>
          <w:sz w:val="28"/>
          <w:szCs w:val="28"/>
          <w:lang w:eastAsia="ru-RU"/>
        </w:rPr>
        <w:t xml:space="preserve">6 человек. На игровом поле выставляются семьи животных в зависимости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EB12F4">
        <w:rPr>
          <w:rFonts w:ascii="Times New Roman" w:hAnsi="Times New Roman"/>
          <w:sz w:val="28"/>
          <w:szCs w:val="28"/>
          <w:lang w:eastAsia="ru-RU"/>
        </w:rPr>
        <w:t>среды обитания, макеты деревьев. Первый игрок</w:t>
      </w:r>
      <w:r>
        <w:rPr>
          <w:rFonts w:ascii="Times New Roman" w:hAnsi="Times New Roman"/>
          <w:sz w:val="28"/>
          <w:szCs w:val="28"/>
          <w:lang w:eastAsia="ru-RU"/>
        </w:rPr>
        <w:t xml:space="preserve"> бросает кубик. </w:t>
      </w:r>
      <w:r w:rsidRPr="00EB12F4">
        <w:rPr>
          <w:rFonts w:ascii="Times New Roman" w:hAnsi="Times New Roman"/>
          <w:sz w:val="28"/>
          <w:szCs w:val="28"/>
          <w:lang w:eastAsia="ru-RU"/>
        </w:rPr>
        <w:t xml:space="preserve">По количеству выпавших точек делает ход со старта игрового поля. Остановившись на клетке, крутит стрелку  барабана. Ведущий читает задание, на котором остановилась стрелка. </w:t>
      </w:r>
      <w:proofErr w:type="gramStart"/>
      <w:r w:rsidRPr="00EB12F4">
        <w:rPr>
          <w:rFonts w:ascii="Times New Roman" w:hAnsi="Times New Roman"/>
          <w:sz w:val="28"/>
          <w:szCs w:val="28"/>
          <w:lang w:eastAsia="ru-RU"/>
        </w:rPr>
        <w:t>Игрок выполняет задание (составляет сравнение, загадку, рифму про любой объект</w:t>
      </w:r>
      <w:r>
        <w:rPr>
          <w:rFonts w:ascii="Times New Roman" w:hAnsi="Times New Roman"/>
          <w:sz w:val="28"/>
          <w:szCs w:val="28"/>
          <w:lang w:eastAsia="ru-RU"/>
        </w:rPr>
        <w:t xml:space="preserve"> (животное, растение, водоем…) с помощью моделей – алгоритмов мыслительной деятельности).</w:t>
      </w:r>
      <w:proofErr w:type="gramEnd"/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>Остальные игроки внимательно слушают. Затем следующий игрок делает ход и выполняет выпавшее на барабане задание.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>Игра заканчивается, когда игровая фишка  любого игрока дойдет до финиша.</w:t>
      </w:r>
    </w:p>
    <w:p w:rsidR="000829DF" w:rsidRDefault="000829DF" w:rsidP="000829D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Выигрывает тот, кто справится со всеми заданиями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 на барабане со стрелкой</w:t>
      </w:r>
      <w:r w:rsidRPr="009D36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29DF" w:rsidRDefault="000829DF" w:rsidP="000829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1)Составь сравнение про объект (игровая ситуация «Подарки  для Королевы                 Красивых слов»)</w:t>
      </w:r>
    </w:p>
    <w:p w:rsidR="000829DF" w:rsidRPr="007C5679" w:rsidRDefault="000829DF" w:rsidP="000829D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2F4">
        <w:rPr>
          <w:rFonts w:ascii="Times New Roman" w:hAnsi="Times New Roman"/>
          <w:sz w:val="28"/>
          <w:szCs w:val="28"/>
        </w:rPr>
        <w:t xml:space="preserve">Например: </w:t>
      </w:r>
    </w:p>
    <w:p w:rsidR="000829DF" w:rsidRPr="00EB12F4" w:rsidRDefault="000829DF" w:rsidP="000829D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Сравнение</w:t>
      </w:r>
      <w:r w:rsidRPr="00EB12F4">
        <w:rPr>
          <w:rFonts w:ascii="Times New Roman" w:hAnsi="Times New Roman"/>
          <w:sz w:val="28"/>
          <w:szCs w:val="28"/>
          <w:lang w:eastAsia="ru-RU"/>
        </w:rPr>
        <w:t>: лиса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цвету оранжевая, как солнце (использование модели для составления сравнений приложение № 1)</w:t>
      </w:r>
    </w:p>
    <w:p w:rsidR="000829DF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2)Составь загадку про объект  (игровая ситуация «В волшебном саду у царицы Загадок»)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Загадка:</w:t>
      </w:r>
      <w:r w:rsidRPr="00EB12F4">
        <w:rPr>
          <w:rFonts w:ascii="Times New Roman" w:hAnsi="Times New Roman"/>
          <w:sz w:val="28"/>
          <w:szCs w:val="28"/>
          <w:lang w:eastAsia="ru-RU"/>
        </w:rPr>
        <w:t xml:space="preserve"> Колючий, как кактус, пыхтит, как паровоз (ежик)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использование модели для составления загадки приложение № 2)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Составь рифму про объект (игровая ситуация « Чаепитие с тетушкой Рифмой»)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Рифма</w:t>
      </w:r>
      <w:r w:rsidRPr="00EB12F4">
        <w:rPr>
          <w:rFonts w:ascii="Times New Roman" w:hAnsi="Times New Roman"/>
          <w:sz w:val="28"/>
          <w:szCs w:val="28"/>
          <w:lang w:eastAsia="ru-RU"/>
        </w:rPr>
        <w:t>: лягушка-подушка</w:t>
      </w:r>
      <w:r>
        <w:rPr>
          <w:rFonts w:ascii="Times New Roman" w:hAnsi="Times New Roman"/>
          <w:sz w:val="28"/>
          <w:szCs w:val="28"/>
          <w:lang w:eastAsia="ru-RU"/>
        </w:rPr>
        <w:t xml:space="preserve"> (жила- была зеленая  лягушка</w:t>
      </w:r>
      <w:r w:rsidRPr="00EB12F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была она мягкая как подушка);</w:t>
      </w:r>
      <w:r w:rsidRPr="00EB12F4">
        <w:rPr>
          <w:rFonts w:ascii="Times New Roman" w:hAnsi="Times New Roman"/>
          <w:sz w:val="28"/>
          <w:szCs w:val="28"/>
          <w:lang w:eastAsia="ru-RU"/>
        </w:rPr>
        <w:t xml:space="preserve"> ежик-ножик</w:t>
      </w:r>
      <w:r>
        <w:rPr>
          <w:rFonts w:ascii="Times New Roman" w:hAnsi="Times New Roman"/>
          <w:sz w:val="28"/>
          <w:szCs w:val="28"/>
          <w:lang w:eastAsia="ru-RU"/>
        </w:rPr>
        <w:t xml:space="preserve"> (жил- был маленький  ежик, и был он как острый как ножик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использование модели для составления рифмы приложение № 3)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Задай вопрос об объекте  (игровая ситуация « Игры с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Вопрос об объекте: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Почемучкин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вопрос: </w:t>
      </w:r>
      <w:r w:rsidRPr="00EB12F4">
        <w:rPr>
          <w:rFonts w:ascii="Times New Roman" w:hAnsi="Times New Roman"/>
          <w:sz w:val="28"/>
          <w:szCs w:val="28"/>
          <w:lang w:eastAsia="ru-RU"/>
        </w:rPr>
        <w:t xml:space="preserve">Почему ежик сворачивается клубком?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(использование модели для составления вопроса к объекту приложение № 4)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Игровая ситуация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лаборатории «Помощников  умной головы»): </w:t>
      </w:r>
    </w:p>
    <w:p w:rsidR="000829DF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«Помощница </w:t>
      </w:r>
      <w:proofErr w:type="gramStart"/>
      <w:r>
        <w:rPr>
          <w:rFonts w:ascii="Times New Roman" w:hAnsi="Times New Roman"/>
          <w:sz w:val="28"/>
          <w:szCs w:val="28"/>
        </w:rPr>
        <w:t>ухо</w:t>
      </w:r>
      <w:proofErr w:type="gramEnd"/>
      <w:r>
        <w:rPr>
          <w:rFonts w:ascii="Times New Roman" w:hAnsi="Times New Roman"/>
          <w:sz w:val="28"/>
          <w:szCs w:val="28"/>
        </w:rPr>
        <w:t>»: какие можно услышать звуки;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 xml:space="preserve">Ухо: </w:t>
      </w:r>
      <w:r w:rsidRPr="00EB12F4">
        <w:rPr>
          <w:rFonts w:ascii="Times New Roman" w:hAnsi="Times New Roman"/>
          <w:sz w:val="28"/>
          <w:szCs w:val="28"/>
          <w:lang w:eastAsia="ru-RU"/>
        </w:rPr>
        <w:t>ухо  помогает услышать пение птиц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Объект</w:t>
      </w:r>
      <w:proofErr w:type="gramStart"/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EB12F4">
        <w:rPr>
          <w:rFonts w:ascii="Times New Roman" w:hAnsi="Times New Roman"/>
          <w:sz w:val="28"/>
          <w:szCs w:val="28"/>
          <w:lang w:eastAsia="ru-RU"/>
        </w:rPr>
        <w:t xml:space="preserve"> медведь, </w:t>
      </w:r>
      <w:r w:rsidRPr="00EB12F4">
        <w:rPr>
          <w:rFonts w:ascii="Times New Roman" w:hAnsi="Times New Roman"/>
          <w:sz w:val="28"/>
          <w:szCs w:val="28"/>
          <w:u w:val="single"/>
          <w:lang w:eastAsia="ru-RU"/>
        </w:rPr>
        <w:t>признак</w:t>
      </w:r>
      <w:r w:rsidRPr="00EB12F4">
        <w:rPr>
          <w:rFonts w:ascii="Times New Roman" w:hAnsi="Times New Roman"/>
          <w:sz w:val="28"/>
          <w:szCs w:val="28"/>
          <w:lang w:eastAsia="ru-RU"/>
        </w:rPr>
        <w:t>: звук. Медведь рычит очень громко.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«Помощник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</w:t>
      </w:r>
      <w:proofErr w:type="gramEnd"/>
      <w:r>
        <w:rPr>
          <w:rFonts w:ascii="Times New Roman" w:hAnsi="Times New Roman" w:cs="Times New Roman"/>
          <w:sz w:val="28"/>
          <w:szCs w:val="28"/>
        </w:rPr>
        <w:t>»: какие  можно почувствовать запахи;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  <w:r w:rsidRPr="00CE3D91">
        <w:rPr>
          <w:rFonts w:ascii="Times New Roman" w:hAnsi="Times New Roman"/>
          <w:sz w:val="28"/>
          <w:szCs w:val="28"/>
        </w:rPr>
        <w:t>В лесу пахнет свежестью, грибами и ягодами.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«Помощница рука»: ощутить, какой объект  по рельефу;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  <w:r w:rsidRPr="00CE3D91">
        <w:rPr>
          <w:rFonts w:ascii="Times New Roman" w:hAnsi="Times New Roman"/>
          <w:sz w:val="28"/>
          <w:szCs w:val="28"/>
        </w:rPr>
        <w:t>Рука ощущает, какое животное, кора дерева по рельефу.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«Помощник  глаз»: описать,  что изображено на картинке, какого цвета, формы (выпавшей части игрового поля)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Опиши объект  по признаку  (игровая ситуация)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Pr="009D1D57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1D57">
        <w:rPr>
          <w:rFonts w:ascii="Times New Roman" w:hAnsi="Times New Roman"/>
          <w:sz w:val="28"/>
          <w:szCs w:val="28"/>
          <w:u w:val="single"/>
          <w:lang w:eastAsia="ru-RU"/>
        </w:rPr>
        <w:t>Описание животного по модели: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внешний вид (размер, окраска, длина шерсти), жилище (берлога, дупло, нора…), повадки, как добывает пищу, чем питается, как защищается, кто является его врагом, как называется детеныш.</w:t>
      </w:r>
      <w:proofErr w:type="gramEnd"/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Отгадай задуманный объект  (игровая ситуация « Играем в прятки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Да-нет-кой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(пространственная или классификационная)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Игровая ситуация (« В гостях у Волшебников»)  (работа с волшебниками)</w:t>
      </w:r>
    </w:p>
    <w:p w:rsidR="000829DF" w:rsidRPr="00EB12F4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2F4">
        <w:rPr>
          <w:rFonts w:ascii="Times New Roman" w:hAnsi="Times New Roman"/>
          <w:sz w:val="28"/>
          <w:szCs w:val="28"/>
          <w:lang w:eastAsia="ru-RU"/>
        </w:rPr>
        <w:t xml:space="preserve">Например: </w:t>
      </w:r>
    </w:p>
    <w:p w:rsidR="000829DF" w:rsidRDefault="000829DF" w:rsidP="000829DF">
      <w:pPr>
        <w:rPr>
          <w:rFonts w:ascii="Times New Roman" w:hAnsi="Times New Roman"/>
          <w:sz w:val="28"/>
          <w:szCs w:val="28"/>
        </w:rPr>
      </w:pPr>
      <w:proofErr w:type="spellStart"/>
      <w:r w:rsidRPr="009D1D57">
        <w:rPr>
          <w:rFonts w:ascii="Times New Roman" w:hAnsi="Times New Roman"/>
          <w:sz w:val="28"/>
          <w:szCs w:val="28"/>
          <w:u w:val="single"/>
        </w:rPr>
        <w:t>Волшебство</w:t>
      </w:r>
      <w:proofErr w:type="gramStart"/>
      <w:r w:rsidRPr="009D1D57">
        <w:rPr>
          <w:rFonts w:ascii="Times New Roman" w:hAnsi="Times New Roman"/>
          <w:sz w:val="28"/>
          <w:szCs w:val="28"/>
          <w:u w:val="single"/>
        </w:rPr>
        <w:t>:</w:t>
      </w:r>
      <w:r w:rsidRPr="00281A8F">
        <w:rPr>
          <w:rFonts w:ascii="Times New Roman" w:hAnsi="Times New Roman"/>
          <w:sz w:val="28"/>
          <w:szCs w:val="28"/>
        </w:rPr>
        <w:t>В</w:t>
      </w:r>
      <w:proofErr w:type="gramEnd"/>
      <w:r w:rsidRPr="00281A8F">
        <w:rPr>
          <w:rFonts w:ascii="Times New Roman" w:hAnsi="Times New Roman"/>
          <w:sz w:val="28"/>
          <w:szCs w:val="28"/>
        </w:rPr>
        <w:t>олшебник</w:t>
      </w:r>
      <w:proofErr w:type="spellEnd"/>
      <w:r w:rsidRPr="00281A8F">
        <w:rPr>
          <w:rFonts w:ascii="Times New Roman" w:hAnsi="Times New Roman"/>
          <w:sz w:val="28"/>
          <w:szCs w:val="28"/>
        </w:rPr>
        <w:t xml:space="preserve"> «Великан-Кроха» увеличил  хомяка размером с медведя. Хомяка испугались многие животные. Волшебник «Великан-Кроха»  уменьшил оленя  до размера  гриба,  олень  стал похож на жука-оленя.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9)Найди след животного (игровая ситуация  «Мы – маленькие сыщики»)</w:t>
      </w:r>
    </w:p>
    <w:p w:rsidR="000829DF" w:rsidRDefault="000829DF" w:rsidP="000829DF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11)  Изобрази животного (игровая ситуация «Театр зверей»)</w:t>
      </w:r>
    </w:p>
    <w:p w:rsidR="000829DF" w:rsidRPr="002175A1" w:rsidRDefault="000829DF" w:rsidP="000829DF">
      <w:pPr>
        <w:pStyle w:val="a4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2175A1">
        <w:rPr>
          <w:rFonts w:ascii="Times New Roman" w:hAnsi="Times New Roman"/>
          <w:b/>
          <w:i/>
          <w:sz w:val="28"/>
          <w:szCs w:val="28"/>
        </w:rPr>
        <w:t>2 вариант: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49DE">
        <w:rPr>
          <w:rFonts w:ascii="Times New Roman" w:hAnsi="Times New Roman"/>
          <w:sz w:val="28"/>
          <w:szCs w:val="28"/>
        </w:rPr>
        <w:t>Игра с кубиком по морфологической таблице игрового поля (</w:t>
      </w:r>
      <w:r>
        <w:rPr>
          <w:rFonts w:ascii="Times New Roman" w:hAnsi="Times New Roman"/>
          <w:sz w:val="28"/>
          <w:szCs w:val="28"/>
        </w:rPr>
        <w:t>разные типы вопросов</w:t>
      </w:r>
      <w:r w:rsidRPr="002E49D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имена признаков</w:t>
      </w:r>
      <w:r w:rsidRPr="002E49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b/>
          <w:sz w:val="28"/>
          <w:szCs w:val="28"/>
          <w:lang w:eastAsia="ru-RU"/>
        </w:rPr>
        <w:t xml:space="preserve"> 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 навыки работы с  морфологической таблицей. Способствовать закреплению навыков формулировки вопросов по признакам объекта.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49DE">
        <w:rPr>
          <w:rFonts w:ascii="Times New Roman" w:hAnsi="Times New Roman"/>
          <w:b/>
          <w:sz w:val="28"/>
          <w:szCs w:val="28"/>
          <w:lang w:eastAsia="ru-RU"/>
        </w:rPr>
        <w:t>Правила игры: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играющих до </w:t>
      </w:r>
      <w:r w:rsidRPr="002E49DE">
        <w:rPr>
          <w:rFonts w:ascii="Times New Roman" w:hAnsi="Times New Roman"/>
          <w:sz w:val="28"/>
          <w:szCs w:val="28"/>
          <w:lang w:eastAsia="ru-RU"/>
        </w:rPr>
        <w:t>6 человек. На игровом поле выставляются семьи животных в зависимости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среды обитания, макеты деревьев. Игровое поле -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морфологическая таблица.  С</w:t>
      </w:r>
      <w:r w:rsidRPr="002E49DE">
        <w:rPr>
          <w:rFonts w:ascii="Times New Roman" w:hAnsi="Times New Roman"/>
          <w:sz w:val="28"/>
          <w:szCs w:val="28"/>
          <w:lang w:eastAsia="ru-RU"/>
        </w:rPr>
        <w:t>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вертикали выставляются значения: разные типы вопросов, а сверху  по горизонтали имен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признаков.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lang w:eastAsia="ru-RU"/>
        </w:rPr>
        <w:lastRenderedPageBreak/>
        <w:t>Первый игрок бросает кубик. По количеству выпавших точек делает ход со старта игрового поля. Остановившись на клетке, являющейс</w:t>
      </w:r>
      <w:r>
        <w:rPr>
          <w:rFonts w:ascii="Times New Roman" w:hAnsi="Times New Roman"/>
          <w:sz w:val="28"/>
          <w:szCs w:val="28"/>
          <w:lang w:eastAsia="ru-RU"/>
        </w:rPr>
        <w:t>я пересечением двух показателей -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вопроса и имени признака</w:t>
      </w:r>
      <w:r>
        <w:rPr>
          <w:rFonts w:ascii="Times New Roman" w:hAnsi="Times New Roman"/>
          <w:sz w:val="28"/>
          <w:szCs w:val="28"/>
          <w:lang w:eastAsia="ru-RU"/>
        </w:rPr>
        <w:t>, и</w:t>
      </w:r>
      <w:r w:rsidRPr="002E49DE">
        <w:rPr>
          <w:rFonts w:ascii="Times New Roman" w:hAnsi="Times New Roman"/>
          <w:sz w:val="28"/>
          <w:szCs w:val="28"/>
          <w:lang w:eastAsia="ru-RU"/>
        </w:rPr>
        <w:t>грок задает воп</w:t>
      </w:r>
      <w:r>
        <w:rPr>
          <w:rFonts w:ascii="Times New Roman" w:hAnsi="Times New Roman"/>
          <w:sz w:val="28"/>
          <w:szCs w:val="28"/>
          <w:lang w:eastAsia="ru-RU"/>
        </w:rPr>
        <w:t>рос по признаку к любому объект</w:t>
      </w:r>
      <w:r w:rsidRPr="002E49DE">
        <w:rPr>
          <w:rFonts w:ascii="Times New Roman" w:hAnsi="Times New Roman"/>
          <w:sz w:val="28"/>
          <w:szCs w:val="28"/>
          <w:lang w:eastAsia="ru-RU"/>
        </w:rPr>
        <w:t>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u w:val="single"/>
          <w:lang w:eastAsia="ru-RU"/>
        </w:rPr>
        <w:t>Например: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6415B4">
        <w:rPr>
          <w:rFonts w:ascii="Times New Roman" w:hAnsi="Times New Roman"/>
          <w:sz w:val="28"/>
          <w:szCs w:val="28"/>
          <w:lang w:eastAsia="ru-RU"/>
        </w:rPr>
        <w:t>по вертикали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морфологической таблицы  выпал </w:t>
      </w:r>
      <w:proofErr w:type="gramStart"/>
      <w:r w:rsidRPr="002E49DE">
        <w:rPr>
          <w:rFonts w:ascii="Times New Roman" w:hAnsi="Times New Roman"/>
          <w:sz w:val="28"/>
          <w:szCs w:val="28"/>
          <w:lang w:eastAsia="ru-RU"/>
        </w:rPr>
        <w:t>вопрос</w:t>
      </w:r>
      <w:proofErr w:type="gramEnd"/>
      <w:r w:rsidRPr="002E49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E49DE">
        <w:rPr>
          <w:rFonts w:ascii="Times New Roman" w:hAnsi="Times New Roman"/>
          <w:sz w:val="28"/>
          <w:szCs w:val="28"/>
          <w:lang w:eastAsia="ru-RU"/>
        </w:rPr>
        <w:t>какой?</w:t>
      </w:r>
      <w:r>
        <w:rPr>
          <w:rFonts w:ascii="Times New Roman" w:hAnsi="Times New Roman"/>
          <w:sz w:val="28"/>
          <w:szCs w:val="28"/>
          <w:lang w:eastAsia="ru-RU"/>
        </w:rPr>
        <w:t xml:space="preserve">» По горизонтали имя </w:t>
      </w:r>
      <w:r w:rsidRPr="002E49DE">
        <w:rPr>
          <w:rFonts w:ascii="Times New Roman" w:hAnsi="Times New Roman"/>
          <w:sz w:val="28"/>
          <w:szCs w:val="28"/>
          <w:lang w:eastAsia="ru-RU"/>
        </w:rPr>
        <w:t>признак</w:t>
      </w:r>
      <w:r>
        <w:rPr>
          <w:rFonts w:ascii="Times New Roman" w:hAnsi="Times New Roman"/>
          <w:sz w:val="28"/>
          <w:szCs w:val="28"/>
          <w:lang w:eastAsia="ru-RU"/>
        </w:rPr>
        <w:t>а «</w:t>
      </w:r>
      <w:r w:rsidRPr="002E49DE">
        <w:rPr>
          <w:rFonts w:ascii="Times New Roman" w:hAnsi="Times New Roman"/>
          <w:sz w:val="28"/>
          <w:szCs w:val="28"/>
          <w:lang w:eastAsia="ru-RU"/>
        </w:rPr>
        <w:t>рельеф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выпавшей клетке выбирается о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бъект –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заяц. </w:t>
      </w:r>
      <w:r>
        <w:rPr>
          <w:rFonts w:ascii="Times New Roman" w:hAnsi="Times New Roman"/>
          <w:sz w:val="28"/>
          <w:szCs w:val="28"/>
          <w:lang w:eastAsia="ru-RU"/>
        </w:rPr>
        <w:t>Составляется вопрос: «</w:t>
      </w:r>
      <w:r w:rsidRPr="002E49DE">
        <w:rPr>
          <w:rFonts w:ascii="Times New Roman" w:hAnsi="Times New Roman"/>
          <w:sz w:val="28"/>
          <w:szCs w:val="28"/>
          <w:lang w:eastAsia="ru-RU"/>
        </w:rPr>
        <w:t>Какой заяц по рельефу?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0829DF" w:rsidRDefault="000829DF" w:rsidP="000829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75A1">
        <w:rPr>
          <w:rFonts w:ascii="Times New Roman" w:hAnsi="Times New Roman"/>
          <w:b/>
          <w:i/>
          <w:sz w:val="28"/>
          <w:szCs w:val="28"/>
        </w:rPr>
        <w:t>3 вариант: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49DE">
        <w:rPr>
          <w:rFonts w:ascii="Times New Roman" w:hAnsi="Times New Roman"/>
          <w:sz w:val="28"/>
          <w:szCs w:val="28"/>
        </w:rPr>
        <w:t>Игра с кубиком по морфологической таблице игро</w:t>
      </w:r>
      <w:r>
        <w:rPr>
          <w:rFonts w:ascii="Times New Roman" w:hAnsi="Times New Roman"/>
          <w:sz w:val="28"/>
          <w:szCs w:val="28"/>
        </w:rPr>
        <w:t>вого поля (разные типы вопросов и волшебники</w:t>
      </w:r>
      <w:r w:rsidRPr="002E49DE">
        <w:rPr>
          <w:rFonts w:ascii="Times New Roman" w:hAnsi="Times New Roman"/>
          <w:sz w:val="28"/>
          <w:szCs w:val="28"/>
        </w:rPr>
        <w:t>)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навыков работы с  морфологической таблицей. Способствовать закреплению навыков формулировки вопросов по фантастическому преобразованию признаков объекта.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49DE">
        <w:rPr>
          <w:rFonts w:ascii="Times New Roman" w:hAnsi="Times New Roman"/>
          <w:b/>
          <w:sz w:val="28"/>
          <w:szCs w:val="28"/>
          <w:lang w:eastAsia="ru-RU"/>
        </w:rPr>
        <w:t>Правила игры: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играющих до </w:t>
      </w:r>
      <w:r w:rsidRPr="002E49DE">
        <w:rPr>
          <w:rFonts w:ascii="Times New Roman" w:hAnsi="Times New Roman"/>
          <w:sz w:val="28"/>
          <w:szCs w:val="28"/>
          <w:lang w:eastAsia="ru-RU"/>
        </w:rPr>
        <w:t>6 человек. Игровое поле - эт</w:t>
      </w:r>
      <w:r>
        <w:rPr>
          <w:rFonts w:ascii="Times New Roman" w:hAnsi="Times New Roman"/>
          <w:sz w:val="28"/>
          <w:szCs w:val="28"/>
          <w:lang w:eastAsia="ru-RU"/>
        </w:rPr>
        <w:t>о морфологическая таблица.   С</w:t>
      </w:r>
      <w:r w:rsidRPr="002E49DE">
        <w:rPr>
          <w:rFonts w:ascii="Times New Roman" w:hAnsi="Times New Roman"/>
          <w:sz w:val="28"/>
          <w:szCs w:val="28"/>
          <w:lang w:eastAsia="ru-RU"/>
        </w:rPr>
        <w:t>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вертикали выставляются значения: разные типы вопросов, а сверху  по горизонтали волшебники фантазирования.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lang w:eastAsia="ru-RU"/>
        </w:rPr>
        <w:t>Первый игрок бросает кубик. По количеству выпавших точек делает ход со старта игрового поля. Остановившись на клетке, являющейся пересечением двух показателей: вопроса и волшебника фантазирования</w:t>
      </w:r>
      <w:r>
        <w:rPr>
          <w:rFonts w:ascii="Times New Roman" w:hAnsi="Times New Roman"/>
          <w:sz w:val="28"/>
          <w:szCs w:val="28"/>
          <w:lang w:eastAsia="ru-RU"/>
        </w:rPr>
        <w:t>, и</w:t>
      </w:r>
      <w:r w:rsidRPr="002E49DE">
        <w:rPr>
          <w:rFonts w:ascii="Times New Roman" w:hAnsi="Times New Roman"/>
          <w:sz w:val="28"/>
          <w:szCs w:val="28"/>
          <w:lang w:eastAsia="ru-RU"/>
        </w:rPr>
        <w:t>грок задает вопрос к фантастическому преобразованию объекта.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u w:val="single"/>
          <w:lang w:eastAsia="ru-RU"/>
        </w:rPr>
        <w:t>Например: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воображаемый </w:t>
      </w:r>
      <w:r w:rsidRPr="002E49DE">
        <w:rPr>
          <w:rFonts w:ascii="Times New Roman" w:hAnsi="Times New Roman"/>
          <w:sz w:val="28"/>
          <w:szCs w:val="28"/>
          <w:lang w:eastAsia="ru-RU"/>
        </w:rPr>
        <w:t>вопрос</w:t>
      </w:r>
      <w:proofErr w:type="gramStart"/>
      <w:r w:rsidRPr="002E49D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2E49DE">
        <w:rPr>
          <w:rFonts w:ascii="Times New Roman" w:hAnsi="Times New Roman"/>
          <w:sz w:val="28"/>
          <w:szCs w:val="28"/>
          <w:lang w:eastAsia="ru-RU"/>
        </w:rPr>
        <w:t>Что было бы?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Волшебник: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E49DE">
        <w:rPr>
          <w:rFonts w:ascii="Times New Roman" w:hAnsi="Times New Roman"/>
          <w:sz w:val="28"/>
          <w:szCs w:val="28"/>
          <w:lang w:eastAsia="ru-RU"/>
        </w:rPr>
        <w:t>Фея Инверсия</w:t>
      </w:r>
      <w:r>
        <w:rPr>
          <w:rFonts w:ascii="Times New Roman" w:hAnsi="Times New Roman"/>
          <w:sz w:val="28"/>
          <w:szCs w:val="28"/>
          <w:lang w:eastAsia="ru-RU"/>
        </w:rPr>
        <w:t xml:space="preserve">» (прием наоборот)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proofErr w:type="gramStart"/>
      <w:r w:rsidRPr="002E49D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E49DE">
        <w:rPr>
          <w:rFonts w:ascii="Times New Roman" w:hAnsi="Times New Roman"/>
          <w:sz w:val="28"/>
          <w:szCs w:val="28"/>
          <w:lang w:eastAsia="ru-RU"/>
        </w:rPr>
        <w:t xml:space="preserve"> волк</w:t>
      </w:r>
    </w:p>
    <w:p w:rsidR="000829DF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Игрок составляет вопрос о волке по преобразованию «Наоборот»: «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Что было бы, </w:t>
      </w:r>
      <w:r>
        <w:rPr>
          <w:rFonts w:ascii="Times New Roman" w:hAnsi="Times New Roman"/>
          <w:sz w:val="28"/>
          <w:szCs w:val="28"/>
          <w:lang w:eastAsia="ru-RU"/>
        </w:rPr>
        <w:t>если бы волк стал</w:t>
      </w:r>
      <w:r w:rsidRPr="002E49D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наоборот, травоядным животным?»</w:t>
      </w:r>
    </w:p>
    <w:p w:rsidR="000829DF" w:rsidRPr="00F81918" w:rsidRDefault="000829DF" w:rsidP="000829DF">
      <w:pPr>
        <w:pStyle w:val="a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75A1">
        <w:rPr>
          <w:rFonts w:ascii="Times New Roman" w:hAnsi="Times New Roman"/>
          <w:b/>
          <w:i/>
          <w:sz w:val="28"/>
          <w:szCs w:val="28"/>
        </w:rPr>
        <w:t>4 вариант: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49DE">
        <w:rPr>
          <w:rFonts w:ascii="Times New Roman" w:hAnsi="Times New Roman"/>
          <w:sz w:val="28"/>
          <w:szCs w:val="28"/>
        </w:rPr>
        <w:t xml:space="preserve">Игра с кубиком по морфологической таблице игрового поля (волшебники и </w:t>
      </w:r>
      <w:r>
        <w:rPr>
          <w:rFonts w:ascii="Times New Roman" w:hAnsi="Times New Roman"/>
          <w:sz w:val="28"/>
          <w:szCs w:val="28"/>
        </w:rPr>
        <w:t>имена признаков</w:t>
      </w:r>
      <w:r w:rsidRPr="002E49DE">
        <w:rPr>
          <w:rFonts w:ascii="Times New Roman" w:hAnsi="Times New Roman"/>
          <w:sz w:val="28"/>
          <w:szCs w:val="28"/>
        </w:rPr>
        <w:t>)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E49DE">
        <w:rPr>
          <w:rFonts w:ascii="Times New Roman" w:hAnsi="Times New Roman"/>
          <w:b/>
          <w:sz w:val="28"/>
          <w:szCs w:val="28"/>
          <w:lang w:eastAsia="ru-RU"/>
        </w:rPr>
        <w:t>Цель</w:t>
      </w:r>
      <w:proofErr w:type="gramStart"/>
      <w:r w:rsidRPr="002E49DE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ормирование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работы с  морфологической таблицей. Способствовать закреплению </w:t>
      </w:r>
      <w:proofErr w:type="gramStart"/>
      <w:r>
        <w:rPr>
          <w:rFonts w:ascii="Times New Roman" w:hAnsi="Times New Roman"/>
          <w:sz w:val="28"/>
          <w:szCs w:val="28"/>
        </w:rPr>
        <w:t>навыков фантастического преобразования объектов признаков объекта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49DE">
        <w:rPr>
          <w:rFonts w:ascii="Times New Roman" w:hAnsi="Times New Roman"/>
          <w:b/>
          <w:sz w:val="28"/>
          <w:szCs w:val="28"/>
          <w:lang w:eastAsia="ru-RU"/>
        </w:rPr>
        <w:t>Правила игры: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играющих до </w:t>
      </w:r>
      <w:r w:rsidRPr="002E49DE">
        <w:rPr>
          <w:rFonts w:ascii="Times New Roman" w:hAnsi="Times New Roman"/>
          <w:sz w:val="28"/>
          <w:szCs w:val="28"/>
          <w:lang w:eastAsia="ru-RU"/>
        </w:rPr>
        <w:t>6 человек. Игровое поле -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морфологическая таблица.   С</w:t>
      </w:r>
      <w:r w:rsidRPr="002E49DE">
        <w:rPr>
          <w:rFonts w:ascii="Times New Roman" w:hAnsi="Times New Roman"/>
          <w:sz w:val="28"/>
          <w:szCs w:val="28"/>
          <w:lang w:eastAsia="ru-RU"/>
        </w:rPr>
        <w:t>лева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вертикали выставляются значения: волшебники фантазирования, а сверху  по горизонтали имен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E49DE">
        <w:rPr>
          <w:rFonts w:ascii="Times New Roman" w:hAnsi="Times New Roman"/>
          <w:sz w:val="28"/>
          <w:szCs w:val="28"/>
          <w:lang w:eastAsia="ru-RU"/>
        </w:rPr>
        <w:t xml:space="preserve"> признаков.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lang w:eastAsia="ru-RU"/>
        </w:rPr>
        <w:t>Первый игрок бросает кубик. По количеству выпавших точек делает ход со старта игрового поля. Остановившись на клетке, являющейся пересечением двух показателей: волшебника фантазирования и имени признака</w:t>
      </w:r>
      <w:r>
        <w:rPr>
          <w:rFonts w:ascii="Times New Roman" w:hAnsi="Times New Roman"/>
          <w:sz w:val="28"/>
          <w:szCs w:val="28"/>
          <w:lang w:eastAsia="ru-RU"/>
        </w:rPr>
        <w:t>, и</w:t>
      </w:r>
      <w:r w:rsidRPr="002E49DE">
        <w:rPr>
          <w:rFonts w:ascii="Times New Roman" w:hAnsi="Times New Roman"/>
          <w:sz w:val="28"/>
          <w:szCs w:val="28"/>
          <w:lang w:eastAsia="ru-RU"/>
        </w:rPr>
        <w:t>грок производит фантастическое преобразование какого-либо  признака объекта.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9DE">
        <w:rPr>
          <w:rFonts w:ascii="Times New Roman" w:hAnsi="Times New Roman"/>
          <w:sz w:val="28"/>
          <w:szCs w:val="28"/>
          <w:u w:val="single"/>
          <w:lang w:eastAsia="ru-RU"/>
        </w:rPr>
        <w:t>Например</w:t>
      </w:r>
      <w:r w:rsidRPr="002E49D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волшебник фантазирования </w:t>
      </w:r>
      <w:r w:rsidRPr="002E49DE">
        <w:rPr>
          <w:rFonts w:ascii="Times New Roman" w:hAnsi="Times New Roman"/>
          <w:sz w:val="28"/>
          <w:szCs w:val="28"/>
          <w:lang w:eastAsia="ru-RU"/>
        </w:rPr>
        <w:t>«Дели-Давай»;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признак «</w:t>
      </w:r>
      <w:r w:rsidRPr="002E49DE">
        <w:rPr>
          <w:rFonts w:ascii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hAnsi="Times New Roman"/>
          <w:sz w:val="28"/>
          <w:szCs w:val="28"/>
          <w:lang w:eastAsia="ru-RU"/>
        </w:rPr>
        <w:t>»;  о</w:t>
      </w:r>
      <w:r w:rsidRPr="002E49DE">
        <w:rPr>
          <w:rFonts w:ascii="Times New Roman" w:hAnsi="Times New Roman"/>
          <w:sz w:val="28"/>
          <w:szCs w:val="28"/>
          <w:lang w:eastAsia="ru-RU"/>
        </w:rPr>
        <w:t>бъект</w:t>
      </w:r>
      <w:r>
        <w:rPr>
          <w:rFonts w:ascii="Times New Roman" w:hAnsi="Times New Roman"/>
          <w:sz w:val="28"/>
          <w:szCs w:val="28"/>
          <w:lang w:eastAsia="ru-RU"/>
        </w:rPr>
        <w:t xml:space="preserve">ы - </w:t>
      </w:r>
      <w:r w:rsidRPr="002E49DE">
        <w:rPr>
          <w:rFonts w:ascii="Times New Roman" w:hAnsi="Times New Roman"/>
          <w:sz w:val="28"/>
          <w:szCs w:val="28"/>
          <w:lang w:eastAsia="ru-RU"/>
        </w:rPr>
        <w:t>лиса и сова.</w:t>
      </w:r>
    </w:p>
    <w:p w:rsidR="000829DF" w:rsidRPr="002E49DE" w:rsidRDefault="000829DF" w:rsidP="000829D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E49DE">
        <w:rPr>
          <w:rFonts w:ascii="Times New Roman" w:hAnsi="Times New Roman"/>
          <w:sz w:val="28"/>
          <w:szCs w:val="28"/>
          <w:lang w:eastAsia="ru-RU"/>
        </w:rPr>
        <w:lastRenderedPageBreak/>
        <w:t>Волшебник «Дели-Давай» перепутал части тела лисы и совы, и получилось фантастическое животное.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авторский  развивающий игровой комплекс </w:t>
      </w:r>
      <w:r w:rsidRPr="00B1718D">
        <w:rPr>
          <w:rFonts w:ascii="Times New Roman" w:hAnsi="Times New Roman" w:cs="Times New Roman"/>
          <w:sz w:val="28"/>
          <w:szCs w:val="28"/>
        </w:rPr>
        <w:t>«Путе</w:t>
      </w:r>
      <w:r>
        <w:rPr>
          <w:rFonts w:ascii="Times New Roman" w:hAnsi="Times New Roman" w:cs="Times New Roman"/>
          <w:sz w:val="28"/>
          <w:szCs w:val="28"/>
        </w:rPr>
        <w:t>шествие в страну лесных жителей является многофункциональным  игровым  комплексом, дающим возможность в игровой форме закреплять с детьми  методы  ТРИЗ технологии.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с  помощью таких игровых комплексов педагог может  ставить и решать перед собой задачи в различных разделах и областях.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829DF" w:rsidRPr="00B4229E" w:rsidRDefault="000829DF" w:rsidP="0008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229E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0829DF" w:rsidRPr="00F81918" w:rsidRDefault="000829DF" w:rsidP="0008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1918">
        <w:rPr>
          <w:rFonts w:ascii="Times New Roman" w:hAnsi="Times New Roman" w:cs="Times New Roman"/>
          <w:sz w:val="28"/>
          <w:szCs w:val="28"/>
        </w:rPr>
        <w:t xml:space="preserve">Сидорчук Т.А. « Я познаю мир: методический комплекс для работы с дошкольниками» </w:t>
      </w:r>
      <w:proofErr w:type="gramStart"/>
      <w:r w:rsidRPr="00F8191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F81918">
        <w:rPr>
          <w:rFonts w:ascii="Times New Roman" w:hAnsi="Times New Roman" w:cs="Times New Roman"/>
          <w:sz w:val="28"/>
          <w:szCs w:val="28"/>
        </w:rPr>
        <w:t>льяновск: ОО « Вектор – С»   2013г</w:t>
      </w:r>
    </w:p>
    <w:p w:rsidR="000829DF" w:rsidRDefault="000829DF" w:rsidP="000829DF">
      <w:pPr>
        <w:rPr>
          <w:rFonts w:ascii="Times New Roman" w:hAnsi="Times New Roman" w:cs="Times New Roman"/>
          <w:sz w:val="28"/>
          <w:szCs w:val="28"/>
        </w:rPr>
      </w:pPr>
      <w:r w:rsidRPr="004D63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D6399">
        <w:rPr>
          <w:rFonts w:ascii="Times New Roman" w:hAnsi="Times New Roman" w:cs="Times New Roman"/>
          <w:sz w:val="28"/>
          <w:szCs w:val="28"/>
        </w:rPr>
        <w:t>Сидорчук,Т.А.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399">
        <w:rPr>
          <w:rFonts w:ascii="Times New Roman" w:hAnsi="Times New Roman" w:cs="Times New Roman"/>
          <w:sz w:val="28"/>
          <w:szCs w:val="28"/>
        </w:rPr>
        <w:t>ЛелюхС.В</w:t>
      </w:r>
      <w:proofErr w:type="spellEnd"/>
      <w:r w:rsidRPr="004D63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399">
        <w:rPr>
          <w:rFonts w:ascii="Times New Roman" w:hAnsi="Times New Roman" w:cs="Times New Roman"/>
          <w:sz w:val="28"/>
          <w:szCs w:val="28"/>
        </w:rPr>
        <w:t>Формирование навыков мышления, воображения и речи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399">
        <w:rPr>
          <w:rFonts w:ascii="Times New Roman" w:hAnsi="Times New Roman" w:cs="Times New Roman"/>
          <w:sz w:val="28"/>
          <w:szCs w:val="28"/>
        </w:rPr>
        <w:t xml:space="preserve"> 2007г</w:t>
      </w:r>
      <w:proofErr w:type="gramStart"/>
      <w:r w:rsidRPr="004D6399">
        <w:rPr>
          <w:rFonts w:ascii="Times New Roman" w:hAnsi="Times New Roman" w:cs="Times New Roman"/>
          <w:sz w:val="28"/>
          <w:szCs w:val="28"/>
        </w:rPr>
        <w:t>.</w:t>
      </w:r>
      <w:r w:rsidRPr="003C6EB7">
        <w:rPr>
          <w:rFonts w:ascii="Times New Roman" w:hAnsi="Times New Roman" w:cs="Times New Roman"/>
          <w:spacing w:val="1"/>
          <w:sz w:val="28"/>
          <w:szCs w:val="28"/>
        </w:rPr>
        <w:t>У</w:t>
      </w:r>
      <w:proofErr w:type="gramEnd"/>
      <w:r w:rsidRPr="003C6EB7">
        <w:rPr>
          <w:rFonts w:ascii="Times New Roman" w:hAnsi="Times New Roman" w:cs="Times New Roman"/>
          <w:spacing w:val="1"/>
          <w:sz w:val="28"/>
          <w:szCs w:val="28"/>
        </w:rPr>
        <w:t>чебно – методическое пособие для работн</w:t>
      </w:r>
      <w:r>
        <w:rPr>
          <w:rFonts w:ascii="Times New Roman" w:hAnsi="Times New Roman" w:cs="Times New Roman"/>
          <w:spacing w:val="1"/>
          <w:sz w:val="28"/>
          <w:szCs w:val="28"/>
        </w:rPr>
        <w:t>иков дошкольных учреждений</w:t>
      </w:r>
      <w:r w:rsidRPr="003C6EB7">
        <w:rPr>
          <w:rFonts w:ascii="Times New Roman" w:hAnsi="Times New Roman" w:cs="Times New Roman"/>
          <w:spacing w:val="1"/>
          <w:sz w:val="28"/>
          <w:szCs w:val="28"/>
        </w:rPr>
        <w:t>,г.Ульяновск,</w:t>
      </w:r>
      <w:r>
        <w:rPr>
          <w:rFonts w:ascii="Times New Roman" w:hAnsi="Times New Roman" w:cs="Times New Roman"/>
          <w:spacing w:val="1"/>
          <w:sz w:val="28"/>
          <w:szCs w:val="28"/>
        </w:rPr>
        <w:t>2015г,- 136с</w:t>
      </w:r>
    </w:p>
    <w:p w:rsidR="000829DF" w:rsidRDefault="000829DF" w:rsidP="000829DF">
      <w:pPr>
        <w:rPr>
          <w:b/>
          <w:sz w:val="28"/>
          <w:szCs w:val="28"/>
        </w:rPr>
      </w:pPr>
    </w:p>
    <w:p w:rsidR="000829DF" w:rsidRDefault="000829DF" w:rsidP="000829DF">
      <w:pPr>
        <w:rPr>
          <w:b/>
          <w:sz w:val="28"/>
          <w:szCs w:val="28"/>
        </w:rPr>
      </w:pPr>
    </w:p>
    <w:p w:rsidR="000829DF" w:rsidRDefault="000829DF" w:rsidP="000829DF">
      <w:pPr>
        <w:rPr>
          <w:b/>
          <w:sz w:val="28"/>
          <w:szCs w:val="28"/>
        </w:rPr>
      </w:pPr>
    </w:p>
    <w:p w:rsidR="000829DF" w:rsidRDefault="000829DF" w:rsidP="000829DF">
      <w:pPr>
        <w:rPr>
          <w:b/>
          <w:sz w:val="28"/>
          <w:szCs w:val="28"/>
        </w:rPr>
      </w:pPr>
    </w:p>
    <w:p w:rsidR="000829DF" w:rsidRPr="0034112D" w:rsidRDefault="000829DF" w:rsidP="000829DF">
      <w:pPr>
        <w:rPr>
          <w:rFonts w:ascii="Arial" w:hAnsi="Arial" w:cs="Arial"/>
          <w:color w:val="333333"/>
          <w:shd w:val="clear" w:color="auto" w:fill="D8F0F8"/>
        </w:rPr>
      </w:pPr>
    </w:p>
    <w:p w:rsidR="000829DF" w:rsidRPr="00862C36" w:rsidRDefault="000829DF" w:rsidP="000829D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38D7" w:rsidRDefault="00DC38D7"/>
    <w:sectPr w:rsidR="00DC38D7" w:rsidSect="00862C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003"/>
    <w:multiLevelType w:val="hybridMultilevel"/>
    <w:tmpl w:val="D066533C"/>
    <w:lvl w:ilvl="0" w:tplc="F7A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D66B1"/>
    <w:multiLevelType w:val="hybridMultilevel"/>
    <w:tmpl w:val="6A64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9DF"/>
    <w:rsid w:val="000829DF"/>
    <w:rsid w:val="00DC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D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0829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2017-04-06T02:17:00Z</dcterms:created>
  <dcterms:modified xsi:type="dcterms:W3CDTF">2017-04-06T02:17:00Z</dcterms:modified>
</cp:coreProperties>
</file>