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6D" w:rsidRDefault="00B8476D" w:rsidP="00B8476D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«Моя любимая игрушка»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Программное содержание:</w:t>
      </w:r>
    </w:p>
    <w:p w:rsidR="00B8476D" w:rsidRDefault="00B8476D" w:rsidP="00B8476D">
      <w:pPr>
        <w:pStyle w:val="1"/>
        <w:widowControl w:val="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Учить детей лепить игрушки,  передавая характерные особенности их внешнего вида (форму, цвет т соотношение частей). </w:t>
      </w:r>
    </w:p>
    <w:p w:rsidR="00B8476D" w:rsidRDefault="00B8476D" w:rsidP="00B8476D">
      <w:pPr>
        <w:pStyle w:val="1"/>
        <w:widowControl w:val="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Учить планировать работу – отбирать нужное количество материала, определять способ лепки.</w:t>
      </w:r>
    </w:p>
    <w:p w:rsidR="00B8476D" w:rsidRDefault="00B8476D" w:rsidP="00B8476D">
      <w:pPr>
        <w:pStyle w:val="1"/>
        <w:widowControl w:val="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Инициировать свободные высказывания детей на темы из личного опыта (описывать игрушки).</w:t>
      </w:r>
    </w:p>
    <w:p w:rsidR="00B8476D" w:rsidRDefault="00B8476D" w:rsidP="00B8476D">
      <w:pPr>
        <w:pStyle w:val="2"/>
        <w:spacing w:before="0" w:after="0" w:line="360" w:lineRule="auto"/>
        <w:ind w:firstLine="720"/>
        <w:jc w:val="both"/>
        <w:rPr>
          <w:rStyle w:val="a4"/>
          <w:b w:val="0"/>
        </w:rPr>
      </w:pPr>
      <w:r>
        <w:rPr>
          <w:rFonts w:ascii="Times New Roman" w:hAnsi="Times New Roman" w:cs="Times New Roman"/>
          <w:b w:val="0"/>
          <w:bCs w:val="0"/>
        </w:rPr>
        <w:t>Методы и приемы  проведения:</w:t>
      </w:r>
    </w:p>
    <w:p w:rsidR="00B8476D" w:rsidRDefault="00B8476D" w:rsidP="00B8476D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диалог;</w:t>
      </w:r>
    </w:p>
    <w:p w:rsidR="00B8476D" w:rsidRDefault="00B8476D" w:rsidP="00B8476D">
      <w:pPr>
        <w:pStyle w:val="1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слово;</w:t>
      </w:r>
    </w:p>
    <w:p w:rsidR="00B8476D" w:rsidRDefault="00B8476D" w:rsidP="00B8476D">
      <w:pPr>
        <w:pStyle w:val="1"/>
        <w:widowControl w:val="0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прием;</w:t>
      </w:r>
    </w:p>
    <w:p w:rsidR="00B8476D" w:rsidRDefault="00B8476D" w:rsidP="00B8476D">
      <w:pPr>
        <w:pStyle w:val="1"/>
        <w:widowControl w:val="0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Мотивация детей к самостоятельной работе;</w:t>
      </w:r>
    </w:p>
    <w:p w:rsidR="00B8476D" w:rsidRDefault="00B8476D" w:rsidP="00B8476D">
      <w:pPr>
        <w:pStyle w:val="1"/>
        <w:widowControl w:val="0"/>
        <w:numPr>
          <w:ilvl w:val="0"/>
          <w:numId w:val="2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Совместный анализ и просмотр детских изделий.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Беседа о любимых игрушках. Составление описательных загадок с целью уточнения представлений о внешнем виде игрушек.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Материалы, инструменты, оборудование: </w:t>
      </w:r>
      <w:r>
        <w:rPr>
          <w:rFonts w:ascii="Times New Roman" w:hAnsi="Times New Roman" w:cs="Times New Roman"/>
          <w:bCs/>
          <w:sz w:val="28"/>
          <w:szCs w:val="28"/>
        </w:rPr>
        <w:t xml:space="preserve">мягкие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игрушки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зображающие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животных (собака, мишка, заяц, обезьяна, жираф и др.), пластилин или глина, клеёнки, салфетки, салфетки матерчатые, поворотный диск для демонстрации поделок, стеки. Незавершенная модель (туловище в форме овала или яйца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овоида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и голова в форме шара) и отдельные детали (уши, лапки, хобот) для показа способа лепки на основе обобщенной формы. </w:t>
      </w:r>
    </w:p>
    <w:p w:rsidR="00B8476D" w:rsidRDefault="00B8476D" w:rsidP="00B8476D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Содержание занятия.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 часть.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занятием воспитатель размещает на столе мягкие игрушки так, чтобы дети могли их рассмотреть.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 нас в детском саду много игрушек. Расскажите, какие игрушки вы любите? С кем из друзей любите играть? (Высказывания детей.) Кто хочет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рассказать про мишку, - какой он, чем он нравится, как с ним можно поиграть? А кто хочет рассказать про зайку? (Высказывания детей.) Игрушки скучали летом без вас, а теперь обрадовались и приглашают поиграть – угадать их по описанию.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этого тот, кто будет водить, должен задавать всем нам вопросы, чтобы мы отвечали «да» или «нет», - например, такие: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«Это игрушка? Эта игрушка сидит на столе? У неё большие уши? У неё есть хобот?» и т.д. А теперь выберем счит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алкой того, кто будет водить.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Раз, два, три, четыре, пять.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собрались поиграть.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нам сорока прилетела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тебе водить велела.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Водящий выходит за дверь, оставшиеся дети выбирают одну из игрушек для составления загадки. Вернувшийся водящий пытается отгадать, какую игрушку загадали. Игра повторяется 2-3 раза.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читает детям отрывок из стихотворения С.Михалкова «Магазин игрушек»: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Лежали на полке,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Стояли на полке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Слоны и собаки,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Верблюды и волки,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Пушистые кошки,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Губные гармошки,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утки, и дудки,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куклы-матрёшки…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2 часть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воспитатель предлагает детям вылепить игрушку.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помощью вопросов устанавливает, правильно ли дети воспринимают форму и размер головы, туловища, лап, объясняет, что во время изображения нужно иногда </w:t>
      </w:r>
      <w:hyperlink r:id="rId5" w:tgtFrame="_blank" w:history="1">
        <w:r>
          <w:rPr>
            <w:rStyle w:val="a3"/>
            <w:rFonts w:ascii="Times New Roman" w:hAnsi="Times New Roman" w:cs="Times New Roman"/>
            <w:bCs/>
          </w:rPr>
          <w:t>смотреть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игрушку (если таковая имеется на подставке) и сравнивать с ней свою фигурку.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рассматривая игрушки, обращает внимание на форму их частей и деталей, уточняет пропорции. После этого он берет заранее подготовленные части и показывает детям, как и в какой последовательности нужно их соединять, каждый раз фиксируя внимание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плотномпримазывании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деталей со всех сторон. Сначала к туловищу прикрепляется голова, затем ноги, потом хвост. В последнюю очередь изображаются детали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работы воспитатель проверяет качество лепки у разных детей и делает необходимые замечания.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изображения исходных форм (головы, туловища, ног) показывать не следует, так как эти способы должны быть усвоены раньше.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часть.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рассматривают фигурки игрушек. Педагог предлагает «оживить» их – передать движение (будто игрушки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танцют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играют, разговаривают) и читают стихи о разных игрушках.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Зайка, зайка попляши!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Посмеши нас, посмеши!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Топай, топай лапками,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Серенькими тапками!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так! Вот так!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Пляшет заинька гопак!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Г.Лагздынь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Котик, котик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попляши!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хвосточком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помаши!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Спрячь свои царапки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мягонькие лапки.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Г.Лагздынь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Кукла Катя пляшет.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Кукла ручкой машет.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Катя песню спела,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Принялась за дело: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игрушки убрала,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крылечка подмела,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диванчик села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опять запела.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Г.Лагздынь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меня есть кукла Мила,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 мне её купила.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Милу очень я люблю –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Утром кашкою накормлю,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Мила не скучала,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Почитаем для начала: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Рядом Милу посажу,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картинки покажу. </w:t>
      </w:r>
    </w:p>
    <w:p w:rsidR="00B8476D" w:rsidRDefault="00B8476D" w:rsidP="00B8476D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Стеквашова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D1970" w:rsidRDefault="004D1970"/>
    <w:sectPr w:rsidR="004D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69B"/>
    <w:multiLevelType w:val="hybridMultilevel"/>
    <w:tmpl w:val="36E2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32D07"/>
    <w:multiLevelType w:val="hybridMultilevel"/>
    <w:tmpl w:val="29AA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76D"/>
    <w:rsid w:val="004D1970"/>
    <w:rsid w:val="00B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8476D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476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B8476D"/>
    <w:rPr>
      <w:color w:val="0000FF"/>
      <w:u w:val="single"/>
    </w:rPr>
  </w:style>
  <w:style w:type="paragraph" w:customStyle="1" w:styleId="1">
    <w:name w:val="Абзац списка1"/>
    <w:basedOn w:val="a"/>
    <w:rsid w:val="00B8476D"/>
    <w:pPr>
      <w:ind w:left="720"/>
    </w:pPr>
    <w:rPr>
      <w:rFonts w:ascii="Calibri" w:eastAsia="Times New Roman" w:hAnsi="Calibri" w:cs="Calibri"/>
    </w:rPr>
  </w:style>
  <w:style w:type="character" w:styleId="a4">
    <w:name w:val="Emphasis"/>
    <w:basedOn w:val="a0"/>
    <w:qFormat/>
    <w:rsid w:val="00B84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QrSt-TY8PTzmIj1J2gTFVtGRgNIHX7GEqFB3iNR4SDQH8lqqsxCM2mk54oAVpRf*kgwK7vxkQP2lBaSOzJ8tcQGErvWfvOSNDTQQARO52Jf76orT3W2U9M5gm449*tJzQxCRoBg3wmXGsVTwlnw2KqrzKegJhKI9EmYTYonzgtZcturghBnnB-Ki6*5cwUGH8gs1nNf9IThCJQsNAxlx07Rg6Y5hieMxhd619G-PH6dsN7EmjYaKQmq-L85AnwSSFAz3lj*gR9OzAuMmwlV5pVls*h-vtfKhfixSnoeNdiybEeM8etOR2mkor4oCAdwb*EHyjn2wsD2K2BGyKLmt3AZ0WvCAGjSot1tQ*UHkhv-KzlU1li*jkZ2TEfCqe-cXQnrCntivIP8nLAPj3ZN*-iQcLaPx1B86kGe9NkgmjKSmh2Ndr9h0skcB7KcViGtRr0EbSauQllCxAGfo1yEhrnnE*H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2018-02-10T04:45:00Z</dcterms:created>
  <dcterms:modified xsi:type="dcterms:W3CDTF">2018-02-10T04:46:00Z</dcterms:modified>
</cp:coreProperties>
</file>