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82" w:rsidRPr="00926382" w:rsidRDefault="00926382" w:rsidP="00926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Познакомить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5" w:tgtFrame="_blank" w:history="1">
        <w:r w:rsidRPr="00926382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детей с</w:t>
        </w:r>
      </w:hyperlink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хохломской росписью, ее историей, дать понятие для чего служит роспись, показать предметы, расписанные этой росписью.</w:t>
      </w:r>
    </w:p>
    <w:p w:rsidR="00926382" w:rsidRPr="00926382" w:rsidRDefault="00926382" w:rsidP="00926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Учить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6" w:tgtFrame="_blank" w:history="1">
        <w:r w:rsidRPr="00926382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детей</w:t>
        </w:r>
      </w:hyperlink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видеть и выделять характерные элементы росписи: ягоды, цветы, завиток, травка, листики и т. д.</w:t>
      </w:r>
    </w:p>
    <w:p w:rsidR="00926382" w:rsidRPr="00926382" w:rsidRDefault="00926382" w:rsidP="00926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Закрепить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7" w:tgtFrame="_blank" w:history="1">
        <w:r w:rsidRPr="00926382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у детей</w:t>
        </w:r>
      </w:hyperlink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знания о народных промыслах: дымковском, </w:t>
      </w:r>
      <w:proofErr w:type="spell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филимоновском</w:t>
      </w:r>
      <w:proofErr w:type="spell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городецком, гжельском.</w:t>
      </w:r>
    </w:p>
    <w:p w:rsidR="00926382" w:rsidRPr="00926382" w:rsidRDefault="00926382" w:rsidP="00926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Развивать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8" w:tgtFrame="_blank" w:history="1">
        <w:r w:rsidRPr="00926382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у детей</w:t>
        </w:r>
      </w:hyperlink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умение создавать композицию, гармонично размещать детали на заданной площади.</w:t>
      </w:r>
    </w:p>
    <w:p w:rsidR="00926382" w:rsidRPr="00926382" w:rsidRDefault="00926382" w:rsidP="00926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Учить, самостоятельно выбирать колорит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9" w:tgtFrame="_blank" w:history="1">
        <w:r w:rsidRPr="00926382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росписи</w:t>
        </w:r>
      </w:hyperlink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в зависимости от основного тона, развивать чувство цвета, творчество, фантазию.</w:t>
      </w:r>
    </w:p>
    <w:p w:rsidR="00926382" w:rsidRPr="00926382" w:rsidRDefault="00926382" w:rsidP="00926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Воспитывать интерес к русскому декоративно – прикладному искусству.</w:t>
      </w:r>
    </w:p>
    <w:p w:rsidR="00926382" w:rsidRPr="00926382" w:rsidRDefault="00926382" w:rsidP="009263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Продолжать воспитывать в детях любовь к народным традициям, показывая народное изобразительное искусство нераздельно от народной музыки и устного народного творчества.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Демонстрационный и раздаточный материал: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Хохломские изделия; аудиозапись русской народной музыки; посылка, расписанная хохломской росписью; диск с презентацией «Золотая Хохлома»; карта – схема; карточки – Лабиринты «Чей цветок» по количеству детей; сундучок; разрезные картинки «Народные промыслы» по количеству детей; цветные карандаши; Тонированные заготовки – шаблоны хохломской посуды (по несколько штук на каждого ребенка); кисти; тычки; гуашь; баночки с водой;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влажные салфетки.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Предварительная работа:</w:t>
      </w:r>
    </w:p>
    <w:p w:rsidR="00926382" w:rsidRPr="00926382" w:rsidRDefault="00926382" w:rsidP="00926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Познавательный рассказ воспитателя о хохломских изделиях.</w:t>
      </w:r>
    </w:p>
    <w:p w:rsidR="00926382" w:rsidRPr="00926382" w:rsidRDefault="00926382" w:rsidP="00926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Чтение.</w:t>
      </w:r>
    </w:p>
    <w:p w:rsidR="00926382" w:rsidRPr="00926382" w:rsidRDefault="00926382" w:rsidP="00926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Рассматривание альбомов декоративно – прикладного искусства: «Гжель», «Хохлома», «Городец», «Дымковская игрушка», «</w:t>
      </w:r>
      <w:proofErr w:type="spell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Филимоновская</w:t>
      </w:r>
      <w:proofErr w:type="spell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свистулька».</w:t>
      </w:r>
    </w:p>
    <w:p w:rsidR="00926382" w:rsidRPr="00926382" w:rsidRDefault="00926382" w:rsidP="00926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Рассматривание изделий декоративно – прикладного искусства.</w:t>
      </w:r>
    </w:p>
    <w:p w:rsidR="00926382" w:rsidRPr="00926382" w:rsidRDefault="00926382" w:rsidP="00926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Заучивание </w:t>
      </w:r>
      <w:proofErr w:type="spell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потешек</w:t>
      </w:r>
      <w:proofErr w:type="spell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стихов о русских народных промыслах.</w:t>
      </w:r>
    </w:p>
    <w:p w:rsidR="00926382" w:rsidRPr="00926382" w:rsidRDefault="00926382" w:rsidP="00926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Загадывание загадок.</w:t>
      </w:r>
    </w:p>
    <w:p w:rsidR="00926382" w:rsidRPr="00926382" w:rsidRDefault="00926382" w:rsidP="00926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Изготовление с детьми альбома «Промыслы России».</w:t>
      </w:r>
    </w:p>
    <w:p w:rsidR="00926382" w:rsidRPr="00926382" w:rsidRDefault="00926382" w:rsidP="009263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Изготовление с детьми заготовок – шаблонов для хохломской росписи. </w:t>
      </w:r>
      <w:proofErr w:type="spell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Тонирование</w:t>
      </w:r>
      <w:proofErr w:type="spell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шаблонов.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D2A2A"/>
          <w:sz w:val="36"/>
          <w:szCs w:val="36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36"/>
          <w:szCs w:val="36"/>
          <w:lang w:eastAsia="ru-RU"/>
        </w:rPr>
        <w:t>Ход занятия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Воспитатель: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Ребята, сегодня, когда я пришла в детский сад, возле двери нашей группы стояла посылка. (П</w:t>
      </w: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оказывает посылку и обращает внимание на крышку, расписанную хохломской росписью).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Как вы думаете, кто бы мог нам ее прислать?</w:t>
      </w: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(Ответы детей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). Я тоже думаю, что это хохломские мастера. А что вы знаете о хохломской росписи? Что ей расписывали?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( Ответы детей).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Какие элементы росписи вы знаете? (Ответы детей). Молодцы! А вы хотите посмотреть, что в посылке?</w:t>
      </w: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 (Открывает и достает диск).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Ребята, это не простая посылка, в ней видеоролик, который я вам предлагаю посмотреть.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Мультимедийная</w:t>
      </w:r>
      <w:proofErr w:type="spellEnd"/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 </w:t>
      </w:r>
      <w:hyperlink r:id="rId10" w:anchor="608437/pril.pptx" w:history="1">
        <w:r w:rsidRPr="00926382">
          <w:rPr>
            <w:rFonts w:ascii="Tahoma" w:eastAsia="Times New Roman" w:hAnsi="Tahoma" w:cs="Tahoma"/>
            <w:b/>
            <w:bCs/>
            <w:color w:val="378A9C"/>
            <w:sz w:val="21"/>
            <w:u w:val="single"/>
            <w:lang w:eastAsia="ru-RU"/>
          </w:rPr>
          <w:t>презентация «Золотая Хохлома»</w:t>
        </w:r>
      </w:hyperlink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</w:t>
      </w: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 время показа презентации, воспитатель читает стихотворение П. Синявского «Хохлома»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.)</w:t>
      </w:r>
    </w:p>
    <w:p w:rsidR="00926382" w:rsidRPr="00926382" w:rsidRDefault="00926382" w:rsidP="00926382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Хохломская роспись – алых ягод россыпь.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Отголоски лета в золоте травы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Рощи-перелески, шелковые всплески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Солнечно-медовой золотой листвы.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За окошком метели и морозы трещат,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в избе за палитрой мастерицы сидят.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Ни цветка, ни травинки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сером зимнем лесу,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Лишь сухие былинки ветер гнет на весу.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Пламя лижет дровишки и от печки тепла,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Словно летом, полянка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их глазах расцвела.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Кисть купается в краске,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Здесь прижалась разок,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блеснул на посуде золотой завиток.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Звонко тренькнет синичка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а промерзлым стеклом,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Кисть рисует реснички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Рядом с тем завитком.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сухие былинки под веселым мазком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ревратились в травинки,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Усик вьется ползком.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Блещут краски так ярко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Золотой хохломы,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Что в лучах ее теплых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огреваемся мы.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Воспитатель: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Ребята, понравился вам видеоролик? А я вам предлагаю послушать рассказ о Хохломе и ее мастерах-умельцах.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Познавательный рассказ воспитателя.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Родина искусства Хохломы – Лесное Заволжье. По берегам рек </w:t>
      </w:r>
      <w:proofErr w:type="spell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Керженец</w:t>
      </w:r>
      <w:proofErr w:type="spell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</w:t>
      </w:r>
      <w:proofErr w:type="spell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Узола</w:t>
      </w:r>
      <w:proofErr w:type="spell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издавна жили умелые мастера. Они изготавливали деревянную расписную посуду.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Происхождение названия промысла связано с местом продажи изделий. Хохлома – это крупнейшее торговое село, откуда поставляли золотистую расписную деревянную посуду на </w:t>
      </w:r>
      <w:proofErr w:type="spell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Макарьевскую</w:t>
      </w:r>
      <w:proofErr w:type="spell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Нижегородскую ярмарки. Со временем и сами изделия стали называть Хохломой.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Изначально хохломская посуда изготавливалась при монастырях и предназначалась для царского двора. Позже, она стала любимой, популярной и среди простого народа.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Хохломские изделия изготавливают из липы. Перед использованием древесину предварительно выдерживают на открытом воздухе не менее года. Сначала из липы вытачивают на токарном станке формы изделий. Их просушивают, а потом покрывают жидким слоем местной жирной глины. Изделия становятся похожими 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глиняные. Это делают для того, чтобы дерево не впитывало масло. Затем изделия смазывают льняным маслом и просушивают, потом три – четыре раза покрывают олифой. В последний раз сушат не до конца, а так, чтобы пристал порошок алюминия, который заменяет дорогие серебро и олово, которыми пользовались раньше. От алюминия изделия становятся блестящими, похожими 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металлические. Теперь заготовки можно расписывать.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Расписывают изделия масляными красками. А кисточки для работы мастера делают из хвоста белки. Такими кисточками можно выполнять и очень тонкие и широкие мазки. Хохломские узоры наносят кистью без предварительной прорисовки орнамента карандашом. Каждый раз мастера создают дивные узоры, никогда не повторяя в точности предыдущий орнамент. Известный хохломской мастер Степан Павлович Веселов говорил своим ученикам: «Учитесь у 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стариков, да и у природы, а пишите свои узоры, что близки сердцу. Это и будет настоящее творчество».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 хохломской росписи с золотым фоном сочетаются красный и черные цвета. Иногда их дополняют зеленый, коричневый, желтый и оранжевый. Но фон является главным.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После росписи изделия покрывают лаком, а потом закаливают в печах. Под влиянием высокой температуры лак желтеет, а слой алюминия под лаком отливает золотым блеском. И вот деревянное изделие на наших глазах стало драгоценным, золотым.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Хохломская посуда не только красива, но и прочна. По словам хохломских мастеров, она не боится «ни жару, ни стужи».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Сегодняшняя хохлома, можно сказать, получила второе рождение. Художники не только сохранили лучшие традиции росписи, но и развили их, обогащая новыми приемами.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Воспитатель: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Понравился вам мой рассказ? Ребята, но хохломские мастера прислали нам не только диск, но и приглашение к ним в гости. Хотите в гости к хохломским мастерам? Что бы попасть к ним в гости, мы должны выполнить несколько заданий. А что бы нам не заблудиться, мы будем использовать карту-схему.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</w:t>
      </w: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вместе с воспитателем двигаются по карте и находят конверт с заданием).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Воспитатель.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Ребята, вот и первое задание.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Игра: Лабиринт «Чей цветок».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Задание.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Разноцветными карандашами дети должны прочертить дорожку от гжельского цветка к гжельскому изделию, от хохломского цветка к хохломскому изделию и т. д.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Молодцы! Все справились с первым заданием. Теперь двигаемся дальше.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Ребята, здесь очень узкая тропинка, поэтому выстраивайтесь друг за другом. (</w:t>
      </w: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По команде воспитателя дети преодолевают воображаемые препятствия).</w:t>
      </w:r>
    </w:p>
    <w:p w:rsidR="00926382" w:rsidRPr="00926382" w:rsidRDefault="00926382" w:rsidP="00926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идут змейкой по воображаемой тропинке, вокруг кусты, деревья. На тропинке впереди большие лужи (дети перешагивают через лужи).</w:t>
      </w:r>
    </w:p>
    <w:p w:rsidR="00926382" w:rsidRPr="00926382" w:rsidRDefault="00926382" w:rsidP="00926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Далее перед ними – ручей. Через него перекинут мостик с перилами (дети переходят по мостику, сохраняя равновесие).</w:t>
      </w:r>
    </w:p>
    <w:p w:rsidR="00926382" w:rsidRPr="00926382" w:rsidRDefault="00926382" w:rsidP="00926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Тропинка ведет через болото. Появились кочки. Прыгаем с кочки на кочку. Перешли через болото.</w:t>
      </w:r>
    </w:p>
    <w:p w:rsidR="00926382" w:rsidRPr="00926382" w:rsidRDefault="00926382" w:rsidP="00926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Что это? Тропинка стала липкой от мокрой, раскисшей глины Ноги так и прилипают к ней. Еле-еле отдираем ноги от земли (дети идут, высоко поднимая колени).</w:t>
      </w:r>
    </w:p>
    <w:p w:rsidR="00926382" w:rsidRPr="00926382" w:rsidRDefault="00926382" w:rsidP="009263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А теперь на пути ветки деревьев наклонились очень низко (дети идут в </w:t>
      </w:r>
      <w:proofErr w:type="spell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полуприседе</w:t>
      </w:r>
      <w:proofErr w:type="spell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 Ребята, посмотрите, у нас на пути какой-то сундучок. Давайте посмотрим, что в нем? (</w:t>
      </w: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Воспитатель достает конверты с «разрезными картинками»).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Это второе задание.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t>Игра: Сложи картинки «Народные промыслы».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Задание.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Дети должны собрать разрезные картинки и объяснить, что на картинке не правильно и почему. (Например: дымковская барышня – узор дымковский, а фон желтый (</w:t>
      </w:r>
      <w:proofErr w:type="spell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филимоновский</w:t>
      </w:r>
      <w:proofErr w:type="spell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); городецкая доска – узор хохломской, фон коричневый и т. д.).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lastRenderedPageBreak/>
        <w:t>Воспитатель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Молодцы! Все справились с заданием. Ну, вот мы и добрались до хохломских мастеров. И последнее задание, чтобы войти в мастерскую хохломских мастеров – умельцев, нужно прочесть стихи о народных промыслах.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</w:t>
      </w: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Дети читают стихи, выученные заранее).</w:t>
      </w:r>
    </w:p>
    <w:p w:rsidR="00926382" w:rsidRPr="00926382" w:rsidRDefault="00926382" w:rsidP="0092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Филимоновская</w:t>
      </w:r>
      <w:proofErr w:type="spell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деревушка,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Синий лес, холмы, косогор.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Лепят там из глины игрушки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расписывают до сих пор…</w:t>
      </w:r>
    </w:p>
    <w:p w:rsidR="00926382" w:rsidRPr="00926382" w:rsidRDefault="00926382" w:rsidP="0092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Много сказочных мест у России,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Городов у России не счесть,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Может, где-то бывает красивей,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Но не будет роднее, чем здесь.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Возле Вятки самой Дымково – поселок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Окаймлен лесами уголок веселый…</w:t>
      </w:r>
    </w:p>
    <w:p w:rsidR="00926382" w:rsidRPr="00926382" w:rsidRDefault="00926382" w:rsidP="0092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Есть на Волге город древний,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По названью – Городец.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Славится по всей России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воей росписью творец.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Распускаются букеты,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Ярко красками горя,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</w:r>
      <w:proofErr w:type="spellStart"/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Чудо-птицы</w:t>
      </w:r>
      <w:proofErr w:type="spellEnd"/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там порхают,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Будто в сказку нас зовя.</w:t>
      </w:r>
    </w:p>
    <w:p w:rsidR="00926382" w:rsidRPr="00926382" w:rsidRDefault="00926382" w:rsidP="0092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Есть в Подмосковье такое местечко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Белая рощица, синяя речка.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 этой негромкой российской природе,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Слышится эхо волшебных мелодий.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светлеет вода родниковая,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 дыхание ветра слышней.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Расцветает Гжель васильковая,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Незабудковая Гжель…</w:t>
      </w:r>
    </w:p>
    <w:p w:rsidR="00926382" w:rsidRPr="00926382" w:rsidRDefault="00926382" w:rsidP="009263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Ветка плавно изогнулась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И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колечком завернулась.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Рядом с листиком трехпалым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Земляника цветом алым.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 xml:space="preserve">Засияла, 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поднялась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Сладким соком налилась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А трава как бахрома,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Золотая Хохлома!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(Во время чтения стихов воспитатель надевает русский народный наряд).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Хозяющка</w:t>
      </w:r>
      <w:proofErr w:type="spellEnd"/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: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Здравствуйте, дорогие гости, пожалуйте в мою избу. У меня изба просторная, светлая, всем места хватит. Походите по моей горнице да поглядите, какие у меня здесь игрушки да посуда собрана. (Дети рассматривают хохломские изделия). Ребята, а вы хотите побыть хохломскими мастерами? (</w:t>
      </w: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Ответы детей).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Тогда выбирайте себе изделие (шаблон – заготовку), которую вы хотите расписать, проходите за столы и принимайтесь за работу. Для росписи изделий можно использовать как кисточки (для рисования завитков, травки, цветов, птиц), так и 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тычки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(для рисования ягод). Помните, что работать нужно аккуратно.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(</w:t>
      </w:r>
      <w:r w:rsidRPr="00926382">
        <w:rPr>
          <w:rFonts w:ascii="Tahoma" w:eastAsia="Times New Roman" w:hAnsi="Tahoma" w:cs="Tahoma"/>
          <w:i/>
          <w:iCs/>
          <w:color w:val="2D2A2A"/>
          <w:sz w:val="21"/>
          <w:lang w:eastAsia="ru-RU"/>
        </w:rPr>
        <w:t>Во время работы детей, тихо звучит русская народная мелодия).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 окончании работы дети приносят расписанные изделия хозяюшке. Она хвалит детей за красиво расписанную посуду и приглашает в хоровод.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7"/>
          <w:szCs w:val="27"/>
          <w:lang w:eastAsia="ru-RU"/>
        </w:rPr>
        <w:lastRenderedPageBreak/>
        <w:t>Хоровод «Сударушка». Музыка русская народная.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Вступление: </w:t>
      </w: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Пары строят круг.</w:t>
      </w:r>
    </w:p>
    <w:p w:rsidR="00926382" w:rsidRPr="00926382" w:rsidRDefault="00926382" w:rsidP="009263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Идут парами по кругу переменным шагом с выносом ноги в сторону на носок.</w:t>
      </w:r>
    </w:p>
    <w:p w:rsidR="00926382" w:rsidRPr="00926382" w:rsidRDefault="00926382" w:rsidP="009263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Боковым приставным шагом расходятся в разные стороны, на счет 4 – ногу на каблук, руки в стороны. (Повторить в другую сторону).</w:t>
      </w:r>
    </w:p>
    <w:p w:rsidR="00926382" w:rsidRPr="00926382" w:rsidRDefault="00926382" w:rsidP="009263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Кружение в паре переменным шагом в одну сторону, поменявши руки – в другую сторону.</w:t>
      </w:r>
    </w:p>
    <w:p w:rsidR="00926382" w:rsidRPr="00926382" w:rsidRDefault="00926382" w:rsidP="009263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Девочки идут в круг переменным шагом, кружатся, возвращаются обратно к партнеру, кружатся. Мальчики – присядка.</w:t>
      </w:r>
    </w:p>
    <w:p w:rsidR="00926382" w:rsidRPr="00926382" w:rsidRDefault="00926382" w:rsidP="009263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Кружение в паре повторяют вправо и влево.</w:t>
      </w:r>
    </w:p>
    <w:p w:rsidR="00926382" w:rsidRPr="00926382" w:rsidRDefault="00926382" w:rsidP="009263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Девочки и мальчики выполняют в паре «распашонку».</w:t>
      </w:r>
    </w:p>
    <w:p w:rsidR="00926382" w:rsidRPr="00926382" w:rsidRDefault="00926382" w:rsidP="009263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Кружение в паре.</w:t>
      </w:r>
    </w:p>
    <w:p w:rsidR="00926382" w:rsidRPr="00926382" w:rsidRDefault="00926382" w:rsidP="009263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26382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Воспитатель:</w:t>
      </w:r>
      <w:r w:rsidRPr="00926382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proofErr w:type="gramStart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Ну</w:t>
      </w:r>
      <w:proofErr w:type="gramEnd"/>
      <w:r w:rsidRPr="00926382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вот ребята, нам пришла пора возвращаться в детский сад.</w:t>
      </w:r>
    </w:p>
    <w:p w:rsidR="00A54E78" w:rsidRDefault="00A54E78"/>
    <w:sectPr w:rsidR="00A54E78" w:rsidSect="00A5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77D"/>
    <w:multiLevelType w:val="multilevel"/>
    <w:tmpl w:val="9D0C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D36AF"/>
    <w:multiLevelType w:val="multilevel"/>
    <w:tmpl w:val="39CC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176DB"/>
    <w:multiLevelType w:val="multilevel"/>
    <w:tmpl w:val="E46E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B25E4"/>
    <w:multiLevelType w:val="multilevel"/>
    <w:tmpl w:val="ABA6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E7A4D"/>
    <w:multiLevelType w:val="multilevel"/>
    <w:tmpl w:val="411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82"/>
    <w:rsid w:val="00926382"/>
    <w:rsid w:val="00A5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78"/>
  </w:style>
  <w:style w:type="paragraph" w:styleId="2">
    <w:name w:val="heading 2"/>
    <w:basedOn w:val="a"/>
    <w:link w:val="20"/>
    <w:uiPriority w:val="9"/>
    <w:qFormat/>
    <w:rsid w:val="00926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6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26382"/>
  </w:style>
  <w:style w:type="character" w:styleId="a3">
    <w:name w:val="Hyperlink"/>
    <w:basedOn w:val="a0"/>
    <w:uiPriority w:val="99"/>
    <w:semiHidden/>
    <w:unhideWhenUsed/>
    <w:rsid w:val="009263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6382"/>
    <w:rPr>
      <w:b/>
      <w:bCs/>
    </w:rPr>
  </w:style>
  <w:style w:type="character" w:styleId="a6">
    <w:name w:val="Emphasis"/>
    <w:basedOn w:val="a0"/>
    <w:uiPriority w:val="20"/>
    <w:qFormat/>
    <w:rsid w:val="00926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4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6475-podgotovka-ruki-k-pismu-u-detey-starshego-doshkolnogo-vozrasta-s-narusheniem-oporno-dvigatelnogo-aapara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6461-podgotovitelnyy-etap-v-sisteme-preodoleniya-narusheniy-fonematicheskikh-protsessov-u-detey-starshego-doshkolnogo-vozrasta-s-onr-iii-urovny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736-zanyatie-po-ekologicheskomu-vospitaniyu-dlya-detey-57-let-v-gosti-k-lesnym-zhitelya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50ds.ru/metodist/1102-zanyatie-dlya-detey-s-narusheniem-zreniya-tsvety.html" TargetMode="External"/><Relationship Id="rId10" Type="http://schemas.openxmlformats.org/officeDocument/2006/relationships/hyperlink" Target="http://50ds.ru/go/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6090-osobennosti-razvitiya-dekorativnogo-tvorchestva-detey-starshego-doshkolnogo-vozrasta--pod-vliyaniem-khokhlomskoy-rospisi-v-risovanii-odezh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1688</Words>
  <Characters>9626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2015-02-05T16:42:00Z</dcterms:created>
  <dcterms:modified xsi:type="dcterms:W3CDTF">2015-02-05T16:57:00Z</dcterms:modified>
</cp:coreProperties>
</file>