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71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712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«Добрыня»</w:t>
      </w: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712F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взаимодействия со специалистами ДОУ</w:t>
      </w: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712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Музыкального руководителя </w:t>
      </w:r>
    </w:p>
    <w:p w:rsidR="005712F1" w:rsidRPr="005712F1" w:rsidRDefault="00434B5C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188767" wp14:editId="170F4C05">
            <wp:simplePos x="0" y="0"/>
            <wp:positionH relativeFrom="column">
              <wp:posOffset>-148590</wp:posOffset>
            </wp:positionH>
            <wp:positionV relativeFrom="paragraph">
              <wp:posOffset>203200</wp:posOffset>
            </wp:positionV>
            <wp:extent cx="9715500" cy="3133725"/>
            <wp:effectExtent l="0" t="0" r="0" b="9525"/>
            <wp:wrapNone/>
            <wp:docPr id="2" name="Picture 2" descr="C:\Users\ADMIN\Desktop\wallpaper-music-notes-mE81Qb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esktop\wallpaper-music-notes-mE81Qb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26" r="7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2F1" w:rsidRPr="005712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Высшей квалификационной категории</w:t>
      </w: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712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Бекасовой А.Ю.</w:t>
      </w: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12F1" w:rsidRPr="005712F1" w:rsidRDefault="005712F1" w:rsidP="005712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08D5" w:rsidRDefault="007508D5"/>
    <w:p w:rsidR="005712F1" w:rsidRDefault="005712F1"/>
    <w:p w:rsidR="005712F1" w:rsidRDefault="005712F1"/>
    <w:p w:rsidR="005712F1" w:rsidRDefault="005712F1"/>
    <w:p w:rsidR="005712F1" w:rsidRDefault="005712F1"/>
    <w:p w:rsidR="005712F1" w:rsidRDefault="005712F1"/>
    <w:p w:rsidR="005712F1" w:rsidRDefault="005712F1"/>
    <w:p w:rsidR="00434B5C" w:rsidRPr="005712F1" w:rsidRDefault="0004520D" w:rsidP="00434B5C">
      <w:pPr>
        <w:shd w:val="clear" w:color="auto" w:fill="FFFFFF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 – 2018</w:t>
      </w:r>
      <w:bookmarkStart w:id="0" w:name="_GoBack"/>
      <w:bookmarkEnd w:id="0"/>
      <w:r w:rsidR="00434B5C" w:rsidRPr="00571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</w:t>
      </w:r>
      <w:r w:rsidR="008F3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4B5C" w:rsidRPr="00571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="00434B5C" w:rsidRPr="00434B5C">
        <w:rPr>
          <w:noProof/>
          <w:lang w:eastAsia="ru-RU"/>
        </w:rPr>
        <w:t xml:space="preserve"> </w:t>
      </w:r>
    </w:p>
    <w:p w:rsidR="005712F1" w:rsidRPr="008C647D" w:rsidRDefault="005712F1" w:rsidP="00434B5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Примерный план работы</w:t>
      </w:r>
    </w:p>
    <w:p w:rsidR="005712F1" w:rsidRPr="008C647D" w:rsidRDefault="005712F1" w:rsidP="000926C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со специалистами ДОУ</w:t>
      </w:r>
    </w:p>
    <w:tbl>
      <w:tblPr>
        <w:tblStyle w:val="1"/>
        <w:tblW w:w="15168" w:type="dxa"/>
        <w:tblInd w:w="-176" w:type="dxa"/>
        <w:tblLook w:val="04A0" w:firstRow="1" w:lastRow="0" w:firstColumn="1" w:lastColumn="0" w:noHBand="0" w:noVBand="1"/>
      </w:tblPr>
      <w:tblGrid>
        <w:gridCol w:w="1842"/>
        <w:gridCol w:w="13326"/>
      </w:tblGrid>
      <w:tr w:rsidR="00525176" w:rsidRPr="008C647D" w:rsidTr="008C647D">
        <w:trPr>
          <w:trHeight w:val="476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3326" w:type="dxa"/>
          </w:tcPr>
          <w:p w:rsidR="00525176" w:rsidRPr="008C647D" w:rsidRDefault="00525176" w:rsidP="005712F1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</w:tr>
      <w:tr w:rsidR="00525176" w:rsidRPr="008C647D" w:rsidTr="008C647D">
        <w:trPr>
          <w:trHeight w:val="562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326" w:type="dxa"/>
          </w:tcPr>
          <w:p w:rsidR="00525176" w:rsidRPr="008C647D" w:rsidRDefault="00525176" w:rsidP="008C647D">
            <w:pPr>
              <w:pStyle w:val="a8"/>
              <w:numPr>
                <w:ilvl w:val="0"/>
                <w:numId w:val="1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взаимодействию со специалистами</w:t>
            </w:r>
          </w:p>
          <w:p w:rsidR="00525176" w:rsidRPr="008C647D" w:rsidRDefault="00525176" w:rsidP="008C647D">
            <w:pPr>
              <w:pStyle w:val="a8"/>
              <w:numPr>
                <w:ilvl w:val="0"/>
                <w:numId w:val="1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логоритмики в образовательную деятельность</w:t>
            </w:r>
          </w:p>
          <w:p w:rsidR="00525176" w:rsidRPr="008C647D" w:rsidRDefault="00525176" w:rsidP="008C647D">
            <w:pPr>
              <w:pStyle w:val="a8"/>
              <w:numPr>
                <w:ilvl w:val="0"/>
                <w:numId w:val="1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психогимнастики в образовательную деятельность</w:t>
            </w:r>
          </w:p>
          <w:p w:rsidR="00525176" w:rsidRPr="008C647D" w:rsidRDefault="00525176" w:rsidP="008C647D">
            <w:pPr>
              <w:pStyle w:val="a8"/>
              <w:numPr>
                <w:ilvl w:val="0"/>
                <w:numId w:val="1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Структура и направление логопедической и оздоровительной работы с детьми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326" w:type="dxa"/>
          </w:tcPr>
          <w:p w:rsidR="00525176" w:rsidRPr="008C647D" w:rsidRDefault="00525176" w:rsidP="008C647D">
            <w:pPr>
              <w:pStyle w:val="a8"/>
              <w:numPr>
                <w:ilvl w:val="0"/>
                <w:numId w:val="2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Включение в музыкальные занятия упражнения на развитие дыхания, мелкой моторики, внимания.</w:t>
            </w:r>
          </w:p>
          <w:p w:rsidR="00525176" w:rsidRPr="008C647D" w:rsidRDefault="00525176" w:rsidP="008C647D">
            <w:pPr>
              <w:pStyle w:val="a8"/>
              <w:numPr>
                <w:ilvl w:val="0"/>
                <w:numId w:val="2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«Степ  – аэробика» - что это такое, для чего она нужна детям.</w:t>
            </w:r>
          </w:p>
          <w:p w:rsidR="00525176" w:rsidRPr="008C647D" w:rsidRDefault="00525176" w:rsidP="008C647D">
            <w:pPr>
              <w:pStyle w:val="a8"/>
              <w:numPr>
                <w:ilvl w:val="0"/>
                <w:numId w:val="2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«Индивидуальный подход в работе с дошкольниками, имеющими нарушения речи»</w:t>
            </w:r>
          </w:p>
          <w:p w:rsidR="00525176" w:rsidRPr="008C647D" w:rsidRDefault="00525176" w:rsidP="008C647D">
            <w:pPr>
              <w:pStyle w:val="a8"/>
              <w:numPr>
                <w:ilvl w:val="0"/>
                <w:numId w:val="2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пальчиками - развиваем речь»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326" w:type="dxa"/>
          </w:tcPr>
          <w:p w:rsidR="00525176" w:rsidRPr="008C647D" w:rsidRDefault="00525176" w:rsidP="008C647D">
            <w:pPr>
              <w:pStyle w:val="a8"/>
              <w:numPr>
                <w:ilvl w:val="0"/>
                <w:numId w:val="3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«Правильная осанка»</w:t>
            </w:r>
          </w:p>
          <w:p w:rsidR="001431DD" w:rsidRPr="008C647D" w:rsidRDefault="001431DD" w:rsidP="008C647D">
            <w:pPr>
              <w:pStyle w:val="a8"/>
              <w:numPr>
                <w:ilvl w:val="0"/>
                <w:numId w:val="3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«Применение  массажа лица и мимических упражнений в снятии мышечных зажимах у детей с ОНР»</w:t>
            </w:r>
          </w:p>
          <w:p w:rsidR="002B5F96" w:rsidRPr="008C647D" w:rsidRDefault="00525176" w:rsidP="008C647D">
            <w:pPr>
              <w:pStyle w:val="a8"/>
              <w:numPr>
                <w:ilvl w:val="0"/>
                <w:numId w:val="3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</w:t>
            </w:r>
            <w:r w:rsidR="002B5F96" w:rsidRPr="008C647D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«Музыкальная палитра»</w:t>
            </w:r>
            <w:r w:rsidR="002B5F96"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F96" w:rsidRPr="008C647D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Сотрудничество специалистов ДОУ и семьи</w:t>
            </w:r>
            <w:r w:rsidR="002B5F96"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F96" w:rsidRPr="008C647D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в организации </w:t>
            </w:r>
          </w:p>
          <w:p w:rsidR="002B5F96" w:rsidRPr="008C647D" w:rsidRDefault="002B5F96" w:rsidP="008C647D">
            <w:pPr>
              <w:pStyle w:val="a9"/>
              <w:spacing w:before="0" w:beforeAutospacing="0" w:after="0" w:afterAutospacing="0"/>
              <w:ind w:left="319"/>
              <w:jc w:val="both"/>
            </w:pPr>
            <w:r w:rsidRPr="008C647D">
              <w:rPr>
                <w:rFonts w:eastAsia="+mn-ea"/>
                <w:bCs/>
                <w:kern w:val="24"/>
              </w:rPr>
              <w:t>музыкально-оздоровительной работы</w:t>
            </w:r>
            <w:r w:rsidRPr="008C647D">
              <w:t xml:space="preserve"> </w:t>
            </w:r>
            <w:r w:rsidRPr="008C647D">
              <w:rPr>
                <w:rFonts w:eastAsia="+mn-ea"/>
                <w:bCs/>
                <w:kern w:val="24"/>
              </w:rPr>
              <w:t>для детей дошкольного возраста средствами музыкотерапии.</w:t>
            </w:r>
          </w:p>
          <w:p w:rsidR="00525176" w:rsidRPr="008C647D" w:rsidRDefault="002B5F96" w:rsidP="008C647D">
            <w:pPr>
              <w:pStyle w:val="a8"/>
              <w:numPr>
                <w:ilvl w:val="0"/>
                <w:numId w:val="3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Консультация: «Народные праздники – основа развития патриотических чувств дошкольников»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326" w:type="dxa"/>
          </w:tcPr>
          <w:p w:rsidR="001431DD" w:rsidRPr="008C647D" w:rsidRDefault="001431DD" w:rsidP="008C647D">
            <w:pPr>
              <w:pStyle w:val="a8"/>
              <w:numPr>
                <w:ilvl w:val="0"/>
                <w:numId w:val="4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дыхательной гимнастики для детей дошкольного возраста»</w:t>
            </w:r>
          </w:p>
          <w:p w:rsidR="001431DD" w:rsidRPr="008C647D" w:rsidRDefault="001431DD" w:rsidP="008C647D">
            <w:pPr>
              <w:pStyle w:val="a8"/>
              <w:numPr>
                <w:ilvl w:val="0"/>
                <w:numId w:val="4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Практикум для воспитателей и специалистов «Игры для формирования грамматического строя речи у детей с ОНР»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326" w:type="dxa"/>
          </w:tcPr>
          <w:p w:rsidR="00525176" w:rsidRPr="008C647D" w:rsidRDefault="001431DD" w:rsidP="008C647D">
            <w:pPr>
              <w:pStyle w:val="a8"/>
              <w:numPr>
                <w:ilvl w:val="0"/>
                <w:numId w:val="5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– практикум «Развитие графических навыков у дошкольников с ОНР»</w:t>
            </w:r>
          </w:p>
          <w:p w:rsidR="001431DD" w:rsidRPr="008C647D" w:rsidRDefault="001431DD" w:rsidP="008C647D">
            <w:pPr>
              <w:pStyle w:val="a8"/>
              <w:numPr>
                <w:ilvl w:val="0"/>
                <w:numId w:val="5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«Логоритмика – как средство взаимодействия музыкального руководителя и учителя – логопеда в коррекционной работе с детьми»</w:t>
            </w:r>
          </w:p>
          <w:p w:rsidR="001431DD" w:rsidRPr="008C647D" w:rsidRDefault="00583A41" w:rsidP="008C647D">
            <w:pPr>
              <w:pStyle w:val="a8"/>
              <w:numPr>
                <w:ilvl w:val="0"/>
                <w:numId w:val="5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«Дидактические игры в работе с детьми, имеющими ОНР»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326" w:type="dxa"/>
          </w:tcPr>
          <w:p w:rsidR="00525176" w:rsidRPr="008C647D" w:rsidRDefault="00583A41" w:rsidP="008C647D">
            <w:pPr>
              <w:pStyle w:val="a8"/>
              <w:numPr>
                <w:ilvl w:val="0"/>
                <w:numId w:val="6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«Включение в физкультурные занятия элементов психогимнастики»</w:t>
            </w:r>
          </w:p>
          <w:p w:rsidR="00583A41" w:rsidRPr="008C647D" w:rsidRDefault="00583A41" w:rsidP="008C647D">
            <w:pPr>
              <w:pStyle w:val="a8"/>
              <w:numPr>
                <w:ilvl w:val="0"/>
                <w:numId w:val="6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 «Музыка и  танец как средство оздоровления»</w:t>
            </w:r>
          </w:p>
          <w:p w:rsidR="00583A41" w:rsidRPr="008C647D" w:rsidRDefault="00583A41" w:rsidP="008C647D">
            <w:pPr>
              <w:pStyle w:val="a8"/>
              <w:numPr>
                <w:ilvl w:val="0"/>
                <w:numId w:val="6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«Психолого-педагогические особенности детей с общим недоразвитием речи»</w:t>
            </w:r>
          </w:p>
          <w:p w:rsidR="00583A41" w:rsidRPr="008C647D" w:rsidRDefault="00583A41" w:rsidP="008C647D">
            <w:pPr>
              <w:pStyle w:val="a8"/>
              <w:numPr>
                <w:ilvl w:val="0"/>
                <w:numId w:val="6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«Воспитание правильной и чистой речи у дошкольников»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326" w:type="dxa"/>
          </w:tcPr>
          <w:p w:rsidR="00525176" w:rsidRPr="008C647D" w:rsidRDefault="00583A41" w:rsidP="008C647D">
            <w:pPr>
              <w:pStyle w:val="a8"/>
              <w:numPr>
                <w:ilvl w:val="0"/>
                <w:numId w:val="7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Беседа педагога-психолога со специалистами «Психологическая готовность детей, посещающих логопедическую группу, к школьному обучению»</w:t>
            </w:r>
          </w:p>
          <w:p w:rsidR="00583A41" w:rsidRPr="008C647D" w:rsidRDefault="00583A41" w:rsidP="008C647D">
            <w:pPr>
              <w:pStyle w:val="a8"/>
              <w:numPr>
                <w:ilvl w:val="0"/>
                <w:numId w:val="7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«Способы развития чувства ритма у детей дошкольного возраста»</w:t>
            </w:r>
          </w:p>
          <w:p w:rsidR="00583A41" w:rsidRPr="008C647D" w:rsidRDefault="000926C9" w:rsidP="008C647D">
            <w:pPr>
              <w:pStyle w:val="a8"/>
              <w:numPr>
                <w:ilvl w:val="0"/>
                <w:numId w:val="7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«Подвижные игры для детей с речевыми нарушениями»</w:t>
            </w:r>
          </w:p>
          <w:p w:rsidR="000926C9" w:rsidRPr="008C647D" w:rsidRDefault="000926C9" w:rsidP="008C647D">
            <w:pPr>
              <w:pStyle w:val="a8"/>
              <w:numPr>
                <w:ilvl w:val="0"/>
                <w:numId w:val="7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«Раннее обучение чтению детей с нарушениями речи: проблемы и трудности»</w:t>
            </w:r>
          </w:p>
        </w:tc>
      </w:tr>
      <w:tr w:rsidR="00525176" w:rsidRPr="008C647D" w:rsidTr="008C647D">
        <w:trPr>
          <w:trHeight w:val="450"/>
        </w:trPr>
        <w:tc>
          <w:tcPr>
            <w:tcW w:w="1842" w:type="dxa"/>
          </w:tcPr>
          <w:p w:rsidR="00525176" w:rsidRPr="008C647D" w:rsidRDefault="00525176" w:rsidP="005712F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326" w:type="dxa"/>
          </w:tcPr>
          <w:p w:rsidR="000926C9" w:rsidRPr="008C647D" w:rsidRDefault="000926C9" w:rsidP="008C647D">
            <w:pPr>
              <w:pStyle w:val="a8"/>
              <w:numPr>
                <w:ilvl w:val="0"/>
                <w:numId w:val="10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Консультация «Внедрение пескотерапии для детей в летний период»</w:t>
            </w:r>
          </w:p>
          <w:p w:rsidR="000926C9" w:rsidRPr="008C647D" w:rsidRDefault="000926C9" w:rsidP="008C647D">
            <w:pPr>
              <w:pStyle w:val="a8"/>
              <w:numPr>
                <w:ilvl w:val="0"/>
                <w:numId w:val="10"/>
              </w:numPr>
              <w:ind w:left="3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47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</w:tr>
    </w:tbl>
    <w:p w:rsidR="005712F1" w:rsidRDefault="005712F1" w:rsidP="000926C9">
      <w:pPr>
        <w:rPr>
          <w:sz w:val="24"/>
          <w:szCs w:val="24"/>
        </w:rPr>
      </w:pPr>
    </w:p>
    <w:p w:rsidR="008C647D" w:rsidRPr="008C647D" w:rsidRDefault="008C647D" w:rsidP="000926C9">
      <w:pPr>
        <w:rPr>
          <w:sz w:val="24"/>
          <w:szCs w:val="24"/>
        </w:rPr>
      </w:pPr>
    </w:p>
    <w:p w:rsidR="00E93741" w:rsidRDefault="00E93741" w:rsidP="00E937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о проведении консультаций</w:t>
      </w:r>
    </w:p>
    <w:p w:rsidR="008C647D" w:rsidRPr="00E93741" w:rsidRDefault="008C647D" w:rsidP="00E937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168" w:type="dxa"/>
        <w:tblInd w:w="-176" w:type="dxa"/>
        <w:tblLook w:val="04A0" w:firstRow="1" w:lastRow="0" w:firstColumn="1" w:lastColumn="0" w:noHBand="0" w:noVBand="1"/>
      </w:tblPr>
      <w:tblGrid>
        <w:gridCol w:w="1178"/>
        <w:gridCol w:w="9312"/>
        <w:gridCol w:w="2977"/>
        <w:gridCol w:w="1701"/>
      </w:tblGrid>
      <w:tr w:rsidR="008C647D" w:rsidRPr="00E93741" w:rsidTr="008C647D">
        <w:tc>
          <w:tcPr>
            <w:tcW w:w="1178" w:type="dxa"/>
          </w:tcPr>
          <w:p w:rsidR="00E93741" w:rsidRPr="00E93741" w:rsidRDefault="00E93741" w:rsidP="00E9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312" w:type="dxa"/>
          </w:tcPr>
          <w:p w:rsidR="00E93741" w:rsidRPr="00E93741" w:rsidRDefault="00E93741" w:rsidP="00E9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977" w:type="dxa"/>
          </w:tcPr>
          <w:p w:rsidR="00E93741" w:rsidRPr="00E93741" w:rsidRDefault="00E93741" w:rsidP="00E9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Присутствовало </w:t>
            </w:r>
          </w:p>
        </w:tc>
        <w:tc>
          <w:tcPr>
            <w:tcW w:w="1701" w:type="dxa"/>
          </w:tcPr>
          <w:p w:rsidR="00E93741" w:rsidRPr="00E93741" w:rsidRDefault="00E93741" w:rsidP="00E93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Роспись </w:t>
            </w:r>
          </w:p>
        </w:tc>
      </w:tr>
      <w:tr w:rsidR="008C647D" w:rsidRPr="00E93741" w:rsidTr="008C647D">
        <w:tc>
          <w:tcPr>
            <w:tcW w:w="1178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312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логоритмики в образовательную деятельность</w:t>
            </w:r>
          </w:p>
        </w:tc>
        <w:tc>
          <w:tcPr>
            <w:tcW w:w="2977" w:type="dxa"/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7D" w:rsidRPr="00E93741" w:rsidTr="008C647D">
        <w:tc>
          <w:tcPr>
            <w:tcW w:w="1178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312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пальчиками - развиваем речь»</w:t>
            </w:r>
          </w:p>
        </w:tc>
        <w:tc>
          <w:tcPr>
            <w:tcW w:w="2977" w:type="dxa"/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41" w:rsidRPr="00E93741" w:rsidTr="008C647D">
        <w:trPr>
          <w:trHeight w:val="295"/>
        </w:trPr>
        <w:tc>
          <w:tcPr>
            <w:tcW w:w="1178" w:type="dxa"/>
            <w:vMerge w:val="restart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312" w:type="dxa"/>
            <w:tcBorders>
              <w:bottom w:val="single" w:sz="4" w:space="0" w:color="auto"/>
            </w:tcBorders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F96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– основа развития патриотических чувств дошкольников»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41" w:rsidRPr="00E93741" w:rsidTr="008C647D">
        <w:trPr>
          <w:trHeight w:val="856"/>
        </w:trPr>
        <w:tc>
          <w:tcPr>
            <w:tcW w:w="1178" w:type="dxa"/>
            <w:vMerge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2" w:type="dxa"/>
            <w:tcBorders>
              <w:top w:val="single" w:sz="4" w:space="0" w:color="auto"/>
            </w:tcBorders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«Музыкальная палитра» Сотрудничество специали</w:t>
            </w:r>
            <w:r w:rsidR="008C647D">
              <w:rPr>
                <w:rFonts w:ascii="Times New Roman" w:hAnsi="Times New Roman" w:cs="Times New Roman"/>
                <w:sz w:val="24"/>
                <w:szCs w:val="24"/>
              </w:rPr>
              <w:t xml:space="preserve">стов ДОУ и семьи в организации </w:t>
            </w: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>музыкально-оздоровительной работы для детей дошкольного возраста средствами музыкотерапии.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7D" w:rsidRPr="00E93741" w:rsidTr="008C647D">
        <w:tc>
          <w:tcPr>
            <w:tcW w:w="1178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312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DD">
              <w:rPr>
                <w:rFonts w:ascii="Times New Roman" w:hAnsi="Times New Roman" w:cs="Times New Roman"/>
                <w:sz w:val="24"/>
                <w:szCs w:val="24"/>
              </w:rPr>
              <w:t>«Логоритмика – как средство взаимодействия музыкального руководителя и учителя – логопеда в коррекционной работе с детьми»</w:t>
            </w:r>
          </w:p>
        </w:tc>
        <w:tc>
          <w:tcPr>
            <w:tcW w:w="2977" w:type="dxa"/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7D" w:rsidRPr="00E93741" w:rsidTr="008C647D">
        <w:tc>
          <w:tcPr>
            <w:tcW w:w="1178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312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41">
              <w:rPr>
                <w:rFonts w:ascii="Times New Roman" w:hAnsi="Times New Roman" w:cs="Times New Roman"/>
                <w:sz w:val="24"/>
                <w:szCs w:val="24"/>
              </w:rPr>
              <w:t>«Музыка и  танец как средство оздоровления»</w:t>
            </w:r>
          </w:p>
        </w:tc>
        <w:tc>
          <w:tcPr>
            <w:tcW w:w="2977" w:type="dxa"/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41" w:rsidRPr="00E93741" w:rsidTr="008C647D">
        <w:trPr>
          <w:trHeight w:val="355"/>
        </w:trPr>
        <w:tc>
          <w:tcPr>
            <w:tcW w:w="1178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312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«Способы развития чувства ритма у детей дошкольного возраста»</w:t>
            </w:r>
          </w:p>
        </w:tc>
        <w:tc>
          <w:tcPr>
            <w:tcW w:w="2977" w:type="dxa"/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41" w:rsidRPr="00E93741" w:rsidTr="008C647D">
        <w:trPr>
          <w:trHeight w:val="300"/>
        </w:trPr>
        <w:tc>
          <w:tcPr>
            <w:tcW w:w="1178" w:type="dxa"/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312" w:type="dxa"/>
            <w:tcBorders>
              <w:bottom w:val="single" w:sz="4" w:space="0" w:color="auto"/>
            </w:tcBorders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работы за год»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93741" w:rsidRPr="00E93741" w:rsidRDefault="008C647D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741" w:rsidRPr="00E93741" w:rsidRDefault="00E93741" w:rsidP="00E9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741" w:rsidRPr="00E93741" w:rsidRDefault="00E93741" w:rsidP="00E937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741" w:rsidRDefault="00E93741" w:rsidP="000926C9"/>
    <w:sectPr w:rsidR="00E93741" w:rsidSect="005712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F1" w:rsidRDefault="005712F1" w:rsidP="005712F1">
      <w:pPr>
        <w:spacing w:after="0" w:line="240" w:lineRule="auto"/>
      </w:pPr>
      <w:r>
        <w:separator/>
      </w:r>
    </w:p>
  </w:endnote>
  <w:endnote w:type="continuationSeparator" w:id="0">
    <w:p w:rsidR="005712F1" w:rsidRDefault="005712F1" w:rsidP="0057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F1" w:rsidRDefault="005712F1" w:rsidP="005712F1">
      <w:pPr>
        <w:spacing w:after="0" w:line="240" w:lineRule="auto"/>
      </w:pPr>
      <w:r>
        <w:separator/>
      </w:r>
    </w:p>
  </w:footnote>
  <w:footnote w:type="continuationSeparator" w:id="0">
    <w:p w:rsidR="005712F1" w:rsidRDefault="005712F1" w:rsidP="0057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379"/>
    <w:multiLevelType w:val="hybridMultilevel"/>
    <w:tmpl w:val="EFE26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B1E"/>
    <w:multiLevelType w:val="hybridMultilevel"/>
    <w:tmpl w:val="9172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2D51"/>
    <w:multiLevelType w:val="hybridMultilevel"/>
    <w:tmpl w:val="1D22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8DA"/>
    <w:multiLevelType w:val="hybridMultilevel"/>
    <w:tmpl w:val="2C9C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6B40"/>
    <w:multiLevelType w:val="hybridMultilevel"/>
    <w:tmpl w:val="91D0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640A8"/>
    <w:multiLevelType w:val="hybridMultilevel"/>
    <w:tmpl w:val="660679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8B50A89"/>
    <w:multiLevelType w:val="hybridMultilevel"/>
    <w:tmpl w:val="9392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B39EE"/>
    <w:multiLevelType w:val="hybridMultilevel"/>
    <w:tmpl w:val="848C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D1DBD"/>
    <w:multiLevelType w:val="hybridMultilevel"/>
    <w:tmpl w:val="2AF6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B71DB"/>
    <w:multiLevelType w:val="hybridMultilevel"/>
    <w:tmpl w:val="97D4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39"/>
    <w:rsid w:val="0004520D"/>
    <w:rsid w:val="000926C9"/>
    <w:rsid w:val="00130639"/>
    <w:rsid w:val="001431DD"/>
    <w:rsid w:val="002B5F96"/>
    <w:rsid w:val="00434B5C"/>
    <w:rsid w:val="00525176"/>
    <w:rsid w:val="005712F1"/>
    <w:rsid w:val="00583A41"/>
    <w:rsid w:val="007508D5"/>
    <w:rsid w:val="008C647D"/>
    <w:rsid w:val="008F37F0"/>
    <w:rsid w:val="00E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2F1"/>
  </w:style>
  <w:style w:type="paragraph" w:styleId="a5">
    <w:name w:val="footer"/>
    <w:basedOn w:val="a"/>
    <w:link w:val="a6"/>
    <w:uiPriority w:val="99"/>
    <w:unhideWhenUsed/>
    <w:rsid w:val="0057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2F1"/>
  </w:style>
  <w:style w:type="table" w:customStyle="1" w:styleId="1">
    <w:name w:val="Сетка таблицы1"/>
    <w:basedOn w:val="a1"/>
    <w:next w:val="a7"/>
    <w:uiPriority w:val="59"/>
    <w:rsid w:val="005712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7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517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B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F9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E937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2F1"/>
  </w:style>
  <w:style w:type="paragraph" w:styleId="a5">
    <w:name w:val="footer"/>
    <w:basedOn w:val="a"/>
    <w:link w:val="a6"/>
    <w:uiPriority w:val="99"/>
    <w:unhideWhenUsed/>
    <w:rsid w:val="00571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2F1"/>
  </w:style>
  <w:style w:type="table" w:customStyle="1" w:styleId="1">
    <w:name w:val="Сетка таблицы1"/>
    <w:basedOn w:val="a1"/>
    <w:next w:val="a7"/>
    <w:uiPriority w:val="59"/>
    <w:rsid w:val="005712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7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517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B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5F9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E937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2017-02-03T02:25:00Z</dcterms:created>
  <dcterms:modified xsi:type="dcterms:W3CDTF">2018-01-22T00:53:00Z</dcterms:modified>
</cp:coreProperties>
</file>