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2D9" w:rsidRPr="00BF72D9" w:rsidRDefault="00BF72D9" w:rsidP="00BF72D9"/>
    <w:p w:rsidR="00BF72D9" w:rsidRPr="00BF72D9" w:rsidRDefault="00BF72D9" w:rsidP="00BF72D9"/>
    <w:p w:rsidR="00BF72D9" w:rsidRPr="00BF72D9" w:rsidRDefault="00BF72D9" w:rsidP="00BF72D9"/>
    <w:p w:rsidR="00BF72D9" w:rsidRPr="006C097F" w:rsidRDefault="00BF72D9" w:rsidP="00BF72D9">
      <w:pPr>
        <w:rPr>
          <w:i/>
        </w:rPr>
      </w:pPr>
    </w:p>
    <w:p w:rsidR="006C097F" w:rsidRPr="006C097F" w:rsidRDefault="006C097F" w:rsidP="006C097F">
      <w:pPr>
        <w:rPr>
          <w:rFonts w:ascii="Times New Roman" w:hAnsi="Times New Roman" w:cs="Times New Roman"/>
          <w:b/>
          <w:i/>
          <w:sz w:val="56"/>
          <w:szCs w:val="56"/>
        </w:rPr>
      </w:pPr>
      <w:r w:rsidRPr="006C097F">
        <w:rPr>
          <w:rFonts w:ascii="Times New Roman" w:hAnsi="Times New Roman" w:cs="Times New Roman"/>
          <w:b/>
          <w:i/>
          <w:sz w:val="56"/>
          <w:szCs w:val="56"/>
        </w:rPr>
        <w:t xml:space="preserve">               «Групповая работа</w:t>
      </w:r>
    </w:p>
    <w:p w:rsidR="00BF72D9" w:rsidRPr="006C097F" w:rsidRDefault="006C097F" w:rsidP="006C097F">
      <w:pPr>
        <w:rPr>
          <w:rFonts w:ascii="Times New Roman" w:hAnsi="Times New Roman" w:cs="Times New Roman"/>
          <w:b/>
          <w:i/>
          <w:sz w:val="56"/>
          <w:szCs w:val="56"/>
        </w:rPr>
      </w:pPr>
      <w:r w:rsidRPr="006C097F">
        <w:rPr>
          <w:rFonts w:ascii="Times New Roman" w:hAnsi="Times New Roman" w:cs="Times New Roman"/>
          <w:b/>
          <w:i/>
          <w:sz w:val="56"/>
          <w:szCs w:val="56"/>
        </w:rPr>
        <w:t xml:space="preserve">         как средство достижения универсальных учебных действий в                                      начальных классах»</w:t>
      </w:r>
    </w:p>
    <w:p w:rsidR="006C097F" w:rsidRPr="006C097F" w:rsidRDefault="006C097F" w:rsidP="006C097F">
      <w:pPr>
        <w:rPr>
          <w:rFonts w:ascii="Times New Roman" w:hAnsi="Times New Roman" w:cs="Times New Roman"/>
          <w:sz w:val="56"/>
          <w:szCs w:val="56"/>
        </w:rPr>
      </w:pPr>
    </w:p>
    <w:p w:rsidR="00BF72D9" w:rsidRPr="006C097F" w:rsidRDefault="006C097F" w:rsidP="00BF72D9">
      <w:pPr>
        <w:rPr>
          <w:rFonts w:ascii="Times New Roman" w:hAnsi="Times New Roman" w:cs="Times New Roman"/>
          <w:sz w:val="56"/>
          <w:szCs w:val="56"/>
        </w:rPr>
      </w:pPr>
      <w:r>
        <w:rPr>
          <w:rFonts w:ascii="Times New Roman" w:hAnsi="Times New Roman" w:cs="Times New Roman"/>
          <w:noProof/>
          <w:sz w:val="56"/>
          <w:szCs w:val="56"/>
          <w:lang w:eastAsia="ru-RU"/>
        </w:rPr>
        <w:drawing>
          <wp:inline distT="0" distB="0" distL="0" distR="0" wp14:anchorId="1574F9C2">
            <wp:extent cx="2877820" cy="25057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7820" cy="2505710"/>
                    </a:xfrm>
                    <a:prstGeom prst="rect">
                      <a:avLst/>
                    </a:prstGeom>
                    <a:noFill/>
                  </pic:spPr>
                </pic:pic>
              </a:graphicData>
            </a:graphic>
          </wp:inline>
        </w:drawing>
      </w:r>
    </w:p>
    <w:p w:rsidR="00BF72D9" w:rsidRPr="006C097F" w:rsidRDefault="00BF72D9" w:rsidP="00BF72D9">
      <w:pPr>
        <w:rPr>
          <w:rFonts w:ascii="Times New Roman" w:hAnsi="Times New Roman" w:cs="Times New Roman"/>
          <w:sz w:val="56"/>
          <w:szCs w:val="56"/>
        </w:rPr>
      </w:pPr>
    </w:p>
    <w:p w:rsidR="00BF72D9" w:rsidRPr="00BF72D9" w:rsidRDefault="00BF72D9" w:rsidP="00BF72D9"/>
    <w:p w:rsidR="00BF72D9" w:rsidRPr="006C097F" w:rsidRDefault="00BF72D9" w:rsidP="00BF72D9">
      <w:pPr>
        <w:rPr>
          <w:rFonts w:ascii="Times New Roman" w:hAnsi="Times New Roman" w:cs="Times New Roman"/>
          <w:i/>
          <w:sz w:val="28"/>
          <w:szCs w:val="28"/>
        </w:rPr>
      </w:pPr>
      <w:r w:rsidRPr="00BF72D9">
        <w:t xml:space="preserve">                                                    </w:t>
      </w:r>
      <w:r>
        <w:t xml:space="preserve">                              </w:t>
      </w:r>
      <w:r w:rsidRPr="006C097F">
        <w:rPr>
          <w:rFonts w:ascii="Times New Roman" w:hAnsi="Times New Roman" w:cs="Times New Roman"/>
          <w:sz w:val="28"/>
          <w:szCs w:val="28"/>
        </w:rPr>
        <w:t xml:space="preserve">   </w:t>
      </w:r>
      <w:r w:rsidR="006C097F">
        <w:rPr>
          <w:rFonts w:ascii="Times New Roman" w:hAnsi="Times New Roman" w:cs="Times New Roman"/>
          <w:sz w:val="28"/>
          <w:szCs w:val="28"/>
        </w:rPr>
        <w:t xml:space="preserve">                    </w:t>
      </w:r>
      <w:r w:rsidRPr="006C097F">
        <w:rPr>
          <w:rFonts w:ascii="Times New Roman" w:hAnsi="Times New Roman" w:cs="Times New Roman"/>
          <w:sz w:val="28"/>
          <w:szCs w:val="28"/>
        </w:rPr>
        <w:t xml:space="preserve">  </w:t>
      </w:r>
      <w:r w:rsidR="00BE3E6D">
        <w:rPr>
          <w:rFonts w:ascii="Times New Roman" w:hAnsi="Times New Roman" w:cs="Times New Roman"/>
          <w:i/>
          <w:sz w:val="28"/>
          <w:szCs w:val="28"/>
        </w:rPr>
        <w:t>Зайцева Вера Васильевна</w:t>
      </w:r>
    </w:p>
    <w:p w:rsidR="00BF72D9" w:rsidRPr="006C097F" w:rsidRDefault="00BF72D9" w:rsidP="00BF72D9">
      <w:pPr>
        <w:rPr>
          <w:rFonts w:ascii="Times New Roman" w:hAnsi="Times New Roman" w:cs="Times New Roman"/>
          <w:i/>
          <w:sz w:val="28"/>
          <w:szCs w:val="28"/>
        </w:rPr>
      </w:pPr>
      <w:r w:rsidRPr="006C097F">
        <w:rPr>
          <w:rFonts w:ascii="Times New Roman" w:hAnsi="Times New Roman" w:cs="Times New Roman"/>
          <w:i/>
          <w:sz w:val="28"/>
          <w:szCs w:val="28"/>
        </w:rPr>
        <w:t xml:space="preserve">                                                                                    учитель начальных классов</w:t>
      </w:r>
    </w:p>
    <w:p w:rsidR="00BF72D9" w:rsidRPr="006C097F" w:rsidRDefault="00BF72D9" w:rsidP="00BF72D9">
      <w:pPr>
        <w:rPr>
          <w:rFonts w:ascii="Times New Roman" w:hAnsi="Times New Roman" w:cs="Times New Roman"/>
          <w:i/>
          <w:sz w:val="28"/>
          <w:szCs w:val="28"/>
        </w:rPr>
      </w:pPr>
      <w:r w:rsidRPr="006C097F">
        <w:rPr>
          <w:rFonts w:ascii="Times New Roman" w:hAnsi="Times New Roman" w:cs="Times New Roman"/>
          <w:i/>
          <w:sz w:val="28"/>
          <w:szCs w:val="28"/>
        </w:rPr>
        <w:t xml:space="preserve">                                                     </w:t>
      </w:r>
      <w:r w:rsidR="006C097F" w:rsidRPr="006C097F">
        <w:rPr>
          <w:rFonts w:ascii="Times New Roman" w:hAnsi="Times New Roman" w:cs="Times New Roman"/>
          <w:i/>
          <w:sz w:val="28"/>
          <w:szCs w:val="28"/>
        </w:rPr>
        <w:t xml:space="preserve">                            </w:t>
      </w:r>
      <w:r w:rsidR="00BE3E6D">
        <w:rPr>
          <w:rFonts w:ascii="Times New Roman" w:hAnsi="Times New Roman" w:cs="Times New Roman"/>
          <w:i/>
          <w:sz w:val="28"/>
          <w:szCs w:val="28"/>
        </w:rPr>
        <w:t xml:space="preserve">  МБ</w:t>
      </w:r>
      <w:r w:rsidRPr="006C097F">
        <w:rPr>
          <w:rFonts w:ascii="Times New Roman" w:hAnsi="Times New Roman" w:cs="Times New Roman"/>
          <w:i/>
          <w:sz w:val="28"/>
          <w:szCs w:val="28"/>
        </w:rPr>
        <w:t>ОУ «СОШ</w:t>
      </w:r>
      <w:r w:rsidR="00BE3E6D">
        <w:rPr>
          <w:rFonts w:ascii="Times New Roman" w:hAnsi="Times New Roman" w:cs="Times New Roman"/>
          <w:i/>
          <w:sz w:val="28"/>
          <w:szCs w:val="28"/>
        </w:rPr>
        <w:t xml:space="preserve"> №3</w:t>
      </w:r>
      <w:r w:rsidRPr="006C097F">
        <w:rPr>
          <w:rFonts w:ascii="Times New Roman" w:hAnsi="Times New Roman" w:cs="Times New Roman"/>
          <w:i/>
          <w:sz w:val="28"/>
          <w:szCs w:val="28"/>
        </w:rPr>
        <w:t>»</w:t>
      </w:r>
    </w:p>
    <w:p w:rsidR="00BF72D9" w:rsidRPr="006C097F" w:rsidRDefault="00BF72D9" w:rsidP="00BF72D9">
      <w:pPr>
        <w:rPr>
          <w:rFonts w:ascii="Times New Roman" w:hAnsi="Times New Roman" w:cs="Times New Roman"/>
          <w:i/>
          <w:sz w:val="28"/>
          <w:szCs w:val="28"/>
        </w:rPr>
      </w:pPr>
      <w:r w:rsidRPr="006C097F">
        <w:rPr>
          <w:rFonts w:ascii="Times New Roman" w:hAnsi="Times New Roman" w:cs="Times New Roman"/>
          <w:sz w:val="28"/>
          <w:szCs w:val="28"/>
        </w:rPr>
        <w:t xml:space="preserve">                                         </w:t>
      </w:r>
      <w:r w:rsidR="006C097F">
        <w:rPr>
          <w:rFonts w:ascii="Times New Roman" w:hAnsi="Times New Roman" w:cs="Times New Roman"/>
          <w:sz w:val="28"/>
          <w:szCs w:val="28"/>
        </w:rPr>
        <w:t xml:space="preserve">               </w:t>
      </w:r>
      <w:r w:rsidRPr="006C097F">
        <w:rPr>
          <w:rFonts w:ascii="Times New Roman" w:hAnsi="Times New Roman" w:cs="Times New Roman"/>
          <w:sz w:val="28"/>
          <w:szCs w:val="28"/>
        </w:rPr>
        <w:t xml:space="preserve"> </w:t>
      </w:r>
      <w:r w:rsidR="00BE3E6D">
        <w:rPr>
          <w:rFonts w:ascii="Times New Roman" w:hAnsi="Times New Roman" w:cs="Times New Roman"/>
          <w:i/>
          <w:sz w:val="28"/>
          <w:szCs w:val="28"/>
        </w:rPr>
        <w:t>2017 – 2018</w:t>
      </w:r>
      <w:bookmarkStart w:id="0" w:name="_GoBack"/>
      <w:bookmarkEnd w:id="0"/>
      <w:r w:rsidRPr="006C097F">
        <w:rPr>
          <w:rFonts w:ascii="Times New Roman" w:hAnsi="Times New Roman" w:cs="Times New Roman"/>
          <w:i/>
          <w:sz w:val="28"/>
          <w:szCs w:val="28"/>
        </w:rPr>
        <w:t xml:space="preserve"> уч. г.</w:t>
      </w:r>
    </w:p>
    <w:p w:rsidR="00BF72D9" w:rsidRPr="00BF72D9" w:rsidRDefault="00BF72D9" w:rsidP="00BF72D9"/>
    <w:p w:rsidR="00BF72D9" w:rsidRPr="006C097F" w:rsidRDefault="00BF72D9" w:rsidP="006C097F">
      <w:pPr>
        <w:jc w:val="both"/>
        <w:rPr>
          <w:rFonts w:ascii="Times New Roman" w:hAnsi="Times New Roman" w:cs="Times New Roman"/>
          <w:b/>
          <w:i/>
          <w:sz w:val="28"/>
          <w:szCs w:val="28"/>
        </w:rPr>
      </w:pPr>
      <w:r w:rsidRPr="00BF72D9">
        <w:rPr>
          <w:b/>
          <w:i/>
        </w:rPr>
        <w:t xml:space="preserve">                          </w:t>
      </w:r>
      <w:r w:rsidR="006C097F">
        <w:rPr>
          <w:rFonts w:ascii="Times New Roman" w:hAnsi="Times New Roman" w:cs="Times New Roman"/>
          <w:b/>
          <w:i/>
          <w:sz w:val="28"/>
          <w:szCs w:val="28"/>
        </w:rPr>
        <w:t xml:space="preserve">  </w:t>
      </w:r>
      <w:r w:rsidRPr="006C097F">
        <w:rPr>
          <w:rFonts w:ascii="Times New Roman" w:hAnsi="Times New Roman" w:cs="Times New Roman"/>
          <w:b/>
          <w:i/>
          <w:sz w:val="28"/>
          <w:szCs w:val="28"/>
        </w:rPr>
        <w:t xml:space="preserve">«Мои ученики будут </w:t>
      </w:r>
      <w:r w:rsidR="006C097F">
        <w:rPr>
          <w:rFonts w:ascii="Times New Roman" w:hAnsi="Times New Roman" w:cs="Times New Roman"/>
          <w:b/>
          <w:i/>
          <w:sz w:val="28"/>
          <w:szCs w:val="28"/>
        </w:rPr>
        <w:t xml:space="preserve"> </w:t>
      </w:r>
      <w:r w:rsidRPr="006C097F">
        <w:rPr>
          <w:rFonts w:ascii="Times New Roman" w:hAnsi="Times New Roman" w:cs="Times New Roman"/>
          <w:b/>
          <w:i/>
          <w:sz w:val="28"/>
          <w:szCs w:val="28"/>
        </w:rPr>
        <w:t xml:space="preserve">узнавать новое не от меня; </w:t>
      </w:r>
    </w:p>
    <w:p w:rsidR="00BF72D9" w:rsidRPr="006C097F" w:rsidRDefault="006C097F" w:rsidP="006C097F">
      <w:pPr>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BF72D9" w:rsidRPr="006C097F">
        <w:rPr>
          <w:rFonts w:ascii="Times New Roman" w:hAnsi="Times New Roman" w:cs="Times New Roman"/>
          <w:b/>
          <w:i/>
          <w:sz w:val="28"/>
          <w:szCs w:val="28"/>
        </w:rPr>
        <w:t>они будут открывать это новое сами.</w:t>
      </w:r>
    </w:p>
    <w:p w:rsidR="00BF72D9" w:rsidRPr="006C097F" w:rsidRDefault="006C097F" w:rsidP="006C097F">
      <w:pPr>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BF72D9" w:rsidRPr="006C097F">
        <w:rPr>
          <w:rFonts w:ascii="Times New Roman" w:hAnsi="Times New Roman" w:cs="Times New Roman"/>
          <w:b/>
          <w:i/>
          <w:sz w:val="28"/>
          <w:szCs w:val="28"/>
        </w:rPr>
        <w:t xml:space="preserve">Моя главная задача – помочь им раскрыться, </w:t>
      </w:r>
    </w:p>
    <w:p w:rsidR="00BF72D9" w:rsidRPr="006C097F" w:rsidRDefault="006C097F" w:rsidP="006C097F">
      <w:pPr>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BF72D9" w:rsidRPr="006C097F">
        <w:rPr>
          <w:rFonts w:ascii="Times New Roman" w:hAnsi="Times New Roman" w:cs="Times New Roman"/>
          <w:b/>
          <w:i/>
          <w:sz w:val="28"/>
          <w:szCs w:val="28"/>
        </w:rPr>
        <w:t xml:space="preserve"> развить собственные идеи»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b/>
          <w:i/>
          <w:sz w:val="28"/>
          <w:szCs w:val="28"/>
        </w:rPr>
        <w:t xml:space="preserve">                                          </w:t>
      </w:r>
      <w:r w:rsidR="006C097F">
        <w:rPr>
          <w:rFonts w:ascii="Times New Roman" w:hAnsi="Times New Roman" w:cs="Times New Roman"/>
          <w:b/>
          <w:i/>
          <w:sz w:val="28"/>
          <w:szCs w:val="28"/>
        </w:rPr>
        <w:t xml:space="preserve">           </w:t>
      </w:r>
      <w:r w:rsidRPr="006C097F">
        <w:rPr>
          <w:rFonts w:ascii="Times New Roman" w:hAnsi="Times New Roman" w:cs="Times New Roman"/>
          <w:b/>
          <w:i/>
          <w:sz w:val="28"/>
          <w:szCs w:val="28"/>
        </w:rPr>
        <w:t xml:space="preserve">  И.Г. Песталоцци</w:t>
      </w:r>
      <w:r w:rsidRPr="006C097F">
        <w:rPr>
          <w:rFonts w:ascii="Times New Roman" w:hAnsi="Times New Roman" w:cs="Times New Roman"/>
          <w:sz w:val="28"/>
          <w:szCs w:val="28"/>
        </w:rPr>
        <w:t>.</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 xml:space="preserve"> Федеральный государственный образовательный стандарт начального общего образования предъявляет особые требования не к качеству образовательного процесса, а к условиям формирования этих знаний. Наша цель как педагогов научить детей учиться, т.е. сформировать способности самостоятельно мыслить, добывать и применять знания, приобретать навыки эффективного общения и работы с информацией.</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 xml:space="preserve">В рамках Образовательной системы «Гармония» на занятиях по многим предметам в методических рекомендациях предлагается работа в малых группах, парах и другие формы групповой работы. Это связано с её важностью в качестве основы для формирования </w:t>
      </w:r>
      <w:r w:rsidRPr="006C097F">
        <w:rPr>
          <w:rFonts w:ascii="Times New Roman" w:hAnsi="Times New Roman" w:cs="Times New Roman"/>
          <w:i/>
          <w:sz w:val="28"/>
          <w:szCs w:val="28"/>
        </w:rPr>
        <w:t>коммуникативных</w:t>
      </w:r>
      <w:r w:rsidRPr="006C097F">
        <w:rPr>
          <w:rFonts w:ascii="Times New Roman" w:hAnsi="Times New Roman" w:cs="Times New Roman"/>
          <w:sz w:val="28"/>
          <w:szCs w:val="28"/>
        </w:rPr>
        <w:t xml:space="preserve">  универсальных учебных действий и прежде всего -  умения донести свою позицию до других, понять другие позиции, договариваться с людьми и уважительно относиться к позиции другого. </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 xml:space="preserve">Эффективность использования групповых форм работы неоднократно доказывалась на практике. Этой теме посвящена исследовательская разработка С. </w:t>
      </w:r>
      <w:proofErr w:type="spellStart"/>
      <w:r w:rsidRPr="006C097F">
        <w:rPr>
          <w:rFonts w:ascii="Times New Roman" w:hAnsi="Times New Roman" w:cs="Times New Roman"/>
          <w:sz w:val="28"/>
          <w:szCs w:val="28"/>
        </w:rPr>
        <w:t>Танцорова</w:t>
      </w:r>
      <w:proofErr w:type="spellEnd"/>
      <w:r w:rsidRPr="006C097F">
        <w:rPr>
          <w:rFonts w:ascii="Times New Roman" w:hAnsi="Times New Roman" w:cs="Times New Roman"/>
          <w:sz w:val="28"/>
          <w:szCs w:val="28"/>
        </w:rPr>
        <w:t xml:space="preserve">  ''Групповая работа в развивающем обучении''. Большую роль групповым формам обучения отводит А. Б</w:t>
      </w:r>
      <w:proofErr w:type="gramStart"/>
      <w:r w:rsidRPr="006C097F">
        <w:rPr>
          <w:rFonts w:ascii="Times New Roman" w:hAnsi="Times New Roman" w:cs="Times New Roman"/>
          <w:sz w:val="28"/>
          <w:szCs w:val="28"/>
        </w:rPr>
        <w:t xml:space="preserve"> .</w:t>
      </w:r>
      <w:proofErr w:type="gramEnd"/>
      <w:r w:rsidRPr="006C097F">
        <w:rPr>
          <w:rFonts w:ascii="Times New Roman" w:hAnsi="Times New Roman" w:cs="Times New Roman"/>
          <w:sz w:val="28"/>
          <w:szCs w:val="28"/>
        </w:rPr>
        <w:t xml:space="preserve">Воронцов  ''Практика развивающего обучения по системе Д.Б. </w:t>
      </w:r>
      <w:proofErr w:type="spellStart"/>
      <w:r w:rsidRPr="006C097F">
        <w:rPr>
          <w:rFonts w:ascii="Times New Roman" w:hAnsi="Times New Roman" w:cs="Times New Roman"/>
          <w:sz w:val="28"/>
          <w:szCs w:val="28"/>
        </w:rPr>
        <w:t>Эльконина</w:t>
      </w:r>
      <w:proofErr w:type="spellEnd"/>
      <w:r w:rsidRPr="006C097F">
        <w:rPr>
          <w:rFonts w:ascii="Times New Roman" w:hAnsi="Times New Roman" w:cs="Times New Roman"/>
          <w:sz w:val="28"/>
          <w:szCs w:val="28"/>
        </w:rPr>
        <w:t xml:space="preserve"> – В .В. Давыдова''. Кроме этого, на сегодняшний день многие педагоги, используя в работе групповые формы обучения, вносят свои коррективы. Однако все, кто использует данную форму организации учебной деятельности, отмечают ее высокую эффективность.</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 xml:space="preserve">Я работаю по программе Образовательной системы «Гармония», которая соответствует стандартам ФГОС НОО. Она дает мне возможность строить уроки с применением форм, соответствующих реальным целям и задачам учебно-воспитательного процесса, одной из которых является групповая работа. Психологи определили, что «инкубатором» самостоятельного мышления, познавательной активности ребенка является  не индивидуальная работа, а сотрудничество в группах совместно работающих детей. Как педагог </w:t>
      </w:r>
      <w:r w:rsidRPr="006C097F">
        <w:rPr>
          <w:rFonts w:ascii="Times New Roman" w:hAnsi="Times New Roman" w:cs="Times New Roman"/>
          <w:sz w:val="28"/>
          <w:szCs w:val="28"/>
        </w:rPr>
        <w:lastRenderedPageBreak/>
        <w:t>– психолог по образованию, я хорошо знаю, насколько важно правильно сформировать группу детей для решения каких-либо задач, в том числе образовательных.</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Основная цель групповой работы – развитие мышления учащихся. Важно научить школьников учиться вместе. Чтобы новые знания открывали совместными усилиями, обдумывали, решали проблемы  сообща. Важно, чтобы в команде каждый ее член усвоил учебную информацию, чтобы вся группа была заинтересована в этом.</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Работая над этой темой, я пришла к выводу, что групповая работа имеет ряд преимуществ:</w:t>
      </w:r>
    </w:p>
    <w:p w:rsidR="00BF72D9" w:rsidRPr="006C097F" w:rsidRDefault="00BF72D9" w:rsidP="006C097F">
      <w:pPr>
        <w:numPr>
          <w:ilvl w:val="0"/>
          <w:numId w:val="8"/>
        </w:numPr>
        <w:jc w:val="both"/>
        <w:rPr>
          <w:rFonts w:ascii="Times New Roman" w:hAnsi="Times New Roman" w:cs="Times New Roman"/>
          <w:sz w:val="28"/>
          <w:szCs w:val="28"/>
        </w:rPr>
      </w:pPr>
      <w:r w:rsidRPr="006C097F">
        <w:rPr>
          <w:rFonts w:ascii="Times New Roman" w:hAnsi="Times New Roman" w:cs="Times New Roman"/>
          <w:sz w:val="28"/>
          <w:szCs w:val="28"/>
        </w:rPr>
        <w:t>Объем усваиваемого материала возрастает.</w:t>
      </w:r>
    </w:p>
    <w:p w:rsidR="00BF72D9" w:rsidRPr="006C097F" w:rsidRDefault="00BF72D9" w:rsidP="006C097F">
      <w:pPr>
        <w:numPr>
          <w:ilvl w:val="0"/>
          <w:numId w:val="8"/>
        </w:numPr>
        <w:jc w:val="both"/>
        <w:rPr>
          <w:rFonts w:ascii="Times New Roman" w:hAnsi="Times New Roman" w:cs="Times New Roman"/>
          <w:sz w:val="28"/>
          <w:szCs w:val="28"/>
        </w:rPr>
      </w:pPr>
      <w:r w:rsidRPr="006C097F">
        <w:rPr>
          <w:rFonts w:ascii="Times New Roman" w:hAnsi="Times New Roman" w:cs="Times New Roman"/>
          <w:sz w:val="28"/>
          <w:szCs w:val="28"/>
        </w:rPr>
        <w:t>Возрастает творческая и познавательная самостоятельность.</w:t>
      </w:r>
    </w:p>
    <w:p w:rsidR="00BF72D9" w:rsidRPr="006C097F" w:rsidRDefault="00BF72D9" w:rsidP="006C097F">
      <w:pPr>
        <w:numPr>
          <w:ilvl w:val="0"/>
          <w:numId w:val="8"/>
        </w:numPr>
        <w:jc w:val="both"/>
        <w:rPr>
          <w:rFonts w:ascii="Times New Roman" w:hAnsi="Times New Roman" w:cs="Times New Roman"/>
          <w:sz w:val="28"/>
          <w:szCs w:val="28"/>
        </w:rPr>
      </w:pPr>
      <w:r w:rsidRPr="006C097F">
        <w:rPr>
          <w:rFonts w:ascii="Times New Roman" w:hAnsi="Times New Roman" w:cs="Times New Roman"/>
          <w:sz w:val="28"/>
          <w:szCs w:val="28"/>
        </w:rPr>
        <w:t>Характер взаимоотношений между детьми меняется.</w:t>
      </w:r>
    </w:p>
    <w:p w:rsidR="00BF72D9" w:rsidRPr="006C097F" w:rsidRDefault="00401EE7" w:rsidP="006C097F">
      <w:pPr>
        <w:numPr>
          <w:ilvl w:val="0"/>
          <w:numId w:val="8"/>
        </w:numPr>
        <w:jc w:val="both"/>
        <w:rPr>
          <w:rFonts w:ascii="Times New Roman" w:hAnsi="Times New Roman" w:cs="Times New Roman"/>
          <w:sz w:val="28"/>
          <w:szCs w:val="28"/>
        </w:rPr>
      </w:pPr>
      <w:r>
        <w:rPr>
          <w:rFonts w:ascii="Times New Roman" w:hAnsi="Times New Roman" w:cs="Times New Roman"/>
          <w:sz w:val="28"/>
          <w:szCs w:val="28"/>
        </w:rPr>
        <w:t xml:space="preserve">Класс становится </w:t>
      </w:r>
      <w:proofErr w:type="spellStart"/>
      <w:r>
        <w:rPr>
          <w:rFonts w:ascii="Times New Roman" w:hAnsi="Times New Roman" w:cs="Times New Roman"/>
          <w:sz w:val="28"/>
          <w:szCs w:val="28"/>
        </w:rPr>
        <w:t>сплоченнее</w:t>
      </w:r>
      <w:proofErr w:type="spellEnd"/>
      <w:r w:rsidR="00BF72D9" w:rsidRPr="006C097F">
        <w:rPr>
          <w:rFonts w:ascii="Times New Roman" w:hAnsi="Times New Roman" w:cs="Times New Roman"/>
          <w:sz w:val="28"/>
          <w:szCs w:val="28"/>
        </w:rPr>
        <w:t>.</w:t>
      </w:r>
    </w:p>
    <w:p w:rsidR="00BF72D9" w:rsidRPr="006C097F" w:rsidRDefault="00BF72D9" w:rsidP="006C097F">
      <w:pPr>
        <w:numPr>
          <w:ilvl w:val="0"/>
          <w:numId w:val="8"/>
        </w:numPr>
        <w:jc w:val="both"/>
        <w:rPr>
          <w:rFonts w:ascii="Times New Roman" w:hAnsi="Times New Roman" w:cs="Times New Roman"/>
          <w:sz w:val="28"/>
          <w:szCs w:val="28"/>
        </w:rPr>
      </w:pPr>
      <w:r w:rsidRPr="006C097F">
        <w:rPr>
          <w:rFonts w:ascii="Times New Roman" w:hAnsi="Times New Roman" w:cs="Times New Roman"/>
          <w:sz w:val="28"/>
          <w:szCs w:val="28"/>
        </w:rPr>
        <w:t xml:space="preserve">Больше возможностей осуществлять индивидуальный подход к </w:t>
      </w:r>
      <w:proofErr w:type="gramStart"/>
      <w:r w:rsidRPr="006C097F">
        <w:rPr>
          <w:rFonts w:ascii="Times New Roman" w:hAnsi="Times New Roman" w:cs="Times New Roman"/>
          <w:sz w:val="28"/>
          <w:szCs w:val="28"/>
        </w:rPr>
        <w:t>обучающимся</w:t>
      </w:r>
      <w:proofErr w:type="gramEnd"/>
      <w:r w:rsidRPr="006C097F">
        <w:rPr>
          <w:rFonts w:ascii="Times New Roman" w:hAnsi="Times New Roman" w:cs="Times New Roman"/>
          <w:sz w:val="28"/>
          <w:szCs w:val="28"/>
        </w:rPr>
        <w:t>.</w:t>
      </w:r>
    </w:p>
    <w:p w:rsidR="00BF72D9" w:rsidRPr="006C097F" w:rsidRDefault="00BF72D9" w:rsidP="006C097F">
      <w:pPr>
        <w:numPr>
          <w:ilvl w:val="0"/>
          <w:numId w:val="8"/>
        </w:numPr>
        <w:jc w:val="both"/>
        <w:rPr>
          <w:rFonts w:ascii="Times New Roman" w:hAnsi="Times New Roman" w:cs="Times New Roman"/>
          <w:sz w:val="28"/>
          <w:szCs w:val="28"/>
        </w:rPr>
      </w:pPr>
      <w:r w:rsidRPr="006C097F">
        <w:rPr>
          <w:rFonts w:ascii="Times New Roman" w:hAnsi="Times New Roman" w:cs="Times New Roman"/>
          <w:sz w:val="28"/>
          <w:szCs w:val="28"/>
        </w:rPr>
        <w:t xml:space="preserve"> Ребята получают удовольствие от работы.</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В процессе подготовки детей к групповой работе я использую: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постановку познавательной задачи (проблемной ситуации);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провожу инструктаж о последовательности работы;</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раздаю дидактический материал по группам. </w:t>
      </w:r>
    </w:p>
    <w:p w:rsidR="00BF72D9" w:rsidRPr="006C097F" w:rsidRDefault="00BF72D9" w:rsidP="006C097F">
      <w:pPr>
        <w:jc w:val="both"/>
        <w:rPr>
          <w:rFonts w:ascii="Times New Roman" w:hAnsi="Times New Roman" w:cs="Times New Roman"/>
          <w:iCs/>
          <w:sz w:val="28"/>
          <w:szCs w:val="28"/>
        </w:rPr>
      </w:pPr>
      <w:r w:rsidRPr="006C097F">
        <w:rPr>
          <w:rFonts w:ascii="Times New Roman" w:hAnsi="Times New Roman" w:cs="Times New Roman"/>
          <w:iCs/>
          <w:sz w:val="28"/>
          <w:szCs w:val="28"/>
        </w:rPr>
        <w:t xml:space="preserve">На втором этапе, т.е. в процессе групповой работы учащиеся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iCs/>
          <w:sz w:val="28"/>
          <w:szCs w:val="28"/>
        </w:rPr>
        <w:t xml:space="preserve">- </w:t>
      </w:r>
      <w:r w:rsidRPr="006C097F">
        <w:rPr>
          <w:rFonts w:ascii="Times New Roman" w:hAnsi="Times New Roman" w:cs="Times New Roman"/>
          <w:sz w:val="28"/>
          <w:szCs w:val="28"/>
        </w:rPr>
        <w:t xml:space="preserve">знакомятся с материалом, планируют работу в группе;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-распределяют задания внутри группы;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выполняют индивидуальные задания;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-обсуждают индивидуальные результаты работы в группе;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-обсуждают общее задание группы (замечания, дополнения, уточнения, обобщения);</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 xml:space="preserve">-подводят итоги группового задания. </w:t>
      </w:r>
    </w:p>
    <w:p w:rsidR="00BF72D9" w:rsidRPr="006C097F" w:rsidRDefault="00BF72D9" w:rsidP="006C097F">
      <w:pPr>
        <w:jc w:val="both"/>
        <w:rPr>
          <w:rFonts w:ascii="Times New Roman" w:hAnsi="Times New Roman" w:cs="Times New Roman"/>
          <w:sz w:val="28"/>
          <w:szCs w:val="28"/>
          <w:u w:val="single"/>
        </w:rPr>
      </w:pPr>
      <w:r w:rsidRPr="006C097F">
        <w:rPr>
          <w:rFonts w:ascii="Times New Roman" w:hAnsi="Times New Roman" w:cs="Times New Roman"/>
          <w:iCs/>
          <w:sz w:val="28"/>
          <w:szCs w:val="28"/>
        </w:rPr>
        <w:t>В конце работы</w:t>
      </w:r>
      <w:r w:rsidRPr="006C097F">
        <w:rPr>
          <w:rFonts w:ascii="Times New Roman" w:hAnsi="Times New Roman" w:cs="Times New Roman"/>
          <w:iCs/>
          <w:sz w:val="28"/>
          <w:szCs w:val="28"/>
          <w:u w:val="single"/>
        </w:rPr>
        <w:t xml:space="preserve">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-сообщают о результатах работы в группах;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-анализируют выполнение задач, проводят рефлексию;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делают общий вывод о групповой работе.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Получают комментированную оценку работы группы от учителя.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Применять групповую работу я начинаю со 2 класса, парную уже  в 1 классе. Первый этап  сплочение группы. Для начала изучила индивидуальные особенности </w:t>
      </w:r>
      <w:proofErr w:type="gramStart"/>
      <w:r w:rsidRPr="006C097F">
        <w:rPr>
          <w:rFonts w:ascii="Times New Roman" w:hAnsi="Times New Roman" w:cs="Times New Roman"/>
          <w:sz w:val="28"/>
          <w:szCs w:val="28"/>
        </w:rPr>
        <w:t>обучающихся</w:t>
      </w:r>
      <w:proofErr w:type="gramEnd"/>
      <w:r w:rsidRPr="006C097F">
        <w:rPr>
          <w:rFonts w:ascii="Times New Roman" w:hAnsi="Times New Roman" w:cs="Times New Roman"/>
          <w:sz w:val="28"/>
          <w:szCs w:val="28"/>
        </w:rPr>
        <w:t xml:space="preserve">: темперамент и самооценку (приложение 1). В результате выявила, что в классе есть сангвиники, флегматики, меланхолики  и 1 холерик. По уровню самооценки получила следующее: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7 -  человек  имеют высокую самооценку;</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10 – среднюю;</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5 – низкую.</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Анализ этих анкет позволило мне сформировать группы по их особенностям, чтобы в одной группе не оказались дети с одним и тем же темпераментом или с высокой (низкой) самооценкой. Использовала игры и элементы психологического тренинга.</w:t>
      </w:r>
    </w:p>
    <w:p w:rsidR="00BF72D9" w:rsidRPr="006C097F" w:rsidRDefault="00BF72D9" w:rsidP="006C097F">
      <w:pPr>
        <w:numPr>
          <w:ilvl w:val="0"/>
          <w:numId w:val="10"/>
        </w:numPr>
        <w:jc w:val="both"/>
        <w:rPr>
          <w:rFonts w:ascii="Times New Roman" w:hAnsi="Times New Roman" w:cs="Times New Roman"/>
          <w:sz w:val="28"/>
          <w:szCs w:val="28"/>
        </w:rPr>
      </w:pPr>
      <w:r w:rsidRPr="006C097F">
        <w:rPr>
          <w:rFonts w:ascii="Times New Roman" w:hAnsi="Times New Roman" w:cs="Times New Roman"/>
          <w:sz w:val="28"/>
          <w:szCs w:val="28"/>
        </w:rPr>
        <w:t xml:space="preserve">Упражнение «Мы с тобой похожи тем, что…».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bCs/>
          <w:sz w:val="28"/>
          <w:szCs w:val="28"/>
        </w:rPr>
        <w:t>Цель</w:t>
      </w:r>
      <w:r w:rsidRPr="006C097F">
        <w:rPr>
          <w:rFonts w:ascii="Times New Roman" w:hAnsi="Times New Roman" w:cs="Times New Roman"/>
          <w:sz w:val="28"/>
          <w:szCs w:val="28"/>
        </w:rPr>
        <w:t>: узнать друг друга, чем они похожи, для того, что бы уже найти приятелей по интересам.</w:t>
      </w:r>
    </w:p>
    <w:p w:rsidR="006C097F"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Участники выстраиваются в два круга (внешний и внутренний) лицом друг к другу. Количество детей в кругах одинаковое. Участник, который стоит во внешнем круге говорит своему партнеру  из внутреннего круга фразу, которая начинается со слов: Мы с тобой похожи тем, что…» (например, что мы живем на одной улице). Участник внутреннего круга отвечает: «Мы с тобой отличаемся тем, что…» (например, что у нас разный рост). Затем по команде учителя участники внешнего круга передвигаются по часовой стрелке, меняясь партнерами. Так продолжается пока все участники внешнего круга не повстречаются с участниками внутреннего круга. После завершения упражнения каждый участник рассказал, что он нового узнал о своих партнерах.</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 xml:space="preserve"> Можно применять и другие игры: «Чувство по рукам», «</w:t>
      </w:r>
      <w:proofErr w:type="spellStart"/>
      <w:r w:rsidRPr="006C097F">
        <w:rPr>
          <w:rFonts w:ascii="Times New Roman" w:hAnsi="Times New Roman" w:cs="Times New Roman"/>
          <w:sz w:val="28"/>
          <w:szCs w:val="28"/>
        </w:rPr>
        <w:t>Путанка</w:t>
      </w:r>
      <w:proofErr w:type="spellEnd"/>
      <w:r w:rsidRPr="006C097F">
        <w:rPr>
          <w:rFonts w:ascii="Times New Roman" w:hAnsi="Times New Roman" w:cs="Times New Roman"/>
          <w:sz w:val="28"/>
          <w:szCs w:val="28"/>
        </w:rPr>
        <w:t xml:space="preserve">».  </w:t>
      </w:r>
    </w:p>
    <w:p w:rsidR="00BF72D9" w:rsidRPr="006C097F" w:rsidRDefault="00BF72D9" w:rsidP="006C097F">
      <w:pPr>
        <w:numPr>
          <w:ilvl w:val="0"/>
          <w:numId w:val="10"/>
        </w:numPr>
        <w:jc w:val="both"/>
        <w:rPr>
          <w:rFonts w:ascii="Times New Roman" w:hAnsi="Times New Roman" w:cs="Times New Roman"/>
          <w:sz w:val="28"/>
          <w:szCs w:val="28"/>
        </w:rPr>
      </w:pPr>
      <w:r w:rsidRPr="006C097F">
        <w:rPr>
          <w:rFonts w:ascii="Times New Roman" w:hAnsi="Times New Roman" w:cs="Times New Roman"/>
          <w:sz w:val="28"/>
          <w:szCs w:val="28"/>
        </w:rPr>
        <w:t xml:space="preserve">На первом этапе образования групп проводилась «Коллективная сказка». Учащиеся получили задание придумать сказку. Каждый участник должен добавить слово или новое предложение. Оценивается коллективный замысел. Эта игра дала мне возможность получить хорошую информацию о детских конфликтах и ожиданиях. </w:t>
      </w:r>
    </w:p>
    <w:p w:rsidR="00BF72D9" w:rsidRPr="006C097F" w:rsidRDefault="00BF72D9" w:rsidP="006C097F">
      <w:pPr>
        <w:numPr>
          <w:ilvl w:val="0"/>
          <w:numId w:val="10"/>
        </w:numPr>
        <w:jc w:val="both"/>
        <w:rPr>
          <w:rFonts w:ascii="Times New Roman" w:hAnsi="Times New Roman" w:cs="Times New Roman"/>
          <w:sz w:val="28"/>
          <w:szCs w:val="28"/>
        </w:rPr>
      </w:pPr>
      <w:r w:rsidRPr="006C097F">
        <w:rPr>
          <w:rFonts w:ascii="Times New Roman" w:hAnsi="Times New Roman" w:cs="Times New Roman"/>
          <w:sz w:val="28"/>
          <w:szCs w:val="28"/>
        </w:rPr>
        <w:t xml:space="preserve"> Для получения обратной связи я использовала игру «Модифицированное зеркало». Водящий изображал кого-то из членов группы, а группа угадывала, кого изображает водящий.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Все эти мероприятия помогли мне сплотить коллектив и лучше узнать каждого ребенка. Дети стали чувствовать себя комфортней, </w:t>
      </w:r>
      <w:proofErr w:type="spellStart"/>
      <w:r w:rsidRPr="006C097F">
        <w:rPr>
          <w:rFonts w:ascii="Times New Roman" w:hAnsi="Times New Roman" w:cs="Times New Roman"/>
          <w:sz w:val="28"/>
          <w:szCs w:val="28"/>
        </w:rPr>
        <w:t>раскрепощенней</w:t>
      </w:r>
      <w:proofErr w:type="spellEnd"/>
      <w:r w:rsidRPr="006C097F">
        <w:rPr>
          <w:rFonts w:ascii="Times New Roman" w:hAnsi="Times New Roman" w:cs="Times New Roman"/>
          <w:sz w:val="28"/>
          <w:szCs w:val="28"/>
        </w:rPr>
        <w:t>. Поняли, что каждый из них индивидуален, но вместе они сильнее. А в группе каждому найдется свое интересное дело по темпераменту, по способностям, по увлечениям.</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На втором этапе проводилась работа в парах. Вначале это были простые задания – научиться тренироваться в парах (выполнение заданий  с взаимопроверкой, проверяли друг у друга таблицу сложения, умножения и т.д.). Затем осуществлялось обсуждение  в парах. Важно,  чтобы ученик говорил по теме, умел ставить и отвечать на вопросы.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Третий этап – это групповая работа. Прежде чем перейти к ней</w:t>
      </w:r>
      <w:proofErr w:type="gramStart"/>
      <w:r w:rsidR="006C097F">
        <w:rPr>
          <w:rFonts w:ascii="Times New Roman" w:hAnsi="Times New Roman" w:cs="Times New Roman"/>
          <w:sz w:val="28"/>
          <w:szCs w:val="28"/>
        </w:rPr>
        <w:t xml:space="preserve"> </w:t>
      </w:r>
      <w:r w:rsidRPr="006C097F">
        <w:rPr>
          <w:rFonts w:ascii="Times New Roman" w:hAnsi="Times New Roman" w:cs="Times New Roman"/>
          <w:sz w:val="28"/>
          <w:szCs w:val="28"/>
        </w:rPr>
        <w:t>,</w:t>
      </w:r>
      <w:proofErr w:type="gramEnd"/>
      <w:r w:rsidRPr="006C097F">
        <w:rPr>
          <w:rFonts w:ascii="Times New Roman" w:hAnsi="Times New Roman" w:cs="Times New Roman"/>
          <w:sz w:val="28"/>
          <w:szCs w:val="28"/>
        </w:rPr>
        <w:t xml:space="preserve"> мы с ребятами установили правила работы в группе:</w:t>
      </w:r>
    </w:p>
    <w:p w:rsidR="00BF72D9" w:rsidRPr="006C097F" w:rsidRDefault="00BF72D9" w:rsidP="006C097F">
      <w:pPr>
        <w:numPr>
          <w:ilvl w:val="0"/>
          <w:numId w:val="6"/>
        </w:numPr>
        <w:jc w:val="both"/>
        <w:rPr>
          <w:rFonts w:ascii="Times New Roman" w:hAnsi="Times New Roman" w:cs="Times New Roman"/>
          <w:sz w:val="28"/>
          <w:szCs w:val="28"/>
        </w:rPr>
      </w:pPr>
      <w:r w:rsidRPr="006C097F">
        <w:rPr>
          <w:rFonts w:ascii="Times New Roman" w:hAnsi="Times New Roman" w:cs="Times New Roman"/>
          <w:sz w:val="28"/>
          <w:szCs w:val="28"/>
        </w:rPr>
        <w:t>Смотреть на собеседника при разговоре.</w:t>
      </w:r>
    </w:p>
    <w:p w:rsidR="00BF72D9" w:rsidRPr="006C097F" w:rsidRDefault="00BF72D9" w:rsidP="006C097F">
      <w:pPr>
        <w:numPr>
          <w:ilvl w:val="0"/>
          <w:numId w:val="6"/>
        </w:numPr>
        <w:jc w:val="both"/>
        <w:rPr>
          <w:rFonts w:ascii="Times New Roman" w:hAnsi="Times New Roman" w:cs="Times New Roman"/>
          <w:sz w:val="28"/>
          <w:szCs w:val="28"/>
        </w:rPr>
      </w:pPr>
      <w:r w:rsidRPr="006C097F">
        <w:rPr>
          <w:rFonts w:ascii="Times New Roman" w:hAnsi="Times New Roman" w:cs="Times New Roman"/>
          <w:sz w:val="28"/>
          <w:szCs w:val="28"/>
        </w:rPr>
        <w:t>Говорить тихо, чтобы не мешать одноклассникам.</w:t>
      </w:r>
    </w:p>
    <w:p w:rsidR="00BF72D9" w:rsidRPr="006C097F" w:rsidRDefault="00BF72D9" w:rsidP="006C097F">
      <w:pPr>
        <w:numPr>
          <w:ilvl w:val="0"/>
          <w:numId w:val="6"/>
        </w:numPr>
        <w:jc w:val="both"/>
        <w:rPr>
          <w:rFonts w:ascii="Times New Roman" w:hAnsi="Times New Roman" w:cs="Times New Roman"/>
          <w:sz w:val="28"/>
          <w:szCs w:val="28"/>
        </w:rPr>
      </w:pPr>
      <w:r w:rsidRPr="006C097F">
        <w:rPr>
          <w:rFonts w:ascii="Times New Roman" w:hAnsi="Times New Roman" w:cs="Times New Roman"/>
          <w:sz w:val="28"/>
          <w:szCs w:val="28"/>
        </w:rPr>
        <w:t>Говорить только по делу.</w:t>
      </w:r>
    </w:p>
    <w:p w:rsidR="00BF72D9" w:rsidRPr="006C097F" w:rsidRDefault="00BF72D9" w:rsidP="006C097F">
      <w:pPr>
        <w:numPr>
          <w:ilvl w:val="0"/>
          <w:numId w:val="6"/>
        </w:numPr>
        <w:jc w:val="both"/>
        <w:rPr>
          <w:rFonts w:ascii="Times New Roman" w:hAnsi="Times New Roman" w:cs="Times New Roman"/>
          <w:sz w:val="28"/>
          <w:szCs w:val="28"/>
        </w:rPr>
      </w:pPr>
      <w:r w:rsidRPr="006C097F">
        <w:rPr>
          <w:rFonts w:ascii="Times New Roman" w:hAnsi="Times New Roman" w:cs="Times New Roman"/>
          <w:sz w:val="28"/>
          <w:szCs w:val="28"/>
        </w:rPr>
        <w:t>Внимательно слушать ответ.</w:t>
      </w:r>
    </w:p>
    <w:p w:rsidR="00BF72D9" w:rsidRPr="006C097F" w:rsidRDefault="00BF72D9" w:rsidP="006C097F">
      <w:pPr>
        <w:numPr>
          <w:ilvl w:val="0"/>
          <w:numId w:val="6"/>
        </w:numPr>
        <w:jc w:val="both"/>
        <w:rPr>
          <w:rFonts w:ascii="Times New Roman" w:hAnsi="Times New Roman" w:cs="Times New Roman"/>
          <w:sz w:val="28"/>
          <w:szCs w:val="28"/>
        </w:rPr>
      </w:pPr>
      <w:r w:rsidRPr="006C097F">
        <w:rPr>
          <w:rFonts w:ascii="Times New Roman" w:hAnsi="Times New Roman" w:cs="Times New Roman"/>
          <w:sz w:val="28"/>
          <w:szCs w:val="28"/>
        </w:rPr>
        <w:t>Обращаться друг к другу по имени.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Так как обучающиеся не работали в группах, вместе с 5 – ю детьми я показала весь ход работы, обращая большое внимание на взаимодействия. Главное разбирать не ошибку задания, а ход взаимодействия. Типичные ошибки: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«Неверное» общение - это типичный детский спор: «Я прав!», «Нет, я!».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Отношения ученика, который ничего сам не делает и рад, когда за него выполняют другие.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В ходе разбора данных задач, дети сами пришли к выходу из таких ситуаций.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Чтобы им легче было научиться работать в группе, первые две недели детей не пересаживала. Затем стала использовать различные способы распределения </w:t>
      </w:r>
      <w:proofErr w:type="gramStart"/>
      <w:r w:rsidRPr="006C097F">
        <w:rPr>
          <w:rFonts w:ascii="Times New Roman" w:hAnsi="Times New Roman" w:cs="Times New Roman"/>
          <w:sz w:val="28"/>
          <w:szCs w:val="28"/>
        </w:rPr>
        <w:t>обучающихся</w:t>
      </w:r>
      <w:proofErr w:type="gramEnd"/>
      <w:r w:rsidRPr="006C097F">
        <w:rPr>
          <w:rFonts w:ascii="Times New Roman" w:hAnsi="Times New Roman" w:cs="Times New Roman"/>
          <w:sz w:val="28"/>
          <w:szCs w:val="28"/>
        </w:rPr>
        <w:t xml:space="preserve"> по группам:</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«Найди пару»</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На парту каждому обучающемуся кладу лист, на котором написано слово. По моему сигналу  ребята читают слова по цепочке и определяют признак, на какие группы им надо разделиться.</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«Поздравительная открытка»</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Раздаю несколько старых поздравительных открыток, разрезанные на две половинки. Каждый ученик вытаскивает свою половинку и ищет того, у кого такая же половинка. Они становится партнерами при работе в группе.</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«Имена»</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Пишу имена учеников на листочках. Беру листочки с именами половины класса и прошу оставшуюся половину учеников вытащить листочки наугад. Ученики объединяются для работы в парах с тем, чье имя они вытаскивают.</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«Волшебные карандаши»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Беру карандаши или фломастеры разных цветов и раздаю их ученикам. Те, кто достали карандаши одного цвета, работают в паре вместе. </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«Домашние животные»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Каждому ученику даю карточку с названием домашнего животного. Они  воспроизводят звук, который издает это </w:t>
      </w:r>
      <w:proofErr w:type="gramStart"/>
      <w:r w:rsidRPr="006C097F">
        <w:rPr>
          <w:rFonts w:ascii="Times New Roman" w:hAnsi="Times New Roman" w:cs="Times New Roman"/>
          <w:sz w:val="28"/>
          <w:szCs w:val="28"/>
        </w:rPr>
        <w:t>животное</w:t>
      </w:r>
      <w:proofErr w:type="gramEnd"/>
      <w:r w:rsidRPr="006C097F">
        <w:rPr>
          <w:rFonts w:ascii="Times New Roman" w:hAnsi="Times New Roman" w:cs="Times New Roman"/>
          <w:sz w:val="28"/>
          <w:szCs w:val="28"/>
        </w:rPr>
        <w:t xml:space="preserve"> и ищут в классе тех учеников, которые тоже издают этот звук.</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«Решение примеров»</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На половине карточек пишу математический пример, а на другой – ответ на него или способ его преобразования. Например, на одной карточке написано 7х6, а на другой 42.</w:t>
      </w:r>
    </w:p>
    <w:p w:rsidR="00BF72D9"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Необходимо отметить эффективность групповой работы на разных этапах урока: актуализации знаний, открытия нового знания, формирования и систематизации знаний, а также рефлексии. </w:t>
      </w:r>
      <w:proofErr w:type="gramStart"/>
      <w:r w:rsidRPr="006C097F">
        <w:rPr>
          <w:rFonts w:ascii="Times New Roman" w:hAnsi="Times New Roman" w:cs="Times New Roman"/>
          <w:sz w:val="28"/>
          <w:szCs w:val="28"/>
        </w:rPr>
        <w:t>Приведу некоторые примеры групповой работы, используемых мною на уроках.</w:t>
      </w:r>
      <w:proofErr w:type="gramEnd"/>
    </w:p>
    <w:p w:rsidR="00F407C8" w:rsidRPr="00F407C8" w:rsidRDefault="00F407C8" w:rsidP="00F407C8">
      <w:pPr>
        <w:jc w:val="both"/>
        <w:rPr>
          <w:rFonts w:ascii="Times New Roman" w:hAnsi="Times New Roman" w:cs="Times New Roman"/>
          <w:b/>
          <w:sz w:val="28"/>
          <w:szCs w:val="28"/>
        </w:rPr>
      </w:pPr>
      <w:r w:rsidRPr="00F407C8">
        <w:rPr>
          <w:rFonts w:ascii="Times New Roman" w:hAnsi="Times New Roman" w:cs="Times New Roman"/>
          <w:b/>
          <w:sz w:val="28"/>
          <w:szCs w:val="28"/>
        </w:rPr>
        <w:lastRenderedPageBreak/>
        <w:t>Урок чтения 1 класс</w:t>
      </w:r>
    </w:p>
    <w:p w:rsidR="00F407C8" w:rsidRPr="00F407C8" w:rsidRDefault="00F407C8" w:rsidP="00F407C8">
      <w:pPr>
        <w:jc w:val="both"/>
        <w:rPr>
          <w:rFonts w:ascii="Times New Roman" w:hAnsi="Times New Roman" w:cs="Times New Roman"/>
          <w:b/>
          <w:sz w:val="28"/>
          <w:szCs w:val="28"/>
        </w:rPr>
      </w:pPr>
      <w:r w:rsidRPr="00F407C8">
        <w:rPr>
          <w:rFonts w:ascii="Times New Roman" w:hAnsi="Times New Roman" w:cs="Times New Roman"/>
          <w:b/>
          <w:sz w:val="28"/>
          <w:szCs w:val="28"/>
        </w:rPr>
        <w:t>Тема урока: русский алфавит.</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xml:space="preserve">4. Актуализация знаний учащихся. </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(Закрепление знания форм печатных буквенных знаков и их названия.)</w:t>
      </w:r>
    </w:p>
    <w:p w:rsidR="00F407C8" w:rsidRPr="00F407C8" w:rsidRDefault="00F407C8" w:rsidP="00F407C8">
      <w:pPr>
        <w:jc w:val="both"/>
        <w:rPr>
          <w:rFonts w:ascii="Times New Roman" w:hAnsi="Times New Roman" w:cs="Times New Roman"/>
          <w:b/>
          <w:sz w:val="28"/>
          <w:szCs w:val="28"/>
          <w:u w:val="single"/>
        </w:rPr>
      </w:pPr>
      <w:r w:rsidRPr="00F407C8">
        <w:rPr>
          <w:rFonts w:ascii="Times New Roman" w:hAnsi="Times New Roman" w:cs="Times New Roman"/>
          <w:b/>
          <w:bCs/>
          <w:i/>
          <w:iCs/>
          <w:sz w:val="28"/>
          <w:szCs w:val="28"/>
        </w:rPr>
        <w:t>Игра “Волшебные превращения”. </w:t>
      </w:r>
      <w:r w:rsidRPr="00F407C8">
        <w:rPr>
          <w:rFonts w:ascii="Times New Roman" w:hAnsi="Times New Roman" w:cs="Times New Roman"/>
          <w:sz w:val="28"/>
          <w:szCs w:val="28"/>
        </w:rPr>
        <w:t>(</w:t>
      </w:r>
      <w:proofErr w:type="spellStart"/>
      <w:proofErr w:type="gramStart"/>
      <w:r w:rsidRPr="00F407C8">
        <w:rPr>
          <w:rFonts w:ascii="Times New Roman" w:hAnsi="Times New Roman" w:cs="Times New Roman"/>
          <w:sz w:val="28"/>
          <w:szCs w:val="28"/>
        </w:rPr>
        <w:t>C</w:t>
      </w:r>
      <w:proofErr w:type="gramEnd"/>
      <w:r w:rsidRPr="00F407C8">
        <w:rPr>
          <w:rFonts w:ascii="Times New Roman" w:hAnsi="Times New Roman" w:cs="Times New Roman"/>
          <w:sz w:val="28"/>
          <w:szCs w:val="28"/>
        </w:rPr>
        <w:t>лайд</w:t>
      </w:r>
      <w:proofErr w:type="spellEnd"/>
      <w:r w:rsidRPr="00F407C8">
        <w:rPr>
          <w:rFonts w:ascii="Times New Roman" w:hAnsi="Times New Roman" w:cs="Times New Roman"/>
          <w:sz w:val="28"/>
          <w:szCs w:val="28"/>
        </w:rPr>
        <w:t xml:space="preserve"> 6)(</w:t>
      </w:r>
      <w:r w:rsidRPr="00F407C8">
        <w:rPr>
          <w:rFonts w:ascii="Times New Roman" w:hAnsi="Times New Roman" w:cs="Times New Roman"/>
          <w:b/>
          <w:sz w:val="28"/>
          <w:szCs w:val="28"/>
          <w:u w:val="single"/>
        </w:rPr>
        <w:t>способствует развитию мышления, дети вспоминают какие буквы можно изобразить с помощью овалов)</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Вы изучили “Азбуку” и знаете теперь все буквы русского алфавита. Поэтому следующее задание не должно составить для вас большого труда.</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xml:space="preserve">- Вспомните буквы, в состав которых входят овалы и допишите на карточке с заданиями недостающие элементы, чтобы овалы превратились в буквы. (а Б В </w:t>
      </w:r>
      <w:proofErr w:type="gramStart"/>
      <w:r w:rsidRPr="00F407C8">
        <w:rPr>
          <w:rFonts w:ascii="Times New Roman" w:hAnsi="Times New Roman" w:cs="Times New Roman"/>
          <w:sz w:val="28"/>
          <w:szCs w:val="28"/>
        </w:rPr>
        <w:t>Р</w:t>
      </w:r>
      <w:proofErr w:type="gramEnd"/>
      <w:r w:rsidRPr="00F407C8">
        <w:rPr>
          <w:rFonts w:ascii="Times New Roman" w:hAnsi="Times New Roman" w:cs="Times New Roman"/>
          <w:sz w:val="28"/>
          <w:szCs w:val="28"/>
        </w:rPr>
        <w:t xml:space="preserve"> Ф Ъ Ы Ь Ю Я)</w:t>
      </w:r>
    </w:p>
    <w:p w:rsidR="00F407C8" w:rsidRPr="00F407C8" w:rsidRDefault="00F407C8" w:rsidP="00F407C8">
      <w:pPr>
        <w:jc w:val="both"/>
        <w:rPr>
          <w:rFonts w:ascii="Times New Roman" w:hAnsi="Times New Roman" w:cs="Times New Roman"/>
          <w:b/>
          <w:sz w:val="28"/>
          <w:szCs w:val="28"/>
          <w:u w:val="single"/>
        </w:rPr>
      </w:pPr>
      <w:r w:rsidRPr="00F407C8">
        <w:rPr>
          <w:rFonts w:ascii="Times New Roman" w:hAnsi="Times New Roman" w:cs="Times New Roman"/>
          <w:b/>
          <w:sz w:val="28"/>
          <w:szCs w:val="28"/>
          <w:u w:val="single"/>
        </w:rPr>
        <w:t>4. Работа в группах</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noProof/>
          <w:sz w:val="28"/>
          <w:szCs w:val="28"/>
          <w:lang w:eastAsia="ru-RU"/>
        </w:rPr>
        <w:drawing>
          <wp:inline distT="0" distB="0" distL="0" distR="0" wp14:anchorId="6FA9C15C" wp14:editId="5E6BD7DD">
            <wp:extent cx="4286250" cy="1181100"/>
            <wp:effectExtent l="19050" t="0" r="0" b="0"/>
            <wp:docPr id="2" name="Рисунок 2" descr="http://festival.1september.ru/articles/619224/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festival.1september.ru/articles/619224/img1.jpg"/>
                    <pic:cNvPicPr>
                      <a:picLocks noChangeAspect="1" noChangeArrowheads="1"/>
                    </pic:cNvPicPr>
                  </pic:nvPicPr>
                  <pic:blipFill>
                    <a:blip r:embed="rId9" cstate="print"/>
                    <a:srcRect/>
                    <a:stretch>
                      <a:fillRect/>
                    </a:stretch>
                  </pic:blipFill>
                  <pic:spPr bwMode="auto">
                    <a:xfrm>
                      <a:off x="0" y="0"/>
                      <a:ext cx="4286250" cy="1181100"/>
                    </a:xfrm>
                    <a:prstGeom prst="rect">
                      <a:avLst/>
                    </a:prstGeom>
                    <a:noFill/>
                    <a:ln w="9525">
                      <a:noFill/>
                      <a:miter lim="800000"/>
                      <a:headEnd/>
                      <a:tailEnd/>
                    </a:ln>
                  </pic:spPr>
                </pic:pic>
              </a:graphicData>
            </a:graphic>
          </wp:inline>
        </w:drawing>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Можно назвать эти буквы алфавитом? Почему нет?</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Сколько букв в русском алфавите?</w:t>
      </w:r>
    </w:p>
    <w:p w:rsidR="00F407C8" w:rsidRPr="00F407C8" w:rsidRDefault="00F407C8" w:rsidP="00F407C8">
      <w:pPr>
        <w:jc w:val="both"/>
        <w:rPr>
          <w:rFonts w:ascii="Times New Roman" w:hAnsi="Times New Roman" w:cs="Times New Roman"/>
          <w:b/>
          <w:sz w:val="28"/>
          <w:szCs w:val="28"/>
        </w:rPr>
      </w:pPr>
      <w:r w:rsidRPr="00F407C8">
        <w:rPr>
          <w:rFonts w:ascii="Times New Roman" w:hAnsi="Times New Roman" w:cs="Times New Roman"/>
          <w:sz w:val="28"/>
          <w:szCs w:val="28"/>
        </w:rPr>
        <w:t xml:space="preserve">  </w:t>
      </w:r>
      <w:r w:rsidRPr="00F407C8">
        <w:rPr>
          <w:rFonts w:ascii="Times New Roman" w:hAnsi="Times New Roman" w:cs="Times New Roman"/>
          <w:b/>
          <w:sz w:val="28"/>
          <w:szCs w:val="28"/>
        </w:rPr>
        <w:t xml:space="preserve">Конспект урока  литературного чтения  по теме «Стихотворения </w:t>
      </w:r>
      <w:proofErr w:type="spellStart"/>
      <w:r w:rsidRPr="00F407C8">
        <w:rPr>
          <w:rFonts w:ascii="Times New Roman" w:hAnsi="Times New Roman" w:cs="Times New Roman"/>
          <w:b/>
          <w:sz w:val="28"/>
          <w:szCs w:val="28"/>
        </w:rPr>
        <w:t>С.А.Есенина</w:t>
      </w:r>
      <w:proofErr w:type="spellEnd"/>
      <w:r w:rsidRPr="00F407C8">
        <w:rPr>
          <w:rFonts w:ascii="Times New Roman" w:hAnsi="Times New Roman" w:cs="Times New Roman"/>
          <w:b/>
          <w:sz w:val="28"/>
          <w:szCs w:val="28"/>
        </w:rPr>
        <w:t xml:space="preserve">   о Родине» 3 класс</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3.</w:t>
      </w:r>
      <w:r w:rsidRPr="00F407C8">
        <w:rPr>
          <w:rFonts w:ascii="Times New Roman" w:hAnsi="Times New Roman" w:cs="Times New Roman"/>
          <w:sz w:val="28"/>
          <w:szCs w:val="28"/>
        </w:rPr>
        <w:tab/>
        <w:t>Работа с моделями в парах.</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-Сейчас вы послушаете отрывки</w:t>
      </w:r>
      <w:proofErr w:type="gramStart"/>
      <w:r w:rsidRPr="00F407C8">
        <w:rPr>
          <w:rFonts w:ascii="Times New Roman" w:hAnsi="Times New Roman" w:cs="Times New Roman"/>
          <w:sz w:val="28"/>
          <w:szCs w:val="28"/>
        </w:rPr>
        <w:t xml:space="preserve"> .</w:t>
      </w:r>
      <w:proofErr w:type="gramEnd"/>
      <w:r w:rsidRPr="00F407C8">
        <w:rPr>
          <w:rFonts w:ascii="Times New Roman" w:hAnsi="Times New Roman" w:cs="Times New Roman"/>
          <w:sz w:val="28"/>
          <w:szCs w:val="28"/>
        </w:rPr>
        <w:t xml:space="preserve"> Работать будете парами, вам надо определить жанр и тему прослушанного произведения. Во время работы сразу договоритесь, кто будет давать ответ.</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Как будите определять жанр?</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xml:space="preserve">- Как определите тему?  </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СЛАЙД 1.</w:t>
      </w:r>
      <w:proofErr w:type="gramStart"/>
      <w:r w:rsidRPr="00F407C8">
        <w:rPr>
          <w:rFonts w:ascii="Times New Roman" w:hAnsi="Times New Roman" w:cs="Times New Roman"/>
          <w:sz w:val="28"/>
          <w:szCs w:val="28"/>
        </w:rPr>
        <w:t xml:space="preserve">( </w:t>
      </w:r>
      <w:proofErr w:type="gramEnd"/>
      <w:r w:rsidRPr="00F407C8">
        <w:rPr>
          <w:rFonts w:ascii="Times New Roman" w:hAnsi="Times New Roman" w:cs="Times New Roman"/>
          <w:sz w:val="28"/>
          <w:szCs w:val="28"/>
        </w:rPr>
        <w:t>о Родине)</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lastRenderedPageBreak/>
        <w:t xml:space="preserve">-СЛАЙД 2. </w:t>
      </w:r>
      <w:proofErr w:type="gramStart"/>
      <w:r w:rsidRPr="00F407C8">
        <w:rPr>
          <w:rFonts w:ascii="Times New Roman" w:hAnsi="Times New Roman" w:cs="Times New Roman"/>
          <w:sz w:val="28"/>
          <w:szCs w:val="28"/>
        </w:rPr>
        <w:t xml:space="preserve">( </w:t>
      </w:r>
      <w:proofErr w:type="gramEnd"/>
      <w:r w:rsidRPr="00F407C8">
        <w:rPr>
          <w:rFonts w:ascii="Times New Roman" w:hAnsi="Times New Roman" w:cs="Times New Roman"/>
          <w:sz w:val="28"/>
          <w:szCs w:val="28"/>
        </w:rPr>
        <w:t>о природе)</w:t>
      </w:r>
    </w:p>
    <w:p w:rsidR="00F407C8" w:rsidRPr="00F407C8" w:rsidRDefault="00F407C8" w:rsidP="00F407C8">
      <w:pPr>
        <w:jc w:val="both"/>
        <w:rPr>
          <w:rFonts w:ascii="Times New Roman" w:hAnsi="Times New Roman" w:cs="Times New Roman"/>
          <w:sz w:val="28"/>
          <w:szCs w:val="28"/>
        </w:rPr>
      </w:pPr>
      <w:r w:rsidRPr="00F407C8">
        <w:rPr>
          <w:rFonts w:ascii="Times New Roman" w:hAnsi="Times New Roman" w:cs="Times New Roman"/>
          <w:sz w:val="28"/>
          <w:szCs w:val="28"/>
        </w:rPr>
        <w:t>- СЛАЙД 3.</w:t>
      </w:r>
      <w:proofErr w:type="gramStart"/>
      <w:r w:rsidRPr="00F407C8">
        <w:rPr>
          <w:rFonts w:ascii="Times New Roman" w:hAnsi="Times New Roman" w:cs="Times New Roman"/>
          <w:sz w:val="28"/>
          <w:szCs w:val="28"/>
        </w:rPr>
        <w:t xml:space="preserve">( </w:t>
      </w:r>
      <w:proofErr w:type="gramEnd"/>
      <w:r w:rsidRPr="00F407C8">
        <w:rPr>
          <w:rFonts w:ascii="Times New Roman" w:hAnsi="Times New Roman" w:cs="Times New Roman"/>
          <w:sz w:val="28"/>
          <w:szCs w:val="28"/>
        </w:rPr>
        <w:t>о животных)</w:t>
      </w:r>
    </w:p>
    <w:p w:rsidR="00F407C8" w:rsidRPr="006C097F" w:rsidRDefault="00F407C8" w:rsidP="006C097F">
      <w:pPr>
        <w:jc w:val="both"/>
        <w:rPr>
          <w:rFonts w:ascii="Times New Roman" w:hAnsi="Times New Roman" w:cs="Times New Roman"/>
          <w:sz w:val="28"/>
          <w:szCs w:val="28"/>
        </w:rPr>
      </w:pPr>
      <w:r w:rsidRPr="00F407C8">
        <w:rPr>
          <w:rFonts w:ascii="Times New Roman" w:hAnsi="Times New Roman" w:cs="Times New Roman"/>
          <w:sz w:val="28"/>
          <w:szCs w:val="28"/>
        </w:rPr>
        <w:t>- СЛАЙД 4.( о матери)</w:t>
      </w:r>
    </w:p>
    <w:p w:rsidR="00BF72D9" w:rsidRPr="006C097F" w:rsidRDefault="00BF72D9" w:rsidP="006C097F">
      <w:pPr>
        <w:jc w:val="both"/>
        <w:rPr>
          <w:rFonts w:ascii="Times New Roman" w:hAnsi="Times New Roman" w:cs="Times New Roman"/>
          <w:b/>
          <w:i/>
          <w:sz w:val="28"/>
          <w:szCs w:val="28"/>
        </w:rPr>
      </w:pPr>
      <w:r w:rsidRPr="006C097F">
        <w:rPr>
          <w:rFonts w:ascii="Times New Roman" w:hAnsi="Times New Roman" w:cs="Times New Roman"/>
          <w:b/>
          <w:i/>
          <w:sz w:val="28"/>
          <w:szCs w:val="28"/>
        </w:rPr>
        <w:t>Актуализация знаний.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«Классная перестрелка». Ребята обмениваются тетрадками и проверяют письменное домашнее задание. Изученный ранее материал рассказывают друг другу.</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 xml:space="preserve">Изучение нового материала.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«Яркое пятно». Учитель сообщает интересный факт, что настраивает </w:t>
      </w:r>
      <w:proofErr w:type="gramStart"/>
      <w:r w:rsidRPr="006C097F">
        <w:rPr>
          <w:rFonts w:ascii="Times New Roman" w:hAnsi="Times New Roman" w:cs="Times New Roman"/>
          <w:sz w:val="28"/>
          <w:szCs w:val="28"/>
        </w:rPr>
        <w:t>обучающихся</w:t>
      </w:r>
      <w:proofErr w:type="gramEnd"/>
      <w:r w:rsidRPr="006C097F">
        <w:rPr>
          <w:rFonts w:ascii="Times New Roman" w:hAnsi="Times New Roman" w:cs="Times New Roman"/>
          <w:sz w:val="28"/>
          <w:szCs w:val="28"/>
        </w:rPr>
        <w:t xml:space="preserve"> на принятие темы.</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«Ловушка». Учитель дает несколько заданий, одно из которых выполнить не получается. Это нацеливает ребят на изучение материала.</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Этап формирования и систематизации знаний.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«Блиц опрос». Группы задают вопросы друг другу по изученной теме.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«Часики». Ученик по очереди по часовой стрелке высказывают свое мнение по изученной теме.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«Я - мы - все». Каждый ученик получает задание и работает самостоятельно. Затем обсуждают полученные результаты в парах. В конце свои материалы обсуждают в группе.</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 xml:space="preserve">                             Рефлексия.</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«Радуга». На листе ватмана каждый ученик разными цветами пишет в 2-3 словах, что он усвоил на уроке.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Организуя работу в группах нужно, чтобы каждый ее член выполнял свою роль. Это позволит быстро и качественно выполнить задание.</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Возможны следующие ролевые функции:</w:t>
      </w:r>
    </w:p>
    <w:p w:rsidR="00BF72D9" w:rsidRPr="006C097F" w:rsidRDefault="00BF72D9" w:rsidP="006C097F">
      <w:pPr>
        <w:numPr>
          <w:ilvl w:val="0"/>
          <w:numId w:val="3"/>
        </w:numPr>
        <w:jc w:val="both"/>
        <w:rPr>
          <w:rFonts w:ascii="Times New Roman" w:hAnsi="Times New Roman" w:cs="Times New Roman"/>
          <w:sz w:val="28"/>
          <w:szCs w:val="28"/>
        </w:rPr>
      </w:pPr>
      <w:r w:rsidRPr="006C097F">
        <w:rPr>
          <w:rFonts w:ascii="Times New Roman" w:hAnsi="Times New Roman" w:cs="Times New Roman"/>
          <w:sz w:val="28"/>
          <w:szCs w:val="28"/>
        </w:rPr>
        <w:t>Писарь – записывает решение;</w:t>
      </w:r>
    </w:p>
    <w:p w:rsidR="00BF72D9" w:rsidRPr="006C097F" w:rsidRDefault="00BF72D9" w:rsidP="006C097F">
      <w:pPr>
        <w:numPr>
          <w:ilvl w:val="0"/>
          <w:numId w:val="3"/>
        </w:numPr>
        <w:jc w:val="both"/>
        <w:rPr>
          <w:rFonts w:ascii="Times New Roman" w:hAnsi="Times New Roman" w:cs="Times New Roman"/>
          <w:sz w:val="28"/>
          <w:szCs w:val="28"/>
        </w:rPr>
      </w:pPr>
      <w:r w:rsidRPr="006C097F">
        <w:rPr>
          <w:rFonts w:ascii="Times New Roman" w:hAnsi="Times New Roman" w:cs="Times New Roman"/>
          <w:sz w:val="28"/>
          <w:szCs w:val="28"/>
        </w:rPr>
        <w:t>Докладчик – рассказывает у доски решение группы;</w:t>
      </w:r>
    </w:p>
    <w:p w:rsidR="00BF72D9" w:rsidRPr="006C097F" w:rsidRDefault="00BF72D9" w:rsidP="006C097F">
      <w:pPr>
        <w:numPr>
          <w:ilvl w:val="0"/>
          <w:numId w:val="3"/>
        </w:numPr>
        <w:jc w:val="both"/>
        <w:rPr>
          <w:rFonts w:ascii="Times New Roman" w:hAnsi="Times New Roman" w:cs="Times New Roman"/>
          <w:sz w:val="28"/>
          <w:szCs w:val="28"/>
        </w:rPr>
      </w:pPr>
      <w:r w:rsidRPr="006C097F">
        <w:rPr>
          <w:rFonts w:ascii="Times New Roman" w:hAnsi="Times New Roman" w:cs="Times New Roman"/>
          <w:sz w:val="28"/>
          <w:szCs w:val="28"/>
        </w:rPr>
        <w:t>Контролер – распределяет роли, следит за временем, действиями всех членов группы.</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Кроме этого, группа может выполнять общее задание, но каждый член  делает часть общей работы независимо друг от друга. Такую работу я часто использую на уроках технологии, так как она экономит время.</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Проанализировав ответы учеников, я пришла к выводу, что ребята предпочитают работать в группах. Таким образом, необходимо регулярно использовать на уроках групповую работу, так как это способствует успешной самореализации учащихся и их положительной самооценке, принципиально важной для учебной мотивации.</w:t>
      </w:r>
    </w:p>
    <w:p w:rsidR="00BF72D9" w:rsidRPr="006C097F" w:rsidRDefault="00BF72D9" w:rsidP="006C097F">
      <w:pPr>
        <w:ind w:firstLine="708"/>
        <w:jc w:val="both"/>
        <w:rPr>
          <w:rFonts w:ascii="Times New Roman" w:hAnsi="Times New Roman" w:cs="Times New Roman"/>
          <w:sz w:val="28"/>
          <w:szCs w:val="28"/>
        </w:rPr>
      </w:pPr>
      <w:r w:rsidRPr="006C097F">
        <w:rPr>
          <w:rFonts w:ascii="Times New Roman" w:hAnsi="Times New Roman" w:cs="Times New Roman"/>
          <w:sz w:val="28"/>
          <w:szCs w:val="28"/>
        </w:rPr>
        <w:t>Окончательным этапом групповой работы является анализ деятельности работы группы. Традиционная оценка касается только знаний учащихся. Во время групповой работы кроме знаний формируются умения, навыки и качества обучающихся, поэтому адекватно оценить традиционная оценка не позволяет. Она не может являться для ученика ориентиром дальнейшего развития и работы над собой.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Выполняя на уроках групповую форму работы, формируются такие универсальные учебные действия, как:</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Личностные:</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sz w:val="28"/>
          <w:szCs w:val="28"/>
        </w:rPr>
        <w:t xml:space="preserve">- </w:t>
      </w:r>
      <w:r w:rsidRPr="006C097F">
        <w:rPr>
          <w:rFonts w:ascii="Times New Roman" w:hAnsi="Times New Roman" w:cs="Times New Roman"/>
          <w:bCs/>
          <w:sz w:val="28"/>
          <w:szCs w:val="28"/>
        </w:rPr>
        <w:t>определять свой поступок;</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 уважать иное мнение;</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стремиться  к взаимопониманию;</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Регулятивные:</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определять цель учебной деятельности;</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составлять план выполнения задач, решения проблем;</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учиться вырабатывать критерии оценки и определять степень успешности выполнения своей работы;</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оформлять свои мысли в устной и письменной речи;</w:t>
      </w: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слушать других, пытаться принимать другую точку зрения, быть готовым изменить свою точку зрения;</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Познавательные: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bCs/>
          <w:sz w:val="28"/>
          <w:szCs w:val="28"/>
        </w:rPr>
        <w:t xml:space="preserve">- </w:t>
      </w:r>
      <w:r w:rsidRPr="006C097F">
        <w:rPr>
          <w:rFonts w:ascii="Times New Roman" w:hAnsi="Times New Roman" w:cs="Times New Roman"/>
          <w:sz w:val="28"/>
          <w:szCs w:val="28"/>
        </w:rPr>
        <w:t>извлекать информацию;</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 ориентироваться в своей системе знаний;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добывать новые знания;</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перерабатывать информацию и преобразовывать ее из одной формы в другую;</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Коммуникативные:</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доносить свою позицию до других, владея приёмами монологической и диалогической речи;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понимать другие позиции;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  договариваться с людьми, </w:t>
      </w:r>
      <w:proofErr w:type="spellStart"/>
      <w:r w:rsidRPr="006C097F">
        <w:rPr>
          <w:rFonts w:ascii="Times New Roman" w:hAnsi="Times New Roman" w:cs="Times New Roman"/>
          <w:sz w:val="28"/>
          <w:szCs w:val="28"/>
        </w:rPr>
        <w:t>согласуя</w:t>
      </w:r>
      <w:proofErr w:type="spellEnd"/>
      <w:r w:rsidRPr="006C097F">
        <w:rPr>
          <w:rFonts w:ascii="Times New Roman" w:hAnsi="Times New Roman" w:cs="Times New Roman"/>
          <w:sz w:val="28"/>
          <w:szCs w:val="28"/>
        </w:rPr>
        <w:t xml:space="preserve"> с ними свои интересы и взгляды, для того чтобы сделать что-то сообща</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Умение работать в группах позволило детям стать активнее, повысилось их участие в конкурсах, проектах, выставках.</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Таким образом, преимущества групповой работы явны:</w:t>
      </w:r>
    </w:p>
    <w:p w:rsidR="00BF72D9" w:rsidRPr="006C097F" w:rsidRDefault="00BF72D9" w:rsidP="006C097F">
      <w:pPr>
        <w:numPr>
          <w:ilvl w:val="0"/>
          <w:numId w:val="11"/>
        </w:numPr>
        <w:jc w:val="both"/>
        <w:rPr>
          <w:rFonts w:ascii="Times New Roman" w:hAnsi="Times New Roman" w:cs="Times New Roman"/>
          <w:bCs/>
          <w:sz w:val="28"/>
          <w:szCs w:val="28"/>
        </w:rPr>
      </w:pPr>
      <w:r w:rsidRPr="006C097F">
        <w:rPr>
          <w:rFonts w:ascii="Times New Roman" w:hAnsi="Times New Roman" w:cs="Times New Roman"/>
          <w:bCs/>
          <w:sz w:val="28"/>
          <w:szCs w:val="28"/>
        </w:rPr>
        <w:t xml:space="preserve">дети приобретают </w:t>
      </w:r>
      <w:r w:rsidRPr="006C097F">
        <w:rPr>
          <w:rFonts w:ascii="Times New Roman" w:hAnsi="Times New Roman" w:cs="Times New Roman"/>
          <w:sz w:val="28"/>
          <w:szCs w:val="28"/>
        </w:rPr>
        <w:t>важные навыки жизни;</w:t>
      </w:r>
    </w:p>
    <w:p w:rsidR="00BF72D9" w:rsidRPr="006C097F" w:rsidRDefault="00BF72D9" w:rsidP="006C097F">
      <w:pPr>
        <w:numPr>
          <w:ilvl w:val="0"/>
          <w:numId w:val="11"/>
        </w:numPr>
        <w:jc w:val="both"/>
        <w:rPr>
          <w:rFonts w:ascii="Times New Roman" w:hAnsi="Times New Roman" w:cs="Times New Roman"/>
          <w:bCs/>
          <w:sz w:val="28"/>
          <w:szCs w:val="28"/>
        </w:rPr>
      </w:pPr>
      <w:r w:rsidRPr="006C097F">
        <w:rPr>
          <w:rFonts w:ascii="Times New Roman" w:hAnsi="Times New Roman" w:cs="Times New Roman"/>
          <w:sz w:val="28"/>
          <w:szCs w:val="28"/>
        </w:rPr>
        <w:t>улучшается успеваемость;</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 xml:space="preserve">соблюдается </w:t>
      </w:r>
      <w:proofErr w:type="spellStart"/>
      <w:r w:rsidRPr="006C097F">
        <w:rPr>
          <w:rFonts w:ascii="Times New Roman" w:hAnsi="Times New Roman" w:cs="Times New Roman"/>
          <w:sz w:val="28"/>
          <w:szCs w:val="28"/>
        </w:rPr>
        <w:t>дифференцированый</w:t>
      </w:r>
      <w:proofErr w:type="spellEnd"/>
      <w:r w:rsidRPr="006C097F">
        <w:rPr>
          <w:rFonts w:ascii="Times New Roman" w:hAnsi="Times New Roman" w:cs="Times New Roman"/>
          <w:sz w:val="28"/>
          <w:szCs w:val="28"/>
        </w:rPr>
        <w:t xml:space="preserve"> подход;</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укрепляется дружба;</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улучшаются межличностные отношения;</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устанавливается психологический комфо</w:t>
      </w:r>
      <w:proofErr w:type="gramStart"/>
      <w:r w:rsidRPr="006C097F">
        <w:rPr>
          <w:rFonts w:ascii="Times New Roman" w:hAnsi="Times New Roman" w:cs="Times New Roman"/>
          <w:sz w:val="28"/>
          <w:szCs w:val="28"/>
        </w:rPr>
        <w:t>рт в кл</w:t>
      </w:r>
      <w:proofErr w:type="gramEnd"/>
      <w:r w:rsidRPr="006C097F">
        <w:rPr>
          <w:rFonts w:ascii="Times New Roman" w:hAnsi="Times New Roman" w:cs="Times New Roman"/>
          <w:sz w:val="28"/>
          <w:szCs w:val="28"/>
        </w:rPr>
        <w:t>ассе;</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учащиеся усваивают больший объем материала;</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появляется возможность избежать негативных сторон соревнования;</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между учеником и учителем устанавливаются доверительные отношения;</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реализуется принцип деятельности;</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порождается взаимная ответственность, внимательность, формируется интерес к работе товарища;</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работа в группе помогает ребенку   проявить себя;</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t xml:space="preserve">упрощается процедура проверки работ;  </w:t>
      </w:r>
    </w:p>
    <w:p w:rsidR="00BF72D9" w:rsidRPr="006C097F" w:rsidRDefault="00BF72D9" w:rsidP="006C097F">
      <w:pPr>
        <w:numPr>
          <w:ilvl w:val="0"/>
          <w:numId w:val="11"/>
        </w:numPr>
        <w:jc w:val="both"/>
        <w:rPr>
          <w:rFonts w:ascii="Times New Roman" w:hAnsi="Times New Roman" w:cs="Times New Roman"/>
          <w:sz w:val="28"/>
          <w:szCs w:val="28"/>
        </w:rPr>
      </w:pPr>
      <w:r w:rsidRPr="006C097F">
        <w:rPr>
          <w:rFonts w:ascii="Times New Roman" w:hAnsi="Times New Roman" w:cs="Times New Roman"/>
          <w:sz w:val="28"/>
          <w:szCs w:val="28"/>
        </w:rPr>
        <w:lastRenderedPageBreak/>
        <w:t>объем домашнего задания становится минимальным.</w:t>
      </w:r>
    </w:p>
    <w:p w:rsidR="00BF72D9" w:rsidRPr="006C097F" w:rsidRDefault="00BF72D9" w:rsidP="006C097F">
      <w:pPr>
        <w:jc w:val="both"/>
        <w:rPr>
          <w:rFonts w:ascii="Times New Roman" w:hAnsi="Times New Roman" w:cs="Times New Roman"/>
          <w:b/>
          <w:sz w:val="28"/>
          <w:szCs w:val="28"/>
        </w:rPr>
      </w:pPr>
      <w:r w:rsidRPr="006C097F">
        <w:rPr>
          <w:rFonts w:ascii="Times New Roman" w:hAnsi="Times New Roman" w:cs="Times New Roman"/>
          <w:b/>
          <w:sz w:val="28"/>
          <w:szCs w:val="28"/>
        </w:rPr>
        <w:t>Недостатки группового обучения:</w:t>
      </w:r>
    </w:p>
    <w:p w:rsidR="00BF72D9" w:rsidRPr="006C097F" w:rsidRDefault="00BF72D9" w:rsidP="006C097F">
      <w:pPr>
        <w:numPr>
          <w:ilvl w:val="0"/>
          <w:numId w:val="14"/>
        </w:numPr>
        <w:jc w:val="both"/>
        <w:rPr>
          <w:rFonts w:ascii="Times New Roman" w:hAnsi="Times New Roman" w:cs="Times New Roman"/>
          <w:sz w:val="28"/>
          <w:szCs w:val="28"/>
        </w:rPr>
      </w:pPr>
      <w:r w:rsidRPr="006C097F">
        <w:rPr>
          <w:rFonts w:ascii="Times New Roman" w:hAnsi="Times New Roman" w:cs="Times New Roman"/>
          <w:sz w:val="28"/>
          <w:szCs w:val="28"/>
        </w:rPr>
        <w:t xml:space="preserve">в группе оказываются разные по силам ученики, и одинаковая оценка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для всех участников группы не будет отражать вклад определенного ученика; </w:t>
      </w:r>
    </w:p>
    <w:p w:rsidR="00BF72D9" w:rsidRPr="006C097F" w:rsidRDefault="00BF72D9" w:rsidP="006C097F">
      <w:pPr>
        <w:numPr>
          <w:ilvl w:val="0"/>
          <w:numId w:val="14"/>
        </w:numPr>
        <w:jc w:val="both"/>
        <w:rPr>
          <w:rFonts w:ascii="Times New Roman" w:hAnsi="Times New Roman" w:cs="Times New Roman"/>
          <w:sz w:val="28"/>
          <w:szCs w:val="28"/>
        </w:rPr>
      </w:pPr>
      <w:r w:rsidRPr="006C097F">
        <w:rPr>
          <w:rFonts w:ascii="Times New Roman" w:hAnsi="Times New Roman" w:cs="Times New Roman"/>
          <w:sz w:val="28"/>
          <w:szCs w:val="28"/>
        </w:rPr>
        <w:t xml:space="preserve">могут оказаться неодинаковыми по силе и группы в целом; </w:t>
      </w:r>
    </w:p>
    <w:p w:rsidR="00BF72D9" w:rsidRPr="006C097F" w:rsidRDefault="00BF72D9" w:rsidP="006C097F">
      <w:pPr>
        <w:numPr>
          <w:ilvl w:val="0"/>
          <w:numId w:val="14"/>
        </w:numPr>
        <w:jc w:val="both"/>
        <w:rPr>
          <w:rFonts w:ascii="Times New Roman" w:hAnsi="Times New Roman" w:cs="Times New Roman"/>
          <w:sz w:val="28"/>
          <w:szCs w:val="28"/>
        </w:rPr>
      </w:pPr>
      <w:r w:rsidRPr="006C097F">
        <w:rPr>
          <w:rFonts w:ascii="Times New Roman" w:hAnsi="Times New Roman" w:cs="Times New Roman"/>
          <w:sz w:val="28"/>
          <w:szCs w:val="28"/>
        </w:rPr>
        <w:t>учащиеся в группах не всегда в состоянии самостоятельно разобраться в сложном учебном материале, в результат</w:t>
      </w:r>
      <w:proofErr w:type="gramStart"/>
      <w:r w:rsidRPr="006C097F">
        <w:rPr>
          <w:rFonts w:ascii="Times New Roman" w:hAnsi="Times New Roman" w:cs="Times New Roman"/>
          <w:sz w:val="28"/>
          <w:szCs w:val="28"/>
        </w:rPr>
        <w:t>е-</w:t>
      </w:r>
      <w:proofErr w:type="gramEnd"/>
      <w:r w:rsidRPr="006C097F">
        <w:rPr>
          <w:rFonts w:ascii="Times New Roman" w:hAnsi="Times New Roman" w:cs="Times New Roman"/>
          <w:sz w:val="28"/>
          <w:szCs w:val="28"/>
        </w:rPr>
        <w:t xml:space="preserve"> слабые ученики с трудом усваивают материал, а сильные нуждаются в более трудных, оригинальных заданиях;</w:t>
      </w:r>
    </w:p>
    <w:p w:rsidR="00BF72D9" w:rsidRPr="006C097F" w:rsidRDefault="00BF72D9" w:rsidP="006C097F">
      <w:pPr>
        <w:numPr>
          <w:ilvl w:val="0"/>
          <w:numId w:val="14"/>
        </w:numPr>
        <w:jc w:val="both"/>
        <w:rPr>
          <w:rFonts w:ascii="Times New Roman" w:hAnsi="Times New Roman" w:cs="Times New Roman"/>
          <w:sz w:val="28"/>
          <w:szCs w:val="28"/>
        </w:rPr>
      </w:pPr>
      <w:r w:rsidRPr="006C097F">
        <w:rPr>
          <w:rFonts w:ascii="Times New Roman" w:hAnsi="Times New Roman" w:cs="Times New Roman"/>
          <w:sz w:val="28"/>
          <w:szCs w:val="28"/>
        </w:rPr>
        <w:t>трудность объективного оценивания каждого участника при выполнении групповой работы.</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Несмотря на недостатки группового обучения, за последние десятилетия были проведены сотни психологических и педагогических исследований. Результаты их говорят о высокой педагогической эффективности групповой работы. Доказывают, что в сотрудничестве обеспечивается высокий уровень результативности, повышается самооценка и </w:t>
      </w:r>
      <w:proofErr w:type="spellStart"/>
      <w:r w:rsidRPr="006C097F">
        <w:rPr>
          <w:rFonts w:ascii="Times New Roman" w:hAnsi="Times New Roman" w:cs="Times New Roman"/>
          <w:sz w:val="28"/>
          <w:szCs w:val="28"/>
        </w:rPr>
        <w:t>коммуникативность</w:t>
      </w:r>
      <w:proofErr w:type="spellEnd"/>
      <w:r w:rsidRPr="006C097F">
        <w:rPr>
          <w:rFonts w:ascii="Times New Roman" w:hAnsi="Times New Roman" w:cs="Times New Roman"/>
          <w:sz w:val="28"/>
          <w:szCs w:val="28"/>
        </w:rPr>
        <w:t xml:space="preserve"> </w:t>
      </w:r>
      <w:proofErr w:type="gramStart"/>
      <w:r w:rsidRPr="006C097F">
        <w:rPr>
          <w:rFonts w:ascii="Times New Roman" w:hAnsi="Times New Roman" w:cs="Times New Roman"/>
          <w:sz w:val="28"/>
          <w:szCs w:val="28"/>
        </w:rPr>
        <w:t>обучающихся</w:t>
      </w:r>
      <w:proofErr w:type="gramEnd"/>
      <w:r w:rsidRPr="006C097F">
        <w:rPr>
          <w:rFonts w:ascii="Times New Roman" w:hAnsi="Times New Roman" w:cs="Times New Roman"/>
          <w:sz w:val="28"/>
          <w:szCs w:val="28"/>
        </w:rPr>
        <w:t xml:space="preserve">,  в классе формируется доброжелательная обстановка. В группе каждый ученик проговаривает материал, формулирует свои мысли, тем самым развивается его речь. Партнеры контролируют ответы и предупреждают возникновение ошибок. В результате творческие способности </w:t>
      </w:r>
      <w:proofErr w:type="gramStart"/>
      <w:r w:rsidRPr="006C097F">
        <w:rPr>
          <w:rFonts w:ascii="Times New Roman" w:hAnsi="Times New Roman" w:cs="Times New Roman"/>
          <w:sz w:val="28"/>
          <w:szCs w:val="28"/>
        </w:rPr>
        <w:t>обучающихся</w:t>
      </w:r>
      <w:proofErr w:type="gramEnd"/>
      <w:r w:rsidRPr="006C097F">
        <w:rPr>
          <w:rFonts w:ascii="Times New Roman" w:hAnsi="Times New Roman" w:cs="Times New Roman"/>
          <w:sz w:val="28"/>
          <w:szCs w:val="28"/>
        </w:rPr>
        <w:t xml:space="preserve"> развиваются, появляется чувство удовлетворенности, для каждого ученика создается ситуация успеха. </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Я считаю, что проведение занятий в групповой форме – это один из мощных педагогических инструментов, которыми должен пользоваться учитель.</w:t>
      </w: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Приложение 1</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Изучение темперамента школьника методом наблюдения.</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Цель: определение особенностей темперамента младшего школьника.</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План наблюдений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1. Как ведет себя в ситуации, когда необходимо быстро действовать:</w:t>
      </w:r>
    </w:p>
    <w:p w:rsidR="00BF72D9" w:rsidRPr="006C097F" w:rsidRDefault="00BF72D9" w:rsidP="006C097F">
      <w:pPr>
        <w:numPr>
          <w:ilvl w:val="0"/>
          <w:numId w:val="12"/>
        </w:numPr>
        <w:jc w:val="both"/>
        <w:rPr>
          <w:rFonts w:ascii="Times New Roman" w:hAnsi="Times New Roman" w:cs="Times New Roman"/>
          <w:sz w:val="28"/>
          <w:szCs w:val="28"/>
        </w:rPr>
      </w:pPr>
      <w:r w:rsidRPr="006C097F">
        <w:rPr>
          <w:rFonts w:ascii="Times New Roman" w:hAnsi="Times New Roman" w:cs="Times New Roman"/>
          <w:sz w:val="28"/>
          <w:szCs w:val="28"/>
        </w:rPr>
        <w:t>а) легко включается в работу;</w:t>
      </w:r>
    </w:p>
    <w:p w:rsidR="00BF72D9" w:rsidRPr="006C097F" w:rsidRDefault="00BF72D9" w:rsidP="006C097F">
      <w:pPr>
        <w:numPr>
          <w:ilvl w:val="0"/>
          <w:numId w:val="12"/>
        </w:numPr>
        <w:jc w:val="both"/>
        <w:rPr>
          <w:rFonts w:ascii="Times New Roman" w:hAnsi="Times New Roman" w:cs="Times New Roman"/>
          <w:sz w:val="28"/>
          <w:szCs w:val="28"/>
        </w:rPr>
      </w:pPr>
      <w:r w:rsidRPr="006C097F">
        <w:rPr>
          <w:rFonts w:ascii="Times New Roman" w:hAnsi="Times New Roman" w:cs="Times New Roman"/>
          <w:sz w:val="28"/>
          <w:szCs w:val="28"/>
        </w:rPr>
        <w:t>б) действует со страстью;</w:t>
      </w:r>
    </w:p>
    <w:p w:rsidR="00BF72D9" w:rsidRPr="006C097F" w:rsidRDefault="00BF72D9" w:rsidP="006C097F">
      <w:pPr>
        <w:numPr>
          <w:ilvl w:val="0"/>
          <w:numId w:val="12"/>
        </w:numPr>
        <w:jc w:val="both"/>
        <w:rPr>
          <w:rFonts w:ascii="Times New Roman" w:hAnsi="Times New Roman" w:cs="Times New Roman"/>
          <w:sz w:val="28"/>
          <w:szCs w:val="28"/>
        </w:rPr>
      </w:pPr>
      <w:r w:rsidRPr="006C097F">
        <w:rPr>
          <w:rFonts w:ascii="Times New Roman" w:hAnsi="Times New Roman" w:cs="Times New Roman"/>
          <w:sz w:val="28"/>
          <w:szCs w:val="28"/>
        </w:rPr>
        <w:t>в) действует спокойно, без лишних слов;</w:t>
      </w:r>
    </w:p>
    <w:p w:rsidR="00BF72D9" w:rsidRPr="006C097F" w:rsidRDefault="00BF72D9" w:rsidP="006C097F">
      <w:pPr>
        <w:numPr>
          <w:ilvl w:val="0"/>
          <w:numId w:val="12"/>
        </w:numPr>
        <w:jc w:val="both"/>
        <w:rPr>
          <w:rFonts w:ascii="Times New Roman" w:hAnsi="Times New Roman" w:cs="Times New Roman"/>
          <w:sz w:val="28"/>
          <w:szCs w:val="28"/>
        </w:rPr>
      </w:pPr>
      <w:r w:rsidRPr="006C097F">
        <w:rPr>
          <w:rFonts w:ascii="Times New Roman" w:hAnsi="Times New Roman" w:cs="Times New Roman"/>
          <w:sz w:val="28"/>
          <w:szCs w:val="28"/>
        </w:rPr>
        <w:t>г) действует робко, неуверенно.</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2. Как реагирует на замечания учителя:</w:t>
      </w:r>
    </w:p>
    <w:p w:rsidR="00BF72D9" w:rsidRPr="006C097F" w:rsidRDefault="00BF72D9" w:rsidP="006C097F">
      <w:pPr>
        <w:numPr>
          <w:ilvl w:val="0"/>
          <w:numId w:val="2"/>
        </w:numPr>
        <w:jc w:val="both"/>
        <w:rPr>
          <w:rFonts w:ascii="Times New Roman" w:hAnsi="Times New Roman" w:cs="Times New Roman"/>
          <w:sz w:val="28"/>
          <w:szCs w:val="28"/>
        </w:rPr>
      </w:pPr>
      <w:r w:rsidRPr="006C097F">
        <w:rPr>
          <w:rFonts w:ascii="Times New Roman" w:hAnsi="Times New Roman" w:cs="Times New Roman"/>
          <w:sz w:val="28"/>
          <w:szCs w:val="28"/>
        </w:rPr>
        <w:t>а) говорит, что так делать больше не будет, но через некоторое время опять делает то же самое;</w:t>
      </w:r>
    </w:p>
    <w:p w:rsidR="00BF72D9" w:rsidRPr="006C097F" w:rsidRDefault="00BF72D9" w:rsidP="006C097F">
      <w:pPr>
        <w:numPr>
          <w:ilvl w:val="0"/>
          <w:numId w:val="2"/>
        </w:numPr>
        <w:jc w:val="both"/>
        <w:rPr>
          <w:rFonts w:ascii="Times New Roman" w:hAnsi="Times New Roman" w:cs="Times New Roman"/>
          <w:sz w:val="28"/>
          <w:szCs w:val="28"/>
        </w:rPr>
      </w:pPr>
      <w:r w:rsidRPr="006C097F">
        <w:rPr>
          <w:rFonts w:ascii="Times New Roman" w:hAnsi="Times New Roman" w:cs="Times New Roman"/>
          <w:sz w:val="28"/>
          <w:szCs w:val="28"/>
        </w:rPr>
        <w:t>б) возмущается тем, что ему делают замечания;</w:t>
      </w:r>
    </w:p>
    <w:p w:rsidR="00BF72D9" w:rsidRPr="006C097F" w:rsidRDefault="00BF72D9" w:rsidP="006C097F">
      <w:pPr>
        <w:numPr>
          <w:ilvl w:val="0"/>
          <w:numId w:val="2"/>
        </w:numPr>
        <w:jc w:val="both"/>
        <w:rPr>
          <w:rFonts w:ascii="Times New Roman" w:hAnsi="Times New Roman" w:cs="Times New Roman"/>
          <w:sz w:val="28"/>
          <w:szCs w:val="28"/>
        </w:rPr>
      </w:pPr>
      <w:r w:rsidRPr="006C097F">
        <w:rPr>
          <w:rFonts w:ascii="Times New Roman" w:hAnsi="Times New Roman" w:cs="Times New Roman"/>
          <w:sz w:val="28"/>
          <w:szCs w:val="28"/>
        </w:rPr>
        <w:t>в) выслушивает и реагирует спокойно;</w:t>
      </w:r>
    </w:p>
    <w:p w:rsidR="00BF72D9" w:rsidRPr="006C097F" w:rsidRDefault="00BF72D9" w:rsidP="006C097F">
      <w:pPr>
        <w:numPr>
          <w:ilvl w:val="0"/>
          <w:numId w:val="2"/>
        </w:numPr>
        <w:jc w:val="both"/>
        <w:rPr>
          <w:rFonts w:ascii="Times New Roman" w:hAnsi="Times New Roman" w:cs="Times New Roman"/>
          <w:sz w:val="28"/>
          <w:szCs w:val="28"/>
        </w:rPr>
      </w:pPr>
      <w:r w:rsidRPr="006C097F">
        <w:rPr>
          <w:rFonts w:ascii="Times New Roman" w:hAnsi="Times New Roman" w:cs="Times New Roman"/>
          <w:sz w:val="28"/>
          <w:szCs w:val="28"/>
        </w:rPr>
        <w:t>г) молчит, но обижен.</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3. Как говорит с товарищами при обсуждении вопросов, которые его очень волнуют:</w:t>
      </w:r>
    </w:p>
    <w:p w:rsidR="00BF72D9" w:rsidRPr="006C097F" w:rsidRDefault="00BF72D9" w:rsidP="006C097F">
      <w:pPr>
        <w:numPr>
          <w:ilvl w:val="0"/>
          <w:numId w:val="1"/>
        </w:numPr>
        <w:jc w:val="both"/>
        <w:rPr>
          <w:rFonts w:ascii="Times New Roman" w:hAnsi="Times New Roman" w:cs="Times New Roman"/>
          <w:sz w:val="28"/>
          <w:szCs w:val="28"/>
        </w:rPr>
      </w:pPr>
      <w:r w:rsidRPr="006C097F">
        <w:rPr>
          <w:rFonts w:ascii="Times New Roman" w:hAnsi="Times New Roman" w:cs="Times New Roman"/>
          <w:sz w:val="28"/>
          <w:szCs w:val="28"/>
        </w:rPr>
        <w:t>а) быстро, с жаром, но прислушивается к высказываниям других;</w:t>
      </w:r>
    </w:p>
    <w:p w:rsidR="00BF72D9" w:rsidRPr="006C097F" w:rsidRDefault="00BF72D9" w:rsidP="006C097F">
      <w:pPr>
        <w:numPr>
          <w:ilvl w:val="0"/>
          <w:numId w:val="1"/>
        </w:numPr>
        <w:jc w:val="both"/>
        <w:rPr>
          <w:rFonts w:ascii="Times New Roman" w:hAnsi="Times New Roman" w:cs="Times New Roman"/>
          <w:sz w:val="28"/>
          <w:szCs w:val="28"/>
        </w:rPr>
      </w:pPr>
      <w:r w:rsidRPr="006C097F">
        <w:rPr>
          <w:rFonts w:ascii="Times New Roman" w:hAnsi="Times New Roman" w:cs="Times New Roman"/>
          <w:sz w:val="28"/>
          <w:szCs w:val="28"/>
        </w:rPr>
        <w:t>б) быстро, со страстью, но других не слушает;</w:t>
      </w:r>
    </w:p>
    <w:p w:rsidR="00BF72D9" w:rsidRPr="006C097F" w:rsidRDefault="00BF72D9" w:rsidP="006C097F">
      <w:pPr>
        <w:numPr>
          <w:ilvl w:val="0"/>
          <w:numId w:val="1"/>
        </w:numPr>
        <w:jc w:val="both"/>
        <w:rPr>
          <w:rFonts w:ascii="Times New Roman" w:hAnsi="Times New Roman" w:cs="Times New Roman"/>
          <w:sz w:val="28"/>
          <w:szCs w:val="28"/>
        </w:rPr>
      </w:pPr>
      <w:r w:rsidRPr="006C097F">
        <w:rPr>
          <w:rFonts w:ascii="Times New Roman" w:hAnsi="Times New Roman" w:cs="Times New Roman"/>
          <w:sz w:val="28"/>
          <w:szCs w:val="28"/>
        </w:rPr>
        <w:t>в) медленно, спокойно, но уверенно;</w:t>
      </w:r>
    </w:p>
    <w:p w:rsidR="00BF72D9" w:rsidRPr="006C097F" w:rsidRDefault="00BF72D9" w:rsidP="006C097F">
      <w:pPr>
        <w:numPr>
          <w:ilvl w:val="0"/>
          <w:numId w:val="1"/>
        </w:numPr>
        <w:jc w:val="both"/>
        <w:rPr>
          <w:rFonts w:ascii="Times New Roman" w:hAnsi="Times New Roman" w:cs="Times New Roman"/>
          <w:sz w:val="28"/>
          <w:szCs w:val="28"/>
        </w:rPr>
      </w:pPr>
      <w:r w:rsidRPr="006C097F">
        <w:rPr>
          <w:rFonts w:ascii="Times New Roman" w:hAnsi="Times New Roman" w:cs="Times New Roman"/>
          <w:sz w:val="28"/>
          <w:szCs w:val="28"/>
        </w:rPr>
        <w:t>г) с большим волнением и сомнением.</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4. Как ведет себя в ситуации, когда надо сдавать контрольную работу, а она не закончена; или контрольная сдана, но выясняется, что допущена ошибка:</w:t>
      </w:r>
    </w:p>
    <w:p w:rsidR="00BF72D9" w:rsidRPr="006C097F" w:rsidRDefault="00BF72D9" w:rsidP="006C097F">
      <w:pPr>
        <w:numPr>
          <w:ilvl w:val="0"/>
          <w:numId w:val="5"/>
        </w:numPr>
        <w:jc w:val="both"/>
        <w:rPr>
          <w:rFonts w:ascii="Times New Roman" w:hAnsi="Times New Roman" w:cs="Times New Roman"/>
          <w:sz w:val="28"/>
          <w:szCs w:val="28"/>
        </w:rPr>
      </w:pPr>
      <w:r w:rsidRPr="006C097F">
        <w:rPr>
          <w:rFonts w:ascii="Times New Roman" w:hAnsi="Times New Roman" w:cs="Times New Roman"/>
          <w:sz w:val="28"/>
          <w:szCs w:val="28"/>
        </w:rPr>
        <w:t>а) легко реагирует на создавшуюся ситуацию; </w:t>
      </w:r>
    </w:p>
    <w:p w:rsidR="00BF72D9" w:rsidRPr="006C097F" w:rsidRDefault="00BF72D9" w:rsidP="006C097F">
      <w:pPr>
        <w:numPr>
          <w:ilvl w:val="0"/>
          <w:numId w:val="5"/>
        </w:numPr>
        <w:jc w:val="both"/>
        <w:rPr>
          <w:rFonts w:ascii="Times New Roman" w:hAnsi="Times New Roman" w:cs="Times New Roman"/>
          <w:sz w:val="28"/>
          <w:szCs w:val="28"/>
        </w:rPr>
      </w:pPr>
      <w:r w:rsidRPr="006C097F">
        <w:rPr>
          <w:rFonts w:ascii="Times New Roman" w:hAnsi="Times New Roman" w:cs="Times New Roman"/>
          <w:sz w:val="28"/>
          <w:szCs w:val="28"/>
        </w:rPr>
        <w:lastRenderedPageBreak/>
        <w:t>б) торопится закончить работу, возмущается по поводу ошибок;</w:t>
      </w:r>
    </w:p>
    <w:p w:rsidR="00BF72D9" w:rsidRPr="006C097F" w:rsidRDefault="00BF72D9" w:rsidP="006C097F">
      <w:pPr>
        <w:numPr>
          <w:ilvl w:val="0"/>
          <w:numId w:val="5"/>
        </w:numPr>
        <w:jc w:val="both"/>
        <w:rPr>
          <w:rFonts w:ascii="Times New Roman" w:hAnsi="Times New Roman" w:cs="Times New Roman"/>
          <w:sz w:val="28"/>
          <w:szCs w:val="28"/>
        </w:rPr>
      </w:pPr>
      <w:r w:rsidRPr="006C097F">
        <w:rPr>
          <w:rFonts w:ascii="Times New Roman" w:hAnsi="Times New Roman" w:cs="Times New Roman"/>
          <w:sz w:val="28"/>
          <w:szCs w:val="28"/>
        </w:rPr>
        <w:t>в) решает спокойно, пока учитель не возьмет его работу, по поводу ошибок говорит мало;</w:t>
      </w:r>
    </w:p>
    <w:p w:rsidR="00BF72D9" w:rsidRPr="006C097F" w:rsidRDefault="00BF72D9" w:rsidP="006C097F">
      <w:pPr>
        <w:numPr>
          <w:ilvl w:val="0"/>
          <w:numId w:val="5"/>
        </w:numPr>
        <w:jc w:val="both"/>
        <w:rPr>
          <w:rFonts w:ascii="Times New Roman" w:hAnsi="Times New Roman" w:cs="Times New Roman"/>
          <w:sz w:val="28"/>
          <w:szCs w:val="28"/>
        </w:rPr>
      </w:pPr>
      <w:r w:rsidRPr="006C097F">
        <w:rPr>
          <w:rFonts w:ascii="Times New Roman" w:hAnsi="Times New Roman" w:cs="Times New Roman"/>
          <w:sz w:val="28"/>
          <w:szCs w:val="28"/>
        </w:rPr>
        <w:t>г) сдает работу без разговоров, но выражает неуверенность, сомнение в правильности решения.</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5. Как ведет себя при решении трудной задачи, если она не получается сразу:</w:t>
      </w:r>
    </w:p>
    <w:p w:rsidR="00BF72D9" w:rsidRPr="006C097F" w:rsidRDefault="00BF72D9" w:rsidP="006C097F">
      <w:pPr>
        <w:numPr>
          <w:ilvl w:val="0"/>
          <w:numId w:val="7"/>
        </w:numPr>
        <w:jc w:val="both"/>
        <w:rPr>
          <w:rFonts w:ascii="Times New Roman" w:hAnsi="Times New Roman" w:cs="Times New Roman"/>
          <w:sz w:val="28"/>
          <w:szCs w:val="28"/>
        </w:rPr>
      </w:pPr>
      <w:r w:rsidRPr="006C097F">
        <w:rPr>
          <w:rFonts w:ascii="Times New Roman" w:hAnsi="Times New Roman" w:cs="Times New Roman"/>
          <w:sz w:val="28"/>
          <w:szCs w:val="28"/>
        </w:rPr>
        <w:t>а) бросает, потом опять продолжает работу;</w:t>
      </w:r>
    </w:p>
    <w:p w:rsidR="00BF72D9" w:rsidRPr="006C097F" w:rsidRDefault="00BF72D9" w:rsidP="006C097F">
      <w:pPr>
        <w:numPr>
          <w:ilvl w:val="0"/>
          <w:numId w:val="7"/>
        </w:numPr>
        <w:jc w:val="both"/>
        <w:rPr>
          <w:rFonts w:ascii="Times New Roman" w:hAnsi="Times New Roman" w:cs="Times New Roman"/>
          <w:sz w:val="28"/>
          <w:szCs w:val="28"/>
        </w:rPr>
      </w:pPr>
      <w:r w:rsidRPr="006C097F">
        <w:rPr>
          <w:rFonts w:ascii="Times New Roman" w:hAnsi="Times New Roman" w:cs="Times New Roman"/>
          <w:sz w:val="28"/>
          <w:szCs w:val="28"/>
        </w:rPr>
        <w:t>б) решает упорно и настойчиво, но время от времени резко выражает возмущение;</w:t>
      </w:r>
    </w:p>
    <w:p w:rsidR="00BF72D9" w:rsidRPr="006C097F" w:rsidRDefault="00BF72D9" w:rsidP="006C097F">
      <w:pPr>
        <w:numPr>
          <w:ilvl w:val="0"/>
          <w:numId w:val="7"/>
        </w:numPr>
        <w:jc w:val="both"/>
        <w:rPr>
          <w:rFonts w:ascii="Times New Roman" w:hAnsi="Times New Roman" w:cs="Times New Roman"/>
          <w:sz w:val="28"/>
          <w:szCs w:val="28"/>
        </w:rPr>
      </w:pPr>
      <w:r w:rsidRPr="006C097F">
        <w:rPr>
          <w:rFonts w:ascii="Times New Roman" w:hAnsi="Times New Roman" w:cs="Times New Roman"/>
          <w:sz w:val="28"/>
          <w:szCs w:val="28"/>
        </w:rPr>
        <w:t>в) проявляет неуверенность, растерянность.</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6. Как ведет себя в ситуации, когда он спешит домой, а педагог или актив класса предлагают ему остаться в школе для выполнения какого-либо задания:</w:t>
      </w:r>
    </w:p>
    <w:p w:rsidR="00BF72D9" w:rsidRPr="006C097F" w:rsidRDefault="00BF72D9" w:rsidP="006C097F">
      <w:pPr>
        <w:numPr>
          <w:ilvl w:val="0"/>
          <w:numId w:val="9"/>
        </w:numPr>
        <w:jc w:val="both"/>
        <w:rPr>
          <w:rFonts w:ascii="Times New Roman" w:hAnsi="Times New Roman" w:cs="Times New Roman"/>
          <w:sz w:val="28"/>
          <w:szCs w:val="28"/>
        </w:rPr>
      </w:pPr>
      <w:r w:rsidRPr="006C097F">
        <w:rPr>
          <w:rFonts w:ascii="Times New Roman" w:hAnsi="Times New Roman" w:cs="Times New Roman"/>
          <w:sz w:val="28"/>
          <w:szCs w:val="28"/>
        </w:rPr>
        <w:t>а) быстро соглашается;</w:t>
      </w:r>
    </w:p>
    <w:p w:rsidR="00BF72D9" w:rsidRPr="006C097F" w:rsidRDefault="00BF72D9" w:rsidP="006C097F">
      <w:pPr>
        <w:numPr>
          <w:ilvl w:val="0"/>
          <w:numId w:val="9"/>
        </w:numPr>
        <w:jc w:val="both"/>
        <w:rPr>
          <w:rFonts w:ascii="Times New Roman" w:hAnsi="Times New Roman" w:cs="Times New Roman"/>
          <w:sz w:val="28"/>
          <w:szCs w:val="28"/>
        </w:rPr>
      </w:pPr>
      <w:r w:rsidRPr="006C097F">
        <w:rPr>
          <w:rFonts w:ascii="Times New Roman" w:hAnsi="Times New Roman" w:cs="Times New Roman"/>
          <w:sz w:val="28"/>
          <w:szCs w:val="28"/>
        </w:rPr>
        <w:t>б) возмущается;</w:t>
      </w:r>
    </w:p>
    <w:p w:rsidR="00BF72D9" w:rsidRPr="006C097F" w:rsidRDefault="00BF72D9" w:rsidP="006C097F">
      <w:pPr>
        <w:numPr>
          <w:ilvl w:val="0"/>
          <w:numId w:val="9"/>
        </w:numPr>
        <w:jc w:val="both"/>
        <w:rPr>
          <w:rFonts w:ascii="Times New Roman" w:hAnsi="Times New Roman" w:cs="Times New Roman"/>
          <w:sz w:val="28"/>
          <w:szCs w:val="28"/>
        </w:rPr>
      </w:pPr>
      <w:r w:rsidRPr="006C097F">
        <w:rPr>
          <w:rFonts w:ascii="Times New Roman" w:hAnsi="Times New Roman" w:cs="Times New Roman"/>
          <w:sz w:val="28"/>
          <w:szCs w:val="28"/>
        </w:rPr>
        <w:t>в) остается, не говорит ни слова;</w:t>
      </w:r>
    </w:p>
    <w:p w:rsidR="00BF72D9" w:rsidRPr="006C097F" w:rsidRDefault="00BF72D9" w:rsidP="006C097F">
      <w:pPr>
        <w:numPr>
          <w:ilvl w:val="0"/>
          <w:numId w:val="9"/>
        </w:numPr>
        <w:jc w:val="both"/>
        <w:rPr>
          <w:rFonts w:ascii="Times New Roman" w:hAnsi="Times New Roman" w:cs="Times New Roman"/>
          <w:sz w:val="28"/>
          <w:szCs w:val="28"/>
        </w:rPr>
      </w:pPr>
      <w:r w:rsidRPr="006C097F">
        <w:rPr>
          <w:rFonts w:ascii="Times New Roman" w:hAnsi="Times New Roman" w:cs="Times New Roman"/>
          <w:sz w:val="28"/>
          <w:szCs w:val="28"/>
        </w:rPr>
        <w:t>г) проявляет неуверенность.</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7. Как ведет себя в незнакомой обстановке:</w:t>
      </w:r>
    </w:p>
    <w:p w:rsidR="00BF72D9" w:rsidRPr="006C097F" w:rsidRDefault="00BF72D9" w:rsidP="006C097F">
      <w:pPr>
        <w:numPr>
          <w:ilvl w:val="0"/>
          <w:numId w:val="13"/>
        </w:numPr>
        <w:jc w:val="both"/>
        <w:rPr>
          <w:rFonts w:ascii="Times New Roman" w:hAnsi="Times New Roman" w:cs="Times New Roman"/>
          <w:sz w:val="28"/>
          <w:szCs w:val="28"/>
        </w:rPr>
      </w:pPr>
      <w:r w:rsidRPr="006C097F">
        <w:rPr>
          <w:rFonts w:ascii="Times New Roman" w:hAnsi="Times New Roman" w:cs="Times New Roman"/>
          <w:sz w:val="28"/>
          <w:szCs w:val="28"/>
        </w:rPr>
        <w:t>а) проявляет максимум активности, легко и быстро получает необходимые сведения для ориентировки, быстро принимает решения;</w:t>
      </w:r>
    </w:p>
    <w:p w:rsidR="00BF72D9" w:rsidRPr="006C097F" w:rsidRDefault="00BF72D9" w:rsidP="006C097F">
      <w:pPr>
        <w:numPr>
          <w:ilvl w:val="0"/>
          <w:numId w:val="13"/>
        </w:numPr>
        <w:jc w:val="both"/>
        <w:rPr>
          <w:rFonts w:ascii="Times New Roman" w:hAnsi="Times New Roman" w:cs="Times New Roman"/>
          <w:sz w:val="28"/>
          <w:szCs w:val="28"/>
        </w:rPr>
      </w:pPr>
      <w:r w:rsidRPr="006C097F">
        <w:rPr>
          <w:rFonts w:ascii="Times New Roman" w:hAnsi="Times New Roman" w:cs="Times New Roman"/>
          <w:sz w:val="28"/>
          <w:szCs w:val="28"/>
        </w:rPr>
        <w:t>б) проявляет активность в каком-то одном направлении, из-за этого достаточных сведений не получает, но решения принимает быстро;</w:t>
      </w:r>
    </w:p>
    <w:p w:rsidR="00BF72D9" w:rsidRPr="006C097F" w:rsidRDefault="00BF72D9" w:rsidP="006C097F">
      <w:pPr>
        <w:numPr>
          <w:ilvl w:val="0"/>
          <w:numId w:val="13"/>
        </w:numPr>
        <w:jc w:val="both"/>
        <w:rPr>
          <w:rFonts w:ascii="Times New Roman" w:hAnsi="Times New Roman" w:cs="Times New Roman"/>
          <w:sz w:val="28"/>
          <w:szCs w:val="28"/>
        </w:rPr>
      </w:pPr>
      <w:r w:rsidRPr="006C097F">
        <w:rPr>
          <w:rFonts w:ascii="Times New Roman" w:hAnsi="Times New Roman" w:cs="Times New Roman"/>
          <w:sz w:val="28"/>
          <w:szCs w:val="28"/>
        </w:rPr>
        <w:t>в) спокойно присматривается к происходящему вокруг, с решениями не спешит;</w:t>
      </w:r>
    </w:p>
    <w:p w:rsidR="00BF72D9" w:rsidRPr="006C097F" w:rsidRDefault="00BF72D9" w:rsidP="006C097F">
      <w:pPr>
        <w:numPr>
          <w:ilvl w:val="0"/>
          <w:numId w:val="13"/>
        </w:numPr>
        <w:jc w:val="both"/>
        <w:rPr>
          <w:rFonts w:ascii="Times New Roman" w:hAnsi="Times New Roman" w:cs="Times New Roman"/>
          <w:sz w:val="28"/>
          <w:szCs w:val="28"/>
        </w:rPr>
      </w:pPr>
      <w:r w:rsidRPr="006C097F">
        <w:rPr>
          <w:rFonts w:ascii="Times New Roman" w:hAnsi="Times New Roman" w:cs="Times New Roman"/>
          <w:sz w:val="28"/>
          <w:szCs w:val="28"/>
        </w:rPr>
        <w:t>г) робко знакомится с обстановкой, решения принимает неуверенно.</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Для наблюдения по этому плану целесообразно использовать схему (табл. 1), отмечая знаком "+" соответствующие реакции для каждого пункта плана.</w:t>
      </w: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Схема наблюдения за темпераментом школьника.</w:t>
      </w:r>
    </w:p>
    <w:tbl>
      <w:tblPr>
        <w:tblW w:w="0" w:type="auto"/>
        <w:tblInd w:w="-102" w:type="dxa"/>
        <w:tblLayout w:type="fixed"/>
        <w:tblCellMar>
          <w:left w:w="0" w:type="dxa"/>
          <w:right w:w="0" w:type="dxa"/>
        </w:tblCellMar>
        <w:tblLook w:val="0000" w:firstRow="0" w:lastRow="0" w:firstColumn="0" w:lastColumn="0" w:noHBand="0" w:noVBand="0"/>
      </w:tblPr>
      <w:tblGrid>
        <w:gridCol w:w="1213"/>
        <w:gridCol w:w="1704"/>
        <w:gridCol w:w="1098"/>
        <w:gridCol w:w="1098"/>
        <w:gridCol w:w="1098"/>
        <w:gridCol w:w="1098"/>
        <w:gridCol w:w="1098"/>
        <w:gridCol w:w="1158"/>
      </w:tblGrid>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Вариант</w:t>
            </w:r>
          </w:p>
        </w:tc>
        <w:tc>
          <w:tcPr>
            <w:tcW w:w="8352" w:type="dxa"/>
            <w:gridSpan w:val="7"/>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Пункты плана наблюдений</w:t>
            </w:r>
          </w:p>
        </w:tc>
      </w:tr>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lastRenderedPageBreak/>
              <w:t>реакции</w:t>
            </w:r>
          </w:p>
        </w:tc>
        <w:tc>
          <w:tcPr>
            <w:tcW w:w="1704"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1</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2</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3</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4</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5</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6</w:t>
            </w:r>
          </w:p>
        </w:tc>
        <w:tc>
          <w:tcPr>
            <w:tcW w:w="1158" w:type="dxa"/>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7</w:t>
            </w:r>
          </w:p>
        </w:tc>
      </w:tr>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а</w:t>
            </w:r>
          </w:p>
        </w:tc>
        <w:tc>
          <w:tcPr>
            <w:tcW w:w="1704"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158" w:type="dxa"/>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r>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б</w:t>
            </w:r>
          </w:p>
        </w:tc>
        <w:tc>
          <w:tcPr>
            <w:tcW w:w="1704"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158" w:type="dxa"/>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r>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в</w:t>
            </w:r>
          </w:p>
        </w:tc>
        <w:tc>
          <w:tcPr>
            <w:tcW w:w="1704"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158" w:type="dxa"/>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r>
      <w:tr w:rsidR="00BF72D9" w:rsidRPr="006C097F" w:rsidTr="003A1CA5">
        <w:tc>
          <w:tcPr>
            <w:tcW w:w="1213"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г</w:t>
            </w:r>
          </w:p>
        </w:tc>
        <w:tc>
          <w:tcPr>
            <w:tcW w:w="1704"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098" w:type="dxa"/>
            <w:tcBorders>
              <w:top w:val="double" w:sz="1" w:space="0" w:color="C0C0C0"/>
              <w:left w:val="double" w:sz="1" w:space="0" w:color="C0C0C0"/>
              <w:bottom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c>
          <w:tcPr>
            <w:tcW w:w="1158" w:type="dxa"/>
            <w:tcBorders>
              <w:top w:val="double" w:sz="1" w:space="0" w:color="C0C0C0"/>
              <w:left w:val="double" w:sz="1" w:space="0" w:color="C0C0C0"/>
              <w:bottom w:val="double" w:sz="1" w:space="0" w:color="C0C0C0"/>
              <w:right w:val="double" w:sz="1" w:space="0" w:color="C0C0C0"/>
            </w:tcBorders>
            <w:shd w:val="clear" w:color="auto" w:fill="FFFFFF"/>
          </w:tcPr>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w:t>
            </w:r>
          </w:p>
        </w:tc>
      </w:tr>
    </w:tbl>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br/>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Реакциям каждого пункта плана соответствуют темпераменты:</w:t>
      </w:r>
    </w:p>
    <w:p w:rsidR="00BF72D9" w:rsidRPr="006C097F" w:rsidRDefault="00BF72D9" w:rsidP="006C097F">
      <w:pPr>
        <w:numPr>
          <w:ilvl w:val="0"/>
          <w:numId w:val="4"/>
        </w:numPr>
        <w:jc w:val="both"/>
        <w:rPr>
          <w:rFonts w:ascii="Times New Roman" w:hAnsi="Times New Roman" w:cs="Times New Roman"/>
          <w:sz w:val="28"/>
          <w:szCs w:val="28"/>
        </w:rPr>
      </w:pPr>
      <w:r w:rsidRPr="006C097F">
        <w:rPr>
          <w:rFonts w:ascii="Times New Roman" w:hAnsi="Times New Roman" w:cs="Times New Roman"/>
          <w:sz w:val="28"/>
          <w:szCs w:val="28"/>
        </w:rPr>
        <w:t>а) сангвинический;</w:t>
      </w:r>
    </w:p>
    <w:p w:rsidR="00BF72D9" w:rsidRPr="006C097F" w:rsidRDefault="00BF72D9" w:rsidP="006C097F">
      <w:pPr>
        <w:numPr>
          <w:ilvl w:val="0"/>
          <w:numId w:val="4"/>
        </w:numPr>
        <w:jc w:val="both"/>
        <w:rPr>
          <w:rFonts w:ascii="Times New Roman" w:hAnsi="Times New Roman" w:cs="Times New Roman"/>
          <w:sz w:val="28"/>
          <w:szCs w:val="28"/>
        </w:rPr>
      </w:pPr>
      <w:r w:rsidRPr="006C097F">
        <w:rPr>
          <w:rFonts w:ascii="Times New Roman" w:hAnsi="Times New Roman" w:cs="Times New Roman"/>
          <w:sz w:val="28"/>
          <w:szCs w:val="28"/>
        </w:rPr>
        <w:t>б) холерический;</w:t>
      </w:r>
    </w:p>
    <w:p w:rsidR="00BF72D9" w:rsidRPr="006C097F" w:rsidRDefault="00BF72D9" w:rsidP="006C097F">
      <w:pPr>
        <w:numPr>
          <w:ilvl w:val="0"/>
          <w:numId w:val="4"/>
        </w:numPr>
        <w:jc w:val="both"/>
        <w:rPr>
          <w:rFonts w:ascii="Times New Roman" w:hAnsi="Times New Roman" w:cs="Times New Roman"/>
          <w:sz w:val="28"/>
          <w:szCs w:val="28"/>
        </w:rPr>
      </w:pPr>
      <w:r w:rsidRPr="006C097F">
        <w:rPr>
          <w:rFonts w:ascii="Times New Roman" w:hAnsi="Times New Roman" w:cs="Times New Roman"/>
          <w:sz w:val="28"/>
          <w:szCs w:val="28"/>
        </w:rPr>
        <w:t>в) флегматический;</w:t>
      </w:r>
    </w:p>
    <w:p w:rsidR="00BF72D9" w:rsidRPr="006C097F" w:rsidRDefault="00BF72D9" w:rsidP="006C097F">
      <w:pPr>
        <w:numPr>
          <w:ilvl w:val="0"/>
          <w:numId w:val="4"/>
        </w:numPr>
        <w:jc w:val="both"/>
        <w:rPr>
          <w:rFonts w:ascii="Times New Roman" w:hAnsi="Times New Roman" w:cs="Times New Roman"/>
          <w:sz w:val="28"/>
          <w:szCs w:val="28"/>
        </w:rPr>
      </w:pPr>
      <w:r w:rsidRPr="006C097F">
        <w:rPr>
          <w:rFonts w:ascii="Times New Roman" w:hAnsi="Times New Roman" w:cs="Times New Roman"/>
          <w:sz w:val="28"/>
          <w:szCs w:val="28"/>
        </w:rPr>
        <w:t>г) меланхолический.</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Обработка данных. Подсчитывается количество знаков "+" в строках, соответствующих пунктам. Наибольшее число знаков "+" в одном из пунктов укажет примерный темперамент испытуемого. Поскольку "чистых" темпераментов не существует, по этой схеме можно установить и те черты других темпераментов, которые в определенной степени присущи испытуемым.</w:t>
      </w: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b/>
          <w:bCs/>
          <w:sz w:val="28"/>
          <w:szCs w:val="28"/>
        </w:rPr>
      </w:pPr>
      <w:r w:rsidRPr="006C097F">
        <w:rPr>
          <w:rFonts w:ascii="Times New Roman" w:hAnsi="Times New Roman" w:cs="Times New Roman"/>
          <w:b/>
          <w:bCs/>
          <w:sz w:val="28"/>
          <w:szCs w:val="28"/>
        </w:rPr>
        <w:t>Изучение самооценки младших школьников.</w:t>
      </w: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bCs/>
          <w:sz w:val="28"/>
          <w:szCs w:val="28"/>
        </w:rPr>
      </w:pPr>
      <w:r w:rsidRPr="006C097F">
        <w:rPr>
          <w:rFonts w:ascii="Times New Roman" w:hAnsi="Times New Roman" w:cs="Times New Roman"/>
          <w:bCs/>
          <w:sz w:val="28"/>
          <w:szCs w:val="28"/>
        </w:rPr>
        <w:t xml:space="preserve">Модификация методики </w:t>
      </w:r>
      <w:proofErr w:type="spellStart"/>
      <w:r w:rsidRPr="006C097F">
        <w:rPr>
          <w:rFonts w:ascii="Times New Roman" w:hAnsi="Times New Roman" w:cs="Times New Roman"/>
          <w:bCs/>
          <w:sz w:val="28"/>
          <w:szCs w:val="28"/>
        </w:rPr>
        <w:t>Дембо</w:t>
      </w:r>
      <w:proofErr w:type="spellEnd"/>
      <w:r w:rsidRPr="006C097F">
        <w:rPr>
          <w:rFonts w:ascii="Times New Roman" w:hAnsi="Times New Roman" w:cs="Times New Roman"/>
          <w:bCs/>
          <w:sz w:val="28"/>
          <w:szCs w:val="28"/>
        </w:rPr>
        <w:t>-Рубинштейн.</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Цель: исследование самооценки учащегося. Оборудование: бланк, выполненный из клетчатой бумаги, на котором начертаны семь параллельных вертикальных линий длиной 10 см, каждая с точкой посередине. </w:t>
      </w:r>
      <w:proofErr w:type="gramStart"/>
      <w:r w:rsidRPr="006C097F">
        <w:rPr>
          <w:rFonts w:ascii="Times New Roman" w:hAnsi="Times New Roman" w:cs="Times New Roman"/>
          <w:sz w:val="28"/>
          <w:szCs w:val="28"/>
        </w:rPr>
        <w:t xml:space="preserve">Линии подписываются в соответствии со </w:t>
      </w:r>
      <w:proofErr w:type="spellStart"/>
      <w:r w:rsidRPr="006C097F">
        <w:rPr>
          <w:rFonts w:ascii="Times New Roman" w:hAnsi="Times New Roman" w:cs="Times New Roman"/>
          <w:sz w:val="28"/>
          <w:szCs w:val="28"/>
        </w:rPr>
        <w:t>шкалируемыми</w:t>
      </w:r>
      <w:proofErr w:type="spellEnd"/>
      <w:r w:rsidRPr="006C097F">
        <w:rPr>
          <w:rFonts w:ascii="Times New Roman" w:hAnsi="Times New Roman" w:cs="Times New Roman"/>
          <w:sz w:val="28"/>
          <w:szCs w:val="28"/>
        </w:rPr>
        <w:t xml:space="preserve"> качествами: "рост", "доброта", "ум", "справедливость", "смелость", "честность", "хороший товарищ" (перечень качеств можно изменить).</w:t>
      </w:r>
      <w:proofErr w:type="gramEnd"/>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lastRenderedPageBreak/>
        <w:t xml:space="preserve">Порядок работы. Ребенку предъявляется бланк. Инструкция испытуемому: "Представь себе, что вдоль этой линии расположены все ученики нашего класса по... (название качества). В верхней точке находится самый... (максимум </w:t>
      </w:r>
      <w:proofErr w:type="spellStart"/>
      <w:proofErr w:type="gramStart"/>
      <w:r w:rsidRPr="006C097F">
        <w:rPr>
          <w:rFonts w:ascii="Times New Roman" w:hAnsi="Times New Roman" w:cs="Times New Roman"/>
          <w:sz w:val="28"/>
          <w:szCs w:val="28"/>
        </w:rPr>
        <w:t>качест</w:t>
      </w:r>
      <w:proofErr w:type="spellEnd"/>
      <w:r w:rsidRPr="006C097F">
        <w:rPr>
          <w:rFonts w:ascii="Times New Roman" w:hAnsi="Times New Roman" w:cs="Times New Roman"/>
          <w:sz w:val="28"/>
          <w:szCs w:val="28"/>
        </w:rPr>
        <w:t xml:space="preserve"> </w:t>
      </w:r>
      <w:proofErr w:type="spellStart"/>
      <w:r w:rsidRPr="006C097F">
        <w:rPr>
          <w:rFonts w:ascii="Times New Roman" w:hAnsi="Times New Roman" w:cs="Times New Roman"/>
          <w:sz w:val="28"/>
          <w:szCs w:val="28"/>
        </w:rPr>
        <w:t>ва</w:t>
      </w:r>
      <w:proofErr w:type="spellEnd"/>
      <w:proofErr w:type="gramEnd"/>
      <w:r w:rsidRPr="006C097F">
        <w:rPr>
          <w:rFonts w:ascii="Times New Roman" w:hAnsi="Times New Roman" w:cs="Times New Roman"/>
          <w:sz w:val="28"/>
          <w:szCs w:val="28"/>
        </w:rPr>
        <w:t>), в нижней - самый... (минимум качества). Где бы ты поместил себя? Отметь черточкой</w:t>
      </w:r>
      <w:proofErr w:type="gramStart"/>
      <w:r w:rsidRPr="006C097F">
        <w:rPr>
          <w:rFonts w:ascii="Times New Roman" w:hAnsi="Times New Roman" w:cs="Times New Roman"/>
          <w:sz w:val="28"/>
          <w:szCs w:val="28"/>
        </w:rPr>
        <w:t>."</w:t>
      </w:r>
      <w:proofErr w:type="gramEnd"/>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xml:space="preserve">После самооценки по всем качествам с ребенком проводится беседа с целью выяснения смысла, который он вкладывает в каждое из названий качества (кроме роста), </w:t>
      </w:r>
      <w:proofErr w:type="spellStart"/>
      <w:r w:rsidRPr="006C097F">
        <w:rPr>
          <w:rFonts w:ascii="Times New Roman" w:hAnsi="Times New Roman" w:cs="Times New Roman"/>
          <w:sz w:val="28"/>
          <w:szCs w:val="28"/>
        </w:rPr>
        <w:t>вяснения</w:t>
      </w:r>
      <w:proofErr w:type="spellEnd"/>
      <w:r w:rsidRPr="006C097F">
        <w:rPr>
          <w:rFonts w:ascii="Times New Roman" w:hAnsi="Times New Roman" w:cs="Times New Roman"/>
          <w:sz w:val="28"/>
          <w:szCs w:val="28"/>
        </w:rPr>
        <w:t xml:space="preserve">, что ему не хватает, чтобы поместить себя на самый верх линии по определенному качеству. Ответы ребенка </w:t>
      </w:r>
      <w:proofErr w:type="spellStart"/>
      <w:r w:rsidRPr="006C097F">
        <w:rPr>
          <w:rFonts w:ascii="Times New Roman" w:hAnsi="Times New Roman" w:cs="Times New Roman"/>
          <w:sz w:val="28"/>
          <w:szCs w:val="28"/>
        </w:rPr>
        <w:t>записываются</w:t>
      </w:r>
      <w:proofErr w:type="gramStart"/>
      <w:r w:rsidRPr="006C097F">
        <w:rPr>
          <w:rFonts w:ascii="Times New Roman" w:hAnsi="Times New Roman" w:cs="Times New Roman"/>
          <w:sz w:val="28"/>
          <w:szCs w:val="28"/>
        </w:rPr>
        <w:t>.В</w:t>
      </w:r>
      <w:proofErr w:type="spellEnd"/>
      <w:proofErr w:type="gramEnd"/>
      <w:r w:rsidRPr="006C097F">
        <w:rPr>
          <w:rFonts w:ascii="Times New Roman" w:hAnsi="Times New Roman" w:cs="Times New Roman"/>
          <w:sz w:val="28"/>
          <w:szCs w:val="28"/>
        </w:rPr>
        <w:t xml:space="preserve"> беседе, таким образом, выясняется когнитивный компонент самооценки.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Обработка данных. Шкала разбивается на двадцать частей (клеток) таким образом, чтобы середина находилась между десятой и одиннадцатой. Отметке, поставленной на шкале, приписывается числовое значение соответствующей клетки.</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 Уровень самооценки представлен от +1 до -1. Эмоциональный компонент самооценки определяется по ее высоте, отражающей степень удовлетворенности собой. В области положительных значений выделяется три уровня удовлетворенности (0,3 - низкий; 0,3-0,6 - средний; 0,6-1,0 - высокий). Уровень неудовлетворенности собой находится в области отрицательных значений. Шкала роста не учитывается, она нужна только для того, чтобы объяснить ребенку, чего от него хочет экспериментатор.</w:t>
      </w: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Баллы по всем остальным шкалам суммируются и делятся на шесть. Это средний уровень самооценки данного ученика.</w:t>
      </w: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Список литературы.</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Утеева</w:t>
      </w:r>
      <w:proofErr w:type="spellEnd"/>
      <w:r w:rsidRPr="006C097F">
        <w:rPr>
          <w:rFonts w:ascii="Times New Roman" w:hAnsi="Times New Roman" w:cs="Times New Roman"/>
          <w:sz w:val="28"/>
          <w:szCs w:val="28"/>
        </w:rPr>
        <w:t xml:space="preserve"> Р. А. Групповая работа как одна из форм деятельности учащихся на уроке // Математика в школе, 1985 №2.</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Бабанский</w:t>
      </w:r>
      <w:proofErr w:type="spellEnd"/>
      <w:r w:rsidRPr="006C097F">
        <w:rPr>
          <w:rFonts w:ascii="Times New Roman" w:hAnsi="Times New Roman" w:cs="Times New Roman"/>
          <w:sz w:val="28"/>
          <w:szCs w:val="28"/>
        </w:rPr>
        <w:t xml:space="preserve"> Ю.К. Методы обучения в современной общеобразовательной школе. – М.: Просвещение, 1985.</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Цукерман</w:t>
      </w:r>
      <w:proofErr w:type="spellEnd"/>
      <w:r w:rsidRPr="006C097F">
        <w:rPr>
          <w:rFonts w:ascii="Times New Roman" w:hAnsi="Times New Roman" w:cs="Times New Roman"/>
          <w:sz w:val="28"/>
          <w:szCs w:val="28"/>
        </w:rPr>
        <w:t xml:space="preserve"> Г.А., Поливанова К.П. Введение в школьную жизнь. </w:t>
      </w:r>
      <w:proofErr w:type="gramStart"/>
      <w:r w:rsidRPr="006C097F">
        <w:rPr>
          <w:rFonts w:ascii="Times New Roman" w:hAnsi="Times New Roman" w:cs="Times New Roman"/>
          <w:sz w:val="28"/>
          <w:szCs w:val="28"/>
        </w:rPr>
        <w:t>–М</w:t>
      </w:r>
      <w:proofErr w:type="gramEnd"/>
      <w:r w:rsidRPr="006C097F">
        <w:rPr>
          <w:rFonts w:ascii="Times New Roman" w:hAnsi="Times New Roman" w:cs="Times New Roman"/>
          <w:sz w:val="28"/>
          <w:szCs w:val="28"/>
        </w:rPr>
        <w:t>.: Московский центр качества образования, 2010.</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lastRenderedPageBreak/>
        <w:t>С.Танцоров</w:t>
      </w:r>
      <w:proofErr w:type="spellEnd"/>
      <w:r w:rsidRPr="006C097F">
        <w:rPr>
          <w:rFonts w:ascii="Times New Roman" w:hAnsi="Times New Roman" w:cs="Times New Roman"/>
          <w:sz w:val="28"/>
          <w:szCs w:val="28"/>
        </w:rPr>
        <w:t>. Групповая работа в развивающем образовании. Исследовательская разработка для учителя. – Рига: ПЦ ''Эксперимент'', 1997</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И.В.Перепелица</w:t>
      </w:r>
      <w:proofErr w:type="spellEnd"/>
      <w:r w:rsidRPr="006C097F">
        <w:rPr>
          <w:rFonts w:ascii="Times New Roman" w:hAnsi="Times New Roman" w:cs="Times New Roman"/>
          <w:sz w:val="28"/>
          <w:szCs w:val="28"/>
        </w:rPr>
        <w:t xml:space="preserve">, </w:t>
      </w:r>
      <w:proofErr w:type="spellStart"/>
      <w:r w:rsidRPr="006C097F">
        <w:rPr>
          <w:rFonts w:ascii="Times New Roman" w:hAnsi="Times New Roman" w:cs="Times New Roman"/>
          <w:sz w:val="28"/>
          <w:szCs w:val="28"/>
        </w:rPr>
        <w:t>И.И.Куксгаузен</w:t>
      </w:r>
      <w:proofErr w:type="spellEnd"/>
      <w:r w:rsidRPr="006C097F">
        <w:rPr>
          <w:rFonts w:ascii="Times New Roman" w:hAnsi="Times New Roman" w:cs="Times New Roman"/>
          <w:sz w:val="28"/>
          <w:szCs w:val="28"/>
        </w:rPr>
        <w:t xml:space="preserve">. Метод коллективного </w:t>
      </w:r>
      <w:proofErr w:type="spellStart"/>
      <w:r w:rsidRPr="006C097F">
        <w:rPr>
          <w:rFonts w:ascii="Times New Roman" w:hAnsi="Times New Roman" w:cs="Times New Roman"/>
          <w:sz w:val="28"/>
          <w:szCs w:val="28"/>
        </w:rPr>
        <w:t>взаимообучения</w:t>
      </w:r>
      <w:proofErr w:type="spellEnd"/>
      <w:r w:rsidRPr="006C097F">
        <w:rPr>
          <w:rFonts w:ascii="Times New Roman" w:hAnsi="Times New Roman" w:cs="Times New Roman"/>
          <w:sz w:val="28"/>
          <w:szCs w:val="28"/>
        </w:rPr>
        <w:t xml:space="preserve"> при работе по Образовательной системе ''Школа 2100''. - </w:t>
      </w:r>
      <w:proofErr w:type="spellStart"/>
      <w:r w:rsidRPr="006C097F">
        <w:rPr>
          <w:rFonts w:ascii="Times New Roman" w:hAnsi="Times New Roman" w:cs="Times New Roman"/>
          <w:sz w:val="28"/>
          <w:szCs w:val="28"/>
        </w:rPr>
        <w:t>ж</w:t>
      </w:r>
      <w:proofErr w:type="gramStart"/>
      <w:r w:rsidRPr="006C097F">
        <w:rPr>
          <w:rFonts w:ascii="Times New Roman" w:hAnsi="Times New Roman" w:cs="Times New Roman"/>
          <w:sz w:val="28"/>
          <w:szCs w:val="28"/>
        </w:rPr>
        <w:t>.'</w:t>
      </w:r>
      <w:proofErr w:type="gramEnd"/>
      <w:r w:rsidRPr="006C097F">
        <w:rPr>
          <w:rFonts w:ascii="Times New Roman" w:hAnsi="Times New Roman" w:cs="Times New Roman"/>
          <w:sz w:val="28"/>
          <w:szCs w:val="28"/>
        </w:rPr>
        <w:t>'Начальная</w:t>
      </w:r>
      <w:proofErr w:type="spellEnd"/>
      <w:r w:rsidRPr="006C097F">
        <w:rPr>
          <w:rFonts w:ascii="Times New Roman" w:hAnsi="Times New Roman" w:cs="Times New Roman"/>
          <w:sz w:val="28"/>
          <w:szCs w:val="28"/>
        </w:rPr>
        <w:t xml:space="preserve"> школа плюс до и после'', №11 – 2003 г., стр. 12</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О.В.Чиханова</w:t>
      </w:r>
      <w:proofErr w:type="spellEnd"/>
      <w:r w:rsidRPr="006C097F">
        <w:rPr>
          <w:rFonts w:ascii="Times New Roman" w:hAnsi="Times New Roman" w:cs="Times New Roman"/>
          <w:sz w:val="28"/>
          <w:szCs w:val="28"/>
        </w:rPr>
        <w:t xml:space="preserve">. Групповая форма организации урока введения нового знания. - </w:t>
      </w:r>
      <w:proofErr w:type="spellStart"/>
      <w:r w:rsidRPr="006C097F">
        <w:rPr>
          <w:rFonts w:ascii="Times New Roman" w:hAnsi="Times New Roman" w:cs="Times New Roman"/>
          <w:sz w:val="28"/>
          <w:szCs w:val="28"/>
        </w:rPr>
        <w:t>ж</w:t>
      </w:r>
      <w:proofErr w:type="gramStart"/>
      <w:r w:rsidRPr="006C097F">
        <w:rPr>
          <w:rFonts w:ascii="Times New Roman" w:hAnsi="Times New Roman" w:cs="Times New Roman"/>
          <w:sz w:val="28"/>
          <w:szCs w:val="28"/>
        </w:rPr>
        <w:t>.'</w:t>
      </w:r>
      <w:proofErr w:type="gramEnd"/>
      <w:r w:rsidRPr="006C097F">
        <w:rPr>
          <w:rFonts w:ascii="Times New Roman" w:hAnsi="Times New Roman" w:cs="Times New Roman"/>
          <w:sz w:val="28"/>
          <w:szCs w:val="28"/>
        </w:rPr>
        <w:t>'Начальная</w:t>
      </w:r>
      <w:proofErr w:type="spellEnd"/>
      <w:r w:rsidRPr="006C097F">
        <w:rPr>
          <w:rFonts w:ascii="Times New Roman" w:hAnsi="Times New Roman" w:cs="Times New Roman"/>
          <w:sz w:val="28"/>
          <w:szCs w:val="28"/>
        </w:rPr>
        <w:t xml:space="preserve"> школа плюс до и после'', №2 – 2003 г., стр.36</w:t>
      </w:r>
    </w:p>
    <w:p w:rsidR="00BF72D9" w:rsidRPr="006C097F" w:rsidRDefault="00BF72D9" w:rsidP="006C097F">
      <w:pPr>
        <w:numPr>
          <w:ilvl w:val="0"/>
          <w:numId w:val="15"/>
        </w:numPr>
        <w:jc w:val="both"/>
        <w:rPr>
          <w:rFonts w:ascii="Times New Roman" w:hAnsi="Times New Roman" w:cs="Times New Roman"/>
          <w:sz w:val="28"/>
          <w:szCs w:val="28"/>
        </w:rPr>
      </w:pPr>
      <w:proofErr w:type="spellStart"/>
      <w:r w:rsidRPr="006C097F">
        <w:rPr>
          <w:rFonts w:ascii="Times New Roman" w:hAnsi="Times New Roman" w:cs="Times New Roman"/>
          <w:sz w:val="28"/>
          <w:szCs w:val="28"/>
        </w:rPr>
        <w:t>А.Б.Воронцов</w:t>
      </w:r>
      <w:proofErr w:type="spellEnd"/>
      <w:r w:rsidRPr="006C097F">
        <w:rPr>
          <w:rFonts w:ascii="Times New Roman" w:hAnsi="Times New Roman" w:cs="Times New Roman"/>
          <w:sz w:val="28"/>
          <w:szCs w:val="28"/>
        </w:rPr>
        <w:t xml:space="preserve">. Основные составляющие развивающего эффекта образовательной системы </w:t>
      </w:r>
      <w:proofErr w:type="spellStart"/>
      <w:r w:rsidRPr="006C097F">
        <w:rPr>
          <w:rFonts w:ascii="Times New Roman" w:hAnsi="Times New Roman" w:cs="Times New Roman"/>
          <w:sz w:val="28"/>
          <w:szCs w:val="28"/>
        </w:rPr>
        <w:t>Д.Б.Эльконина</w:t>
      </w:r>
      <w:proofErr w:type="spellEnd"/>
      <w:r w:rsidRPr="006C097F">
        <w:rPr>
          <w:rFonts w:ascii="Times New Roman" w:hAnsi="Times New Roman" w:cs="Times New Roman"/>
          <w:sz w:val="28"/>
          <w:szCs w:val="28"/>
        </w:rPr>
        <w:t xml:space="preserve"> – </w:t>
      </w:r>
      <w:proofErr w:type="spellStart"/>
      <w:r w:rsidRPr="006C097F">
        <w:rPr>
          <w:rFonts w:ascii="Times New Roman" w:hAnsi="Times New Roman" w:cs="Times New Roman"/>
          <w:sz w:val="28"/>
          <w:szCs w:val="28"/>
        </w:rPr>
        <w:t>В.В.Давыдова</w:t>
      </w:r>
      <w:proofErr w:type="spellEnd"/>
      <w:r w:rsidRPr="006C097F">
        <w:rPr>
          <w:rFonts w:ascii="Times New Roman" w:hAnsi="Times New Roman" w:cs="Times New Roman"/>
          <w:sz w:val="28"/>
          <w:szCs w:val="28"/>
        </w:rPr>
        <w:t>. – М.,2000</w:t>
      </w:r>
    </w:p>
    <w:p w:rsidR="00BF72D9" w:rsidRPr="006C097F" w:rsidRDefault="00BF72D9" w:rsidP="006C097F">
      <w:pPr>
        <w:numPr>
          <w:ilvl w:val="0"/>
          <w:numId w:val="15"/>
        </w:numPr>
        <w:jc w:val="both"/>
        <w:rPr>
          <w:rFonts w:ascii="Times New Roman" w:hAnsi="Times New Roman" w:cs="Times New Roman"/>
          <w:sz w:val="28"/>
          <w:szCs w:val="28"/>
        </w:rPr>
      </w:pPr>
      <w:r w:rsidRPr="006C097F">
        <w:rPr>
          <w:rFonts w:ascii="Times New Roman" w:hAnsi="Times New Roman" w:cs="Times New Roman"/>
          <w:sz w:val="28"/>
          <w:szCs w:val="28"/>
        </w:rPr>
        <w:t xml:space="preserve"> </w:t>
      </w:r>
      <w:proofErr w:type="spellStart"/>
      <w:r w:rsidRPr="006C097F">
        <w:rPr>
          <w:rFonts w:ascii="Times New Roman" w:hAnsi="Times New Roman" w:cs="Times New Roman"/>
          <w:sz w:val="28"/>
          <w:szCs w:val="28"/>
        </w:rPr>
        <w:t>И.В.Носова</w:t>
      </w:r>
      <w:proofErr w:type="spellEnd"/>
      <w:r w:rsidRPr="006C097F">
        <w:rPr>
          <w:rFonts w:ascii="Times New Roman" w:hAnsi="Times New Roman" w:cs="Times New Roman"/>
          <w:sz w:val="28"/>
          <w:szCs w:val="28"/>
        </w:rPr>
        <w:t xml:space="preserve">. Особенности работы в малых группах. – </w:t>
      </w:r>
      <w:proofErr w:type="spellStart"/>
      <w:r w:rsidRPr="006C097F">
        <w:rPr>
          <w:rFonts w:ascii="Times New Roman" w:hAnsi="Times New Roman" w:cs="Times New Roman"/>
          <w:sz w:val="28"/>
          <w:szCs w:val="28"/>
        </w:rPr>
        <w:t>ж</w:t>
      </w:r>
      <w:proofErr w:type="gramStart"/>
      <w:r w:rsidRPr="006C097F">
        <w:rPr>
          <w:rFonts w:ascii="Times New Roman" w:hAnsi="Times New Roman" w:cs="Times New Roman"/>
          <w:sz w:val="28"/>
          <w:szCs w:val="28"/>
        </w:rPr>
        <w:t>.'</w:t>
      </w:r>
      <w:proofErr w:type="gramEnd"/>
      <w:r w:rsidRPr="006C097F">
        <w:rPr>
          <w:rFonts w:ascii="Times New Roman" w:hAnsi="Times New Roman" w:cs="Times New Roman"/>
          <w:sz w:val="28"/>
          <w:szCs w:val="28"/>
        </w:rPr>
        <w:t>'Начальная</w:t>
      </w:r>
      <w:proofErr w:type="spellEnd"/>
      <w:r w:rsidRPr="006C097F">
        <w:rPr>
          <w:rFonts w:ascii="Times New Roman" w:hAnsi="Times New Roman" w:cs="Times New Roman"/>
          <w:sz w:val="28"/>
          <w:szCs w:val="28"/>
        </w:rPr>
        <w:t xml:space="preserve"> школа плюс до и после'',№6 – 2004 г., стр. 69.</w:t>
      </w:r>
    </w:p>
    <w:p w:rsidR="00BF72D9" w:rsidRPr="006C097F" w:rsidRDefault="00BF72D9" w:rsidP="006C097F">
      <w:pPr>
        <w:jc w:val="both"/>
        <w:rPr>
          <w:rFonts w:ascii="Times New Roman" w:hAnsi="Times New Roman" w:cs="Times New Roman"/>
          <w:sz w:val="28"/>
          <w:szCs w:val="28"/>
        </w:rPr>
      </w:pPr>
    </w:p>
    <w:p w:rsidR="00BF72D9" w:rsidRPr="006C097F" w:rsidRDefault="00BF72D9" w:rsidP="006C097F">
      <w:pPr>
        <w:jc w:val="both"/>
        <w:rPr>
          <w:rFonts w:ascii="Times New Roman" w:hAnsi="Times New Roman" w:cs="Times New Roman"/>
          <w:sz w:val="28"/>
          <w:szCs w:val="28"/>
        </w:rPr>
      </w:pPr>
      <w:r w:rsidRPr="006C097F">
        <w:rPr>
          <w:rFonts w:ascii="Times New Roman" w:hAnsi="Times New Roman" w:cs="Times New Roman"/>
          <w:sz w:val="28"/>
          <w:szCs w:val="28"/>
        </w:rPr>
        <w:t>Интернет сайты.</w:t>
      </w:r>
    </w:p>
    <w:p w:rsidR="00BF72D9" w:rsidRPr="006C097F" w:rsidRDefault="00914C4F" w:rsidP="006C097F">
      <w:pPr>
        <w:numPr>
          <w:ilvl w:val="0"/>
          <w:numId w:val="16"/>
        </w:numPr>
        <w:jc w:val="both"/>
        <w:rPr>
          <w:rFonts w:ascii="Times New Roman" w:hAnsi="Times New Roman" w:cs="Times New Roman"/>
          <w:sz w:val="28"/>
          <w:szCs w:val="28"/>
        </w:rPr>
      </w:pPr>
      <w:hyperlink r:id="rId10" w:tgtFrame="_blank" w:history="1">
        <w:r w:rsidR="00BF72D9" w:rsidRPr="006C097F">
          <w:rPr>
            <w:rStyle w:val="a6"/>
            <w:rFonts w:ascii="Times New Roman" w:hAnsi="Times New Roman" w:cs="Times New Roman"/>
            <w:sz w:val="28"/>
            <w:szCs w:val="28"/>
          </w:rPr>
          <w:t>menobr.ru</w:t>
        </w:r>
      </w:hyperlink>
    </w:p>
    <w:p w:rsidR="00BF72D9" w:rsidRPr="006C097F" w:rsidRDefault="00914C4F" w:rsidP="006C097F">
      <w:pPr>
        <w:numPr>
          <w:ilvl w:val="0"/>
          <w:numId w:val="16"/>
        </w:numPr>
        <w:jc w:val="both"/>
        <w:rPr>
          <w:rFonts w:ascii="Times New Roman" w:hAnsi="Times New Roman" w:cs="Times New Roman"/>
          <w:sz w:val="28"/>
          <w:szCs w:val="28"/>
        </w:rPr>
      </w:pPr>
      <w:hyperlink r:id="rId11" w:tgtFrame="_blank" w:history="1">
        <w:r w:rsidR="00BF72D9" w:rsidRPr="006C097F">
          <w:rPr>
            <w:rStyle w:val="a6"/>
            <w:rFonts w:ascii="Times New Roman" w:hAnsi="Times New Roman" w:cs="Times New Roman"/>
            <w:sz w:val="28"/>
            <w:szCs w:val="28"/>
          </w:rPr>
          <w:t>nsc.1september.ru</w:t>
        </w:r>
      </w:hyperlink>
    </w:p>
    <w:p w:rsidR="00BF72D9" w:rsidRPr="006C097F" w:rsidRDefault="00914C4F" w:rsidP="006C097F">
      <w:pPr>
        <w:numPr>
          <w:ilvl w:val="0"/>
          <w:numId w:val="16"/>
        </w:numPr>
        <w:jc w:val="both"/>
        <w:rPr>
          <w:rFonts w:ascii="Times New Roman" w:hAnsi="Times New Roman" w:cs="Times New Roman"/>
          <w:sz w:val="28"/>
          <w:szCs w:val="28"/>
        </w:rPr>
      </w:pPr>
      <w:hyperlink r:id="rId12" w:tgtFrame="_blank" w:history="1">
        <w:r w:rsidR="00BF72D9" w:rsidRPr="006C097F">
          <w:rPr>
            <w:rStyle w:val="a6"/>
            <w:rFonts w:ascii="Times New Roman" w:hAnsi="Times New Roman" w:cs="Times New Roman"/>
            <w:sz w:val="28"/>
            <w:szCs w:val="28"/>
          </w:rPr>
          <w:t>tom-zr</w:t>
        </w:r>
        <w:r w:rsidR="00BF72D9" w:rsidRPr="006C097F">
          <w:rPr>
            <w:rStyle w:val="a6"/>
            <w:rFonts w:ascii="Times New Roman" w:hAnsi="Times New Roman" w:cs="Times New Roman"/>
            <w:b/>
            <w:bCs/>
            <w:sz w:val="28"/>
            <w:szCs w:val="28"/>
          </w:rPr>
          <w:t>school</w:t>
        </w:r>
        <w:r w:rsidR="00BF72D9" w:rsidRPr="006C097F">
          <w:rPr>
            <w:rStyle w:val="a6"/>
            <w:rFonts w:ascii="Times New Roman" w:hAnsi="Times New Roman" w:cs="Times New Roman"/>
            <w:sz w:val="28"/>
            <w:szCs w:val="28"/>
          </w:rPr>
          <w:t>.edu.tomsk.ru</w:t>
        </w:r>
      </w:hyperlink>
    </w:p>
    <w:p w:rsidR="00BF72D9" w:rsidRPr="006C097F" w:rsidRDefault="00914C4F" w:rsidP="006C097F">
      <w:pPr>
        <w:numPr>
          <w:ilvl w:val="0"/>
          <w:numId w:val="16"/>
        </w:numPr>
        <w:jc w:val="both"/>
        <w:rPr>
          <w:rFonts w:ascii="Times New Roman" w:hAnsi="Times New Roman" w:cs="Times New Roman"/>
          <w:sz w:val="28"/>
          <w:szCs w:val="28"/>
        </w:rPr>
      </w:pPr>
      <w:hyperlink r:id="rId13" w:tgtFrame="_blank" w:history="1">
        <w:r w:rsidR="00BF72D9" w:rsidRPr="006C097F">
          <w:rPr>
            <w:rStyle w:val="a6"/>
            <w:rFonts w:ascii="Times New Roman" w:hAnsi="Times New Roman" w:cs="Times New Roman"/>
            <w:sz w:val="28"/>
            <w:szCs w:val="28"/>
          </w:rPr>
          <w:t>uchportal.ru</w:t>
        </w:r>
      </w:hyperlink>
    </w:p>
    <w:p w:rsidR="00BF72D9" w:rsidRPr="00BF72D9" w:rsidRDefault="00BF72D9" w:rsidP="00BF72D9"/>
    <w:p w:rsidR="004E4268" w:rsidRDefault="004E4268"/>
    <w:sectPr w:rsidR="004E4268" w:rsidSect="007C5536">
      <w:footerReference w:type="default" r:id="rId14"/>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C4F" w:rsidRDefault="00914C4F">
      <w:pPr>
        <w:spacing w:after="0" w:line="240" w:lineRule="auto"/>
      </w:pPr>
      <w:r>
        <w:separator/>
      </w:r>
    </w:p>
  </w:endnote>
  <w:endnote w:type="continuationSeparator" w:id="0">
    <w:p w:rsidR="00914C4F" w:rsidRDefault="00914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110"/>
      <w:docPartObj>
        <w:docPartGallery w:val="Page Numbers (Bottom of Page)"/>
        <w:docPartUnique/>
      </w:docPartObj>
    </w:sdtPr>
    <w:sdtEndPr/>
    <w:sdtContent>
      <w:p w:rsidR="007C5536" w:rsidRDefault="009943A5">
        <w:pPr>
          <w:pStyle w:val="a4"/>
          <w:jc w:val="center"/>
        </w:pPr>
        <w:r>
          <w:fldChar w:fldCharType="begin"/>
        </w:r>
        <w:r>
          <w:instrText xml:space="preserve"> PAGE   \* MERGEFORMAT </w:instrText>
        </w:r>
        <w:r>
          <w:fldChar w:fldCharType="separate"/>
        </w:r>
        <w:r w:rsidR="00BE3E6D">
          <w:rPr>
            <w:noProof/>
          </w:rPr>
          <w:t>16</w:t>
        </w:r>
        <w:r>
          <w:fldChar w:fldCharType="end"/>
        </w:r>
      </w:p>
    </w:sdtContent>
  </w:sdt>
  <w:p w:rsidR="007C5536" w:rsidRDefault="00914C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C4F" w:rsidRDefault="00914C4F">
      <w:pPr>
        <w:spacing w:after="0" w:line="240" w:lineRule="auto"/>
      </w:pPr>
      <w:r>
        <w:separator/>
      </w:r>
    </w:p>
  </w:footnote>
  <w:footnote w:type="continuationSeparator" w:id="0">
    <w:p w:rsidR="00914C4F" w:rsidRDefault="00914C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
    <w:nsid w:val="00000002"/>
    <w:multiLevelType w:val="multilevel"/>
    <w:tmpl w:val="00000002"/>
    <w:name w:val="WW8Num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
    <w:nsid w:val="00000003"/>
    <w:multiLevelType w:val="singleLevel"/>
    <w:tmpl w:val="00000003"/>
    <w:name w:val="WW8Num5"/>
    <w:lvl w:ilvl="0">
      <w:start w:val="1"/>
      <w:numFmt w:val="decimal"/>
      <w:lvlText w:val="%1)"/>
      <w:lvlJc w:val="left"/>
      <w:pPr>
        <w:tabs>
          <w:tab w:val="num" w:pos="0"/>
        </w:tabs>
        <w:ind w:left="1211" w:hanging="360"/>
      </w:pPr>
    </w:lvl>
  </w:abstractNum>
  <w:abstractNum w:abstractNumId="3">
    <w:nsid w:val="00000004"/>
    <w:multiLevelType w:val="multilevel"/>
    <w:tmpl w:val="00000004"/>
    <w:name w:val="WW8Num6"/>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4">
    <w:nsid w:val="00000005"/>
    <w:multiLevelType w:val="multilevel"/>
    <w:tmpl w:val="00000005"/>
    <w:name w:val="WW8Num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5">
    <w:nsid w:val="00000007"/>
    <w:multiLevelType w:val="singleLevel"/>
    <w:tmpl w:val="00000007"/>
    <w:name w:val="WW8Num9"/>
    <w:lvl w:ilvl="0">
      <w:start w:val="1"/>
      <w:numFmt w:val="decimal"/>
      <w:lvlText w:val="%1."/>
      <w:lvlJc w:val="left"/>
      <w:pPr>
        <w:tabs>
          <w:tab w:val="num" w:pos="0"/>
        </w:tabs>
        <w:ind w:left="1211" w:hanging="360"/>
      </w:pPr>
      <w:rPr>
        <w:rFonts w:eastAsia="Times New Roman" w:cs="Times New Roman"/>
        <w:color w:val="000000"/>
      </w:rPr>
    </w:lvl>
  </w:abstractNum>
  <w:abstractNum w:abstractNumId="6">
    <w:nsid w:val="00000008"/>
    <w:multiLevelType w:val="multilevel"/>
    <w:tmpl w:val="00000008"/>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7">
    <w:nsid w:val="00000009"/>
    <w:multiLevelType w:val="singleLevel"/>
    <w:tmpl w:val="00000009"/>
    <w:name w:val="WW8Num11"/>
    <w:lvl w:ilvl="0">
      <w:start w:val="1"/>
      <w:numFmt w:val="decimal"/>
      <w:lvlText w:val="%1."/>
      <w:lvlJc w:val="left"/>
      <w:pPr>
        <w:tabs>
          <w:tab w:val="num" w:pos="0"/>
        </w:tabs>
        <w:ind w:left="1211" w:hanging="360"/>
      </w:pPr>
    </w:lvl>
  </w:abstractNum>
  <w:abstractNum w:abstractNumId="8">
    <w:nsid w:val="0000000A"/>
    <w:multiLevelType w:val="multilevel"/>
    <w:tmpl w:val="0000000A"/>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9">
    <w:nsid w:val="0000000C"/>
    <w:multiLevelType w:val="singleLevel"/>
    <w:tmpl w:val="0000000C"/>
    <w:name w:val="WW8Num15"/>
    <w:lvl w:ilvl="0">
      <w:start w:val="1"/>
      <w:numFmt w:val="decimal"/>
      <w:lvlText w:val="%1."/>
      <w:lvlJc w:val="left"/>
      <w:pPr>
        <w:tabs>
          <w:tab w:val="num" w:pos="0"/>
        </w:tabs>
        <w:ind w:left="1211" w:hanging="360"/>
      </w:pPr>
    </w:lvl>
  </w:abstractNum>
  <w:abstractNum w:abstractNumId="10">
    <w:nsid w:val="0000000D"/>
    <w:multiLevelType w:val="singleLevel"/>
    <w:tmpl w:val="0000000D"/>
    <w:name w:val="WW8Num16"/>
    <w:lvl w:ilvl="0">
      <w:start w:val="3"/>
      <w:numFmt w:val="bullet"/>
      <w:lvlText w:val=""/>
      <w:lvlJc w:val="left"/>
      <w:pPr>
        <w:tabs>
          <w:tab w:val="num" w:pos="0"/>
        </w:tabs>
        <w:ind w:left="1211" w:hanging="360"/>
      </w:pPr>
      <w:rPr>
        <w:rFonts w:ascii="Symbol" w:hAnsi="Symbol" w:cs="Times New Roman"/>
      </w:rPr>
    </w:lvl>
  </w:abstractNum>
  <w:abstractNum w:abstractNumId="11">
    <w:nsid w:val="0000000E"/>
    <w:multiLevelType w:val="multilevel"/>
    <w:tmpl w:val="0000000E"/>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2">
    <w:nsid w:val="0000000F"/>
    <w:multiLevelType w:val="multilevel"/>
    <w:tmpl w:val="0000000F"/>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3">
    <w:nsid w:val="00000010"/>
    <w:multiLevelType w:val="multilevel"/>
    <w:tmpl w:val="00000010"/>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1EB51D7"/>
    <w:multiLevelType w:val="hybridMultilevel"/>
    <w:tmpl w:val="A63E0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5C0A10"/>
    <w:multiLevelType w:val="hybridMultilevel"/>
    <w:tmpl w:val="B9B01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469"/>
    <w:rsid w:val="00283108"/>
    <w:rsid w:val="00401EE7"/>
    <w:rsid w:val="00443469"/>
    <w:rsid w:val="004E4268"/>
    <w:rsid w:val="006C097F"/>
    <w:rsid w:val="00914C4F"/>
    <w:rsid w:val="00957D38"/>
    <w:rsid w:val="009943A5"/>
    <w:rsid w:val="00B96DCA"/>
    <w:rsid w:val="00BE3E6D"/>
    <w:rsid w:val="00BF72D9"/>
    <w:rsid w:val="00F40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D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D38"/>
    <w:pPr>
      <w:ind w:left="720"/>
      <w:contextualSpacing/>
    </w:pPr>
  </w:style>
  <w:style w:type="paragraph" w:styleId="a4">
    <w:name w:val="footer"/>
    <w:basedOn w:val="a"/>
    <w:link w:val="a5"/>
    <w:uiPriority w:val="99"/>
    <w:unhideWhenUsed/>
    <w:rsid w:val="00BF72D9"/>
    <w:pPr>
      <w:tabs>
        <w:tab w:val="center" w:pos="4677"/>
        <w:tab w:val="right" w:pos="9355"/>
      </w:tabs>
      <w:suppressAutoHyphens/>
      <w:spacing w:after="0" w:line="240" w:lineRule="auto"/>
    </w:pPr>
    <w:rPr>
      <w:rFonts w:ascii="Calibri" w:eastAsia="Calibri" w:hAnsi="Calibri" w:cs="Calibri"/>
      <w:lang w:eastAsia="ar-SA"/>
    </w:rPr>
  </w:style>
  <w:style w:type="character" w:customStyle="1" w:styleId="a5">
    <w:name w:val="Нижний колонтитул Знак"/>
    <w:basedOn w:val="a0"/>
    <w:link w:val="a4"/>
    <w:uiPriority w:val="99"/>
    <w:rsid w:val="00BF72D9"/>
    <w:rPr>
      <w:rFonts w:ascii="Calibri" w:eastAsia="Calibri" w:hAnsi="Calibri" w:cs="Calibri"/>
      <w:lang w:eastAsia="ar-SA"/>
    </w:rPr>
  </w:style>
  <w:style w:type="character" w:styleId="a6">
    <w:name w:val="Hyperlink"/>
    <w:basedOn w:val="a0"/>
    <w:uiPriority w:val="99"/>
    <w:unhideWhenUsed/>
    <w:rsid w:val="00BF72D9"/>
    <w:rPr>
      <w:color w:val="0000FF" w:themeColor="hyperlink"/>
      <w:u w:val="single"/>
    </w:rPr>
  </w:style>
  <w:style w:type="paragraph" w:styleId="a7">
    <w:name w:val="Balloon Text"/>
    <w:basedOn w:val="a"/>
    <w:link w:val="a8"/>
    <w:uiPriority w:val="99"/>
    <w:semiHidden/>
    <w:unhideWhenUsed/>
    <w:rsid w:val="006C09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09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D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D38"/>
    <w:pPr>
      <w:ind w:left="720"/>
      <w:contextualSpacing/>
    </w:pPr>
  </w:style>
  <w:style w:type="paragraph" w:styleId="a4">
    <w:name w:val="footer"/>
    <w:basedOn w:val="a"/>
    <w:link w:val="a5"/>
    <w:uiPriority w:val="99"/>
    <w:unhideWhenUsed/>
    <w:rsid w:val="00BF72D9"/>
    <w:pPr>
      <w:tabs>
        <w:tab w:val="center" w:pos="4677"/>
        <w:tab w:val="right" w:pos="9355"/>
      </w:tabs>
      <w:suppressAutoHyphens/>
      <w:spacing w:after="0" w:line="240" w:lineRule="auto"/>
    </w:pPr>
    <w:rPr>
      <w:rFonts w:ascii="Calibri" w:eastAsia="Calibri" w:hAnsi="Calibri" w:cs="Calibri"/>
      <w:lang w:eastAsia="ar-SA"/>
    </w:rPr>
  </w:style>
  <w:style w:type="character" w:customStyle="1" w:styleId="a5">
    <w:name w:val="Нижний колонтитул Знак"/>
    <w:basedOn w:val="a0"/>
    <w:link w:val="a4"/>
    <w:uiPriority w:val="99"/>
    <w:rsid w:val="00BF72D9"/>
    <w:rPr>
      <w:rFonts w:ascii="Calibri" w:eastAsia="Calibri" w:hAnsi="Calibri" w:cs="Calibri"/>
      <w:lang w:eastAsia="ar-SA"/>
    </w:rPr>
  </w:style>
  <w:style w:type="character" w:styleId="a6">
    <w:name w:val="Hyperlink"/>
    <w:basedOn w:val="a0"/>
    <w:uiPriority w:val="99"/>
    <w:unhideWhenUsed/>
    <w:rsid w:val="00BF72D9"/>
    <w:rPr>
      <w:color w:val="0000FF" w:themeColor="hyperlink"/>
      <w:u w:val="single"/>
    </w:rPr>
  </w:style>
  <w:style w:type="paragraph" w:styleId="a7">
    <w:name w:val="Balloon Text"/>
    <w:basedOn w:val="a"/>
    <w:link w:val="a8"/>
    <w:uiPriority w:val="99"/>
    <w:semiHidden/>
    <w:unhideWhenUsed/>
    <w:rsid w:val="006C09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09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chporta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om-zrschool.edu.tomsk.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sc.1septemb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nobr.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3287</Words>
  <Characters>18740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user</cp:lastModifiedBy>
  <cp:revision>6</cp:revision>
  <cp:lastPrinted>2016-10-30T11:40:00Z</cp:lastPrinted>
  <dcterms:created xsi:type="dcterms:W3CDTF">2016-10-30T10:59:00Z</dcterms:created>
  <dcterms:modified xsi:type="dcterms:W3CDTF">2018-01-11T03:47:00Z</dcterms:modified>
</cp:coreProperties>
</file>