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11" w:rsidRDefault="00131E11" w:rsidP="004E2C59">
      <w:pPr>
        <w:pStyle w:val="Heading2"/>
        <w:spacing w:before="0" w:beforeAutospacing="0" w:after="0" w:afterAutospacing="0" w:line="270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БОУ ДПО (ПК) с «Чувашский республиканский институт образования»</w:t>
      </w:r>
    </w:p>
    <w:p w:rsidR="00131E11" w:rsidRDefault="00131E11" w:rsidP="004E2C59">
      <w:pPr>
        <w:pStyle w:val="Heading2"/>
        <w:spacing w:before="0" w:beforeAutospacing="0" w:after="0" w:afterAutospacing="0" w:line="270" w:lineRule="atLeas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Минобразования Чувашии</w:t>
      </w:r>
    </w:p>
    <w:p w:rsidR="00131E11" w:rsidRDefault="00131E11" w:rsidP="004E2C59">
      <w:pPr>
        <w:pStyle w:val="Heading2"/>
        <w:spacing w:before="0" w:beforeAutospacing="0" w:after="0" w:afterAutospacing="0" w:line="270" w:lineRule="atLeast"/>
        <w:jc w:val="center"/>
        <w:rPr>
          <w:b w:val="0"/>
          <w:bCs w:val="0"/>
          <w:sz w:val="28"/>
          <w:szCs w:val="28"/>
        </w:rPr>
      </w:pPr>
    </w:p>
    <w:p w:rsidR="00131E11" w:rsidRDefault="00131E11" w:rsidP="008A5DF0">
      <w:pPr>
        <w:pStyle w:val="Heading2"/>
        <w:spacing w:before="0" w:beforeAutospacing="0" w:after="0" w:afterAutospacing="0" w:line="270" w:lineRule="atLeas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Кафедра специального (коррекционного) и инклюзивного образования </w:t>
      </w:r>
    </w:p>
    <w:p w:rsidR="00131E11" w:rsidRDefault="00131E11" w:rsidP="004E2C59">
      <w:pPr>
        <w:pStyle w:val="Heading2"/>
        <w:spacing w:before="0" w:beforeAutospacing="0" w:after="0" w:afterAutospacing="0" w:line="270" w:lineRule="atLeast"/>
        <w:jc w:val="center"/>
        <w:rPr>
          <w:b w:val="0"/>
          <w:bCs w:val="0"/>
          <w:sz w:val="28"/>
          <w:szCs w:val="28"/>
        </w:rPr>
      </w:pPr>
    </w:p>
    <w:p w:rsidR="00131E11" w:rsidRDefault="00131E11" w:rsidP="004E2C59">
      <w:pPr>
        <w:pStyle w:val="Heading2"/>
        <w:spacing w:before="0" w:beforeAutospacing="0" w:after="0" w:afterAutospacing="0" w:line="270" w:lineRule="atLeast"/>
        <w:jc w:val="center"/>
        <w:rPr>
          <w:b w:val="0"/>
          <w:bCs w:val="0"/>
          <w:sz w:val="28"/>
          <w:szCs w:val="28"/>
        </w:rPr>
      </w:pPr>
    </w:p>
    <w:p w:rsidR="00131E11" w:rsidRDefault="00131E11" w:rsidP="004E2C59">
      <w:pPr>
        <w:pStyle w:val="Heading2"/>
        <w:spacing w:before="0" w:beforeAutospacing="0" w:after="0" w:afterAutospacing="0" w:line="270" w:lineRule="atLeast"/>
        <w:jc w:val="center"/>
        <w:rPr>
          <w:b w:val="0"/>
          <w:bCs w:val="0"/>
          <w:sz w:val="28"/>
          <w:szCs w:val="28"/>
        </w:rPr>
      </w:pPr>
    </w:p>
    <w:p w:rsidR="00131E11" w:rsidRPr="004E2C59" w:rsidRDefault="00131E11" w:rsidP="004E2C59">
      <w:pPr>
        <w:pStyle w:val="Heading2"/>
        <w:spacing w:before="0" w:beforeAutospacing="0" w:after="0" w:afterAutospacing="0" w:line="270" w:lineRule="atLeast"/>
        <w:jc w:val="center"/>
        <w:rPr>
          <w:b w:val="0"/>
          <w:bCs w:val="0"/>
          <w:sz w:val="48"/>
          <w:szCs w:val="48"/>
        </w:rPr>
      </w:pPr>
    </w:p>
    <w:p w:rsidR="00131E11" w:rsidRDefault="00131E11" w:rsidP="00EC7D05">
      <w:pPr>
        <w:pStyle w:val="Heading2"/>
        <w:spacing w:before="0" w:beforeAutospacing="0" w:after="0" w:afterAutospacing="0" w:line="270" w:lineRule="atLeast"/>
        <w:jc w:val="center"/>
        <w:rPr>
          <w:b w:val="0"/>
          <w:bCs w:val="0"/>
          <w:sz w:val="48"/>
          <w:szCs w:val="48"/>
        </w:rPr>
      </w:pPr>
      <w:r w:rsidRPr="004E2C59">
        <w:rPr>
          <w:b w:val="0"/>
          <w:bCs w:val="0"/>
          <w:sz w:val="48"/>
          <w:szCs w:val="48"/>
        </w:rPr>
        <w:t>Итоговая аттестационная работа</w:t>
      </w:r>
    </w:p>
    <w:p w:rsidR="00131E11" w:rsidRDefault="00131E11" w:rsidP="00EC7D05">
      <w:pPr>
        <w:pStyle w:val="Heading2"/>
        <w:spacing w:before="0" w:beforeAutospacing="0" w:after="0" w:afterAutospacing="0" w:line="270" w:lineRule="atLeast"/>
        <w:jc w:val="center"/>
        <w:rPr>
          <w:b w:val="0"/>
          <w:bCs w:val="0"/>
          <w:sz w:val="48"/>
          <w:szCs w:val="48"/>
        </w:rPr>
      </w:pPr>
    </w:p>
    <w:p w:rsidR="00131E11" w:rsidRDefault="00131E11" w:rsidP="00EC7D05">
      <w:pPr>
        <w:pStyle w:val="Heading2"/>
        <w:spacing w:before="0" w:beforeAutospacing="0" w:after="0" w:afterAutospacing="0" w:line="270" w:lineRule="atLeast"/>
        <w:jc w:val="center"/>
        <w:rPr>
          <w:bCs w:val="0"/>
          <w:sz w:val="56"/>
          <w:szCs w:val="56"/>
        </w:rPr>
      </w:pPr>
      <w:r w:rsidRPr="004E2C59">
        <w:rPr>
          <w:bCs w:val="0"/>
          <w:sz w:val="56"/>
          <w:szCs w:val="56"/>
        </w:rPr>
        <w:t>Работа воспитателя по формированию ориентировки в пространстве у детей</w:t>
      </w:r>
    </w:p>
    <w:p w:rsidR="00131E11" w:rsidRDefault="00131E11" w:rsidP="008A5DF0">
      <w:pPr>
        <w:pStyle w:val="Heading2"/>
        <w:spacing w:before="0" w:beforeAutospacing="0" w:after="0" w:afterAutospacing="0" w:line="270" w:lineRule="atLeast"/>
        <w:jc w:val="center"/>
        <w:rPr>
          <w:bCs w:val="0"/>
          <w:sz w:val="56"/>
          <w:szCs w:val="56"/>
        </w:rPr>
      </w:pPr>
      <w:r w:rsidRPr="004E2C59">
        <w:rPr>
          <w:bCs w:val="0"/>
          <w:sz w:val="56"/>
          <w:szCs w:val="56"/>
        </w:rPr>
        <w:t>страдающих ДЦП</w:t>
      </w:r>
    </w:p>
    <w:p w:rsidR="00131E11" w:rsidRDefault="00131E11" w:rsidP="008A5DF0">
      <w:pPr>
        <w:pStyle w:val="Heading2"/>
        <w:spacing w:before="0" w:beforeAutospacing="0" w:after="0" w:afterAutospacing="0" w:line="270" w:lineRule="atLeast"/>
        <w:jc w:val="center"/>
        <w:rPr>
          <w:bCs w:val="0"/>
          <w:sz w:val="56"/>
          <w:szCs w:val="56"/>
        </w:rPr>
      </w:pPr>
    </w:p>
    <w:p w:rsidR="00131E11" w:rsidRDefault="00131E11" w:rsidP="008A5DF0">
      <w:pPr>
        <w:pStyle w:val="Heading2"/>
        <w:spacing w:before="0" w:beforeAutospacing="0" w:after="0" w:afterAutospacing="0" w:line="270" w:lineRule="atLeast"/>
        <w:jc w:val="center"/>
        <w:rPr>
          <w:bCs w:val="0"/>
          <w:sz w:val="56"/>
          <w:szCs w:val="56"/>
        </w:rPr>
      </w:pPr>
    </w:p>
    <w:p w:rsidR="00131E11" w:rsidRDefault="00131E11" w:rsidP="00D20AA8">
      <w:pPr>
        <w:shd w:val="clear" w:color="auto" w:fill="FFFFFF"/>
        <w:tabs>
          <w:tab w:val="left" w:pos="4678"/>
        </w:tabs>
        <w:spacing w:after="0" w:line="240" w:lineRule="auto"/>
        <w:ind w:left="4820" w:right="57" w:hanging="141"/>
        <w:jc w:val="both"/>
        <w:outlineLvl w:val="1"/>
        <w:rPr>
          <w:bCs/>
          <w:color w:val="auto"/>
          <w:lang w:eastAsia="ru-RU"/>
        </w:rPr>
      </w:pPr>
      <w:r>
        <w:rPr>
          <w:bCs/>
          <w:color w:val="auto"/>
          <w:lang w:eastAsia="ru-RU"/>
        </w:rPr>
        <w:t xml:space="preserve"> Выполнила:  </w:t>
      </w:r>
    </w:p>
    <w:p w:rsidR="00131E11" w:rsidRDefault="00131E11" w:rsidP="00D20AA8">
      <w:pPr>
        <w:shd w:val="clear" w:color="auto" w:fill="FFFFFF"/>
        <w:spacing w:after="0" w:line="240" w:lineRule="auto"/>
        <w:ind w:right="57"/>
        <w:jc w:val="both"/>
        <w:outlineLvl w:val="1"/>
        <w:rPr>
          <w:bCs/>
          <w:color w:val="auto"/>
          <w:lang w:eastAsia="ru-RU"/>
        </w:rPr>
      </w:pPr>
      <w:r>
        <w:rPr>
          <w:bCs/>
          <w:color w:val="auto"/>
          <w:lang w:eastAsia="ru-RU"/>
        </w:rPr>
        <w:t xml:space="preserve">                                                                   слушатель КПК по программе </w:t>
      </w:r>
    </w:p>
    <w:p w:rsidR="00131E11" w:rsidRDefault="00131E11" w:rsidP="00D20AA8">
      <w:pPr>
        <w:shd w:val="clear" w:color="auto" w:fill="FFFFFF"/>
        <w:spacing w:after="0" w:line="240" w:lineRule="auto"/>
        <w:ind w:right="57"/>
        <w:jc w:val="both"/>
        <w:outlineLvl w:val="1"/>
        <w:rPr>
          <w:bCs/>
          <w:color w:val="auto"/>
          <w:lang w:eastAsia="ru-RU"/>
        </w:rPr>
      </w:pPr>
      <w:r>
        <w:rPr>
          <w:bCs/>
          <w:color w:val="auto"/>
          <w:lang w:eastAsia="ru-RU"/>
        </w:rPr>
        <w:t xml:space="preserve">                                                                   «Профессиональная компетентность</w:t>
      </w:r>
    </w:p>
    <w:p w:rsidR="00131E11" w:rsidRDefault="00131E11" w:rsidP="00D20AA8">
      <w:pPr>
        <w:shd w:val="clear" w:color="auto" w:fill="FFFFFF"/>
        <w:spacing w:after="0" w:line="240" w:lineRule="auto"/>
        <w:ind w:left="4678" w:right="57"/>
        <w:jc w:val="both"/>
        <w:outlineLvl w:val="1"/>
        <w:rPr>
          <w:bCs/>
          <w:color w:val="auto"/>
          <w:lang w:eastAsia="ru-RU"/>
        </w:rPr>
      </w:pPr>
      <w:r>
        <w:rPr>
          <w:bCs/>
          <w:color w:val="auto"/>
          <w:lang w:eastAsia="ru-RU"/>
        </w:rPr>
        <w:t>воспитателя образовательной организации для обучающихся с ОВЗ в условиях введения реализации федеральных государственных образовательных стандартов»</w:t>
      </w:r>
    </w:p>
    <w:p w:rsidR="00131E11" w:rsidRPr="004E4B0E" w:rsidRDefault="00131E11" w:rsidP="00D20AA8">
      <w:pPr>
        <w:shd w:val="clear" w:color="auto" w:fill="FFFFFF"/>
        <w:spacing w:after="0" w:line="240" w:lineRule="auto"/>
        <w:ind w:right="57"/>
        <w:jc w:val="both"/>
        <w:outlineLvl w:val="1"/>
        <w:rPr>
          <w:bCs/>
          <w:color w:val="auto"/>
          <w:lang w:eastAsia="ru-RU"/>
        </w:rPr>
      </w:pPr>
      <w:r>
        <w:rPr>
          <w:bCs/>
          <w:color w:val="auto"/>
          <w:lang w:eastAsia="ru-RU"/>
        </w:rPr>
        <w:t xml:space="preserve">                                                                   Герасимова Марина Владимировна </w:t>
      </w:r>
    </w:p>
    <w:p w:rsidR="00131E11" w:rsidRDefault="00131E11" w:rsidP="00D20AA8">
      <w:pPr>
        <w:shd w:val="clear" w:color="auto" w:fill="FFFFFF"/>
        <w:spacing w:after="0" w:line="240" w:lineRule="auto"/>
        <w:ind w:right="57"/>
        <w:jc w:val="both"/>
        <w:outlineLvl w:val="1"/>
        <w:rPr>
          <w:bCs/>
          <w:color w:val="auto"/>
          <w:lang w:eastAsia="ru-RU"/>
        </w:rPr>
      </w:pPr>
      <w:r>
        <w:rPr>
          <w:bCs/>
          <w:color w:val="auto"/>
          <w:lang w:eastAsia="ru-RU"/>
        </w:rPr>
        <w:t xml:space="preserve">                                                                   </w:t>
      </w:r>
      <w:r w:rsidRPr="00C90B4C">
        <w:rPr>
          <w:bCs/>
          <w:color w:val="auto"/>
          <w:lang w:eastAsia="ru-RU"/>
        </w:rPr>
        <w:t>Научный руководитель</w:t>
      </w:r>
      <w:r>
        <w:rPr>
          <w:bCs/>
          <w:color w:val="auto"/>
          <w:lang w:eastAsia="ru-RU"/>
        </w:rPr>
        <w:t>:</w:t>
      </w:r>
    </w:p>
    <w:p w:rsidR="00131E11" w:rsidRDefault="00131E11" w:rsidP="00D20AA8">
      <w:pPr>
        <w:shd w:val="clear" w:color="auto" w:fill="FFFFFF"/>
        <w:spacing w:after="0" w:line="240" w:lineRule="auto"/>
        <w:ind w:right="57"/>
        <w:jc w:val="both"/>
        <w:outlineLvl w:val="1"/>
        <w:rPr>
          <w:bCs/>
          <w:color w:val="auto"/>
          <w:lang w:eastAsia="ru-RU"/>
        </w:rPr>
      </w:pPr>
      <w:r>
        <w:rPr>
          <w:bCs/>
          <w:color w:val="auto"/>
          <w:lang w:eastAsia="ru-RU"/>
        </w:rPr>
        <w:t xml:space="preserve">                                                                  </w:t>
      </w:r>
      <w:r>
        <w:t>кандидат педагогических наук, доцент</w:t>
      </w:r>
    </w:p>
    <w:p w:rsidR="00131E11" w:rsidRDefault="00131E11" w:rsidP="00D20AA8">
      <w:pPr>
        <w:shd w:val="clear" w:color="auto" w:fill="FFFFFF"/>
        <w:spacing w:after="0" w:line="240" w:lineRule="auto"/>
        <w:ind w:right="57"/>
        <w:jc w:val="both"/>
        <w:outlineLvl w:val="1"/>
        <w:rPr>
          <w:bCs/>
          <w:color w:val="auto"/>
          <w:lang w:eastAsia="ru-RU"/>
        </w:rPr>
      </w:pPr>
      <w:r>
        <w:rPr>
          <w:bCs/>
          <w:color w:val="auto"/>
          <w:lang w:eastAsia="ru-RU"/>
        </w:rPr>
        <w:t xml:space="preserve">                                                                   Кожанова Т.М.</w:t>
      </w:r>
    </w:p>
    <w:p w:rsidR="00131E11" w:rsidRDefault="00131E11" w:rsidP="0038247D">
      <w:pPr>
        <w:shd w:val="clear" w:color="auto" w:fill="FFFFFF"/>
        <w:spacing w:after="100" w:afterAutospacing="1" w:line="240" w:lineRule="auto"/>
        <w:ind w:left="4820" w:right="57"/>
        <w:jc w:val="center"/>
        <w:outlineLvl w:val="1"/>
        <w:rPr>
          <w:bCs/>
          <w:color w:val="auto"/>
          <w:lang w:eastAsia="ru-RU"/>
        </w:rPr>
      </w:pPr>
    </w:p>
    <w:p w:rsidR="00131E11" w:rsidRDefault="00131E11" w:rsidP="00EC7D05">
      <w:pPr>
        <w:shd w:val="clear" w:color="auto" w:fill="FFFFFF"/>
        <w:spacing w:after="100" w:afterAutospacing="1" w:line="240" w:lineRule="auto"/>
        <w:ind w:left="170" w:right="57" w:firstLine="709"/>
        <w:jc w:val="center"/>
        <w:outlineLvl w:val="1"/>
        <w:rPr>
          <w:bCs/>
          <w:color w:val="auto"/>
          <w:lang w:eastAsia="ru-RU"/>
        </w:rPr>
      </w:pPr>
    </w:p>
    <w:p w:rsidR="00131E11" w:rsidRDefault="00131E11" w:rsidP="0038247D">
      <w:pPr>
        <w:shd w:val="clear" w:color="auto" w:fill="FFFFFF"/>
        <w:spacing w:after="100" w:afterAutospacing="1" w:line="240" w:lineRule="auto"/>
        <w:ind w:right="57"/>
        <w:jc w:val="center"/>
        <w:outlineLvl w:val="1"/>
        <w:rPr>
          <w:bCs/>
          <w:color w:val="auto"/>
          <w:lang w:eastAsia="ru-RU"/>
        </w:rPr>
      </w:pPr>
      <w:r>
        <w:rPr>
          <w:bCs/>
          <w:color w:val="auto"/>
          <w:lang w:eastAsia="ru-RU"/>
        </w:rPr>
        <w:t>Чебоксары, 2014</w:t>
      </w:r>
    </w:p>
    <w:p w:rsidR="00131E11" w:rsidRDefault="00131E11" w:rsidP="0038247D">
      <w:pPr>
        <w:shd w:val="clear" w:color="auto" w:fill="FFFFFF"/>
        <w:spacing w:after="100" w:afterAutospacing="1" w:line="240" w:lineRule="auto"/>
        <w:ind w:right="57"/>
        <w:jc w:val="center"/>
        <w:outlineLvl w:val="1"/>
        <w:rPr>
          <w:bCs/>
          <w:color w:val="auto"/>
          <w:lang w:eastAsia="ru-RU"/>
        </w:rPr>
      </w:pPr>
    </w:p>
    <w:p w:rsidR="00131E11" w:rsidRDefault="00131E11" w:rsidP="001125C9">
      <w:pPr>
        <w:shd w:val="clear" w:color="auto" w:fill="FFFFFF"/>
        <w:spacing w:after="100" w:afterAutospacing="1" w:line="360" w:lineRule="auto"/>
        <w:ind w:left="113" w:right="113" w:firstLine="709"/>
        <w:jc w:val="center"/>
        <w:outlineLvl w:val="1"/>
        <w:rPr>
          <w:b/>
          <w:bCs/>
          <w:color w:val="auto"/>
          <w:lang w:eastAsia="ru-RU"/>
        </w:rPr>
      </w:pPr>
      <w:r w:rsidRPr="00EB6A6A">
        <w:rPr>
          <w:b/>
          <w:bCs/>
          <w:color w:val="auto"/>
          <w:lang w:eastAsia="ru-RU"/>
        </w:rPr>
        <w:t>Содержание</w:t>
      </w:r>
    </w:p>
    <w:tbl>
      <w:tblPr>
        <w:tblW w:w="0" w:type="auto"/>
        <w:tblInd w:w="113" w:type="dxa"/>
        <w:tblLook w:val="00A0"/>
      </w:tblPr>
      <w:tblGrid>
        <w:gridCol w:w="8359"/>
        <w:gridCol w:w="1098"/>
      </w:tblGrid>
      <w:tr w:rsidR="00131E11" w:rsidRPr="00672FCD" w:rsidTr="00672FCD">
        <w:tc>
          <w:tcPr>
            <w:tcW w:w="8359" w:type="dxa"/>
          </w:tcPr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  <w:rPr>
                <w:b/>
                <w:bCs/>
                <w:color w:val="auto"/>
                <w:lang w:eastAsia="ru-RU"/>
              </w:rPr>
            </w:pPr>
            <w:r w:rsidRPr="00672FCD">
              <w:rPr>
                <w:b/>
                <w:bCs/>
                <w:color w:val="auto"/>
                <w:lang w:eastAsia="ru-RU"/>
              </w:rPr>
              <w:t>Введение</w:t>
            </w:r>
            <w:r w:rsidRPr="00672FCD">
              <w:rPr>
                <w:bCs/>
                <w:color w:val="auto"/>
                <w:lang w:eastAsia="ru-RU"/>
              </w:rPr>
              <w:t>……………………………………………………………….</w:t>
            </w:r>
          </w:p>
        </w:tc>
        <w:tc>
          <w:tcPr>
            <w:tcW w:w="1098" w:type="dxa"/>
          </w:tcPr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  <w:rPr>
                <w:b/>
                <w:bCs/>
                <w:color w:val="auto"/>
                <w:lang w:eastAsia="ru-RU"/>
              </w:rPr>
            </w:pPr>
            <w:r w:rsidRPr="00672FCD">
              <w:rPr>
                <w:bCs/>
                <w:color w:val="auto"/>
                <w:lang w:eastAsia="ru-RU"/>
              </w:rPr>
              <w:t>3</w:t>
            </w:r>
          </w:p>
        </w:tc>
      </w:tr>
      <w:tr w:rsidR="00131E11" w:rsidRPr="00672FCD" w:rsidTr="00672FCD">
        <w:tc>
          <w:tcPr>
            <w:tcW w:w="8359" w:type="dxa"/>
          </w:tcPr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  <w:rPr>
                <w:b/>
                <w:bCs/>
                <w:color w:val="auto"/>
                <w:lang w:eastAsia="ru-RU"/>
              </w:rPr>
            </w:pPr>
          </w:p>
        </w:tc>
        <w:tc>
          <w:tcPr>
            <w:tcW w:w="1098" w:type="dxa"/>
          </w:tcPr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  <w:rPr>
                <w:bCs/>
                <w:color w:val="auto"/>
                <w:lang w:eastAsia="ru-RU"/>
              </w:rPr>
            </w:pPr>
          </w:p>
        </w:tc>
      </w:tr>
      <w:tr w:rsidR="00131E11" w:rsidRPr="00672FCD" w:rsidTr="00672FCD">
        <w:tc>
          <w:tcPr>
            <w:tcW w:w="8359" w:type="dxa"/>
          </w:tcPr>
          <w:p w:rsidR="00131E11" w:rsidRPr="00672FCD" w:rsidRDefault="00131E11" w:rsidP="00672FCD">
            <w:pPr>
              <w:shd w:val="clear" w:color="auto" w:fill="FFFFFF"/>
              <w:spacing w:after="0" w:line="360" w:lineRule="auto"/>
              <w:jc w:val="both"/>
              <w:outlineLvl w:val="1"/>
              <w:rPr>
                <w:bCs/>
                <w:color w:val="auto"/>
                <w:lang w:eastAsia="ru-RU"/>
              </w:rPr>
            </w:pPr>
            <w:r w:rsidRPr="00672FCD">
              <w:rPr>
                <w:b/>
                <w:bCs/>
                <w:color w:val="auto"/>
                <w:lang w:eastAsia="ru-RU"/>
              </w:rPr>
              <w:t>Глава 1.Теоретическое обоснование проблемы формирования</w:t>
            </w:r>
            <w:r>
              <w:rPr>
                <w:b/>
                <w:bCs/>
                <w:color w:val="auto"/>
                <w:lang w:eastAsia="ru-RU"/>
              </w:rPr>
              <w:t xml:space="preserve"> </w:t>
            </w:r>
            <w:r w:rsidRPr="00672FCD">
              <w:rPr>
                <w:b/>
                <w:bCs/>
                <w:color w:val="auto"/>
                <w:lang w:eastAsia="ru-RU"/>
              </w:rPr>
              <w:t>ориентировки в пространстве у детей, страдающих  ДЦП</w:t>
            </w:r>
            <w:r w:rsidRPr="00672FCD">
              <w:rPr>
                <w:bCs/>
                <w:color w:val="auto"/>
                <w:lang w:eastAsia="ru-RU"/>
              </w:rPr>
              <w:t>……………………………………............................................</w:t>
            </w:r>
          </w:p>
        </w:tc>
        <w:tc>
          <w:tcPr>
            <w:tcW w:w="1098" w:type="dxa"/>
          </w:tcPr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  <w:rPr>
                <w:b/>
                <w:bCs/>
                <w:color w:val="auto"/>
                <w:lang w:eastAsia="ru-RU"/>
              </w:rPr>
            </w:pPr>
          </w:p>
        </w:tc>
      </w:tr>
      <w:tr w:rsidR="00131E11" w:rsidRPr="00672FCD" w:rsidTr="00672FCD">
        <w:tc>
          <w:tcPr>
            <w:tcW w:w="8359" w:type="dxa"/>
          </w:tcPr>
          <w:p w:rsidR="00131E11" w:rsidRPr="00672FCD" w:rsidRDefault="00131E11" w:rsidP="00672FCD">
            <w:pPr>
              <w:pStyle w:val="NoSpacing"/>
              <w:spacing w:line="360" w:lineRule="auto"/>
              <w:jc w:val="both"/>
              <w:rPr>
                <w:b/>
                <w:bCs/>
                <w:color w:val="auto"/>
                <w:lang w:eastAsia="ru-RU"/>
              </w:rPr>
            </w:pPr>
            <w:r w:rsidRPr="00672FCD">
              <w:t>1.1 Сущность и особенности развития ориентировки в пространстве у детей …………………………………………………..</w:t>
            </w:r>
          </w:p>
        </w:tc>
        <w:tc>
          <w:tcPr>
            <w:tcW w:w="1098" w:type="dxa"/>
          </w:tcPr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</w:pPr>
          </w:p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  <w:rPr>
                <w:b/>
                <w:bCs/>
                <w:color w:val="auto"/>
                <w:lang w:eastAsia="ru-RU"/>
              </w:rPr>
            </w:pPr>
            <w:r w:rsidRPr="00672FCD">
              <w:t>5</w:t>
            </w:r>
          </w:p>
        </w:tc>
      </w:tr>
      <w:tr w:rsidR="00131E11" w:rsidRPr="00672FCD" w:rsidTr="00672FCD">
        <w:tc>
          <w:tcPr>
            <w:tcW w:w="8359" w:type="dxa"/>
          </w:tcPr>
          <w:p w:rsidR="00131E11" w:rsidRPr="00672FCD" w:rsidRDefault="00131E11" w:rsidP="00672FCD">
            <w:pPr>
              <w:spacing w:after="0" w:line="360" w:lineRule="auto"/>
              <w:jc w:val="both"/>
              <w:rPr>
                <w:b/>
                <w:bCs/>
                <w:color w:val="auto"/>
                <w:lang w:eastAsia="ru-RU"/>
              </w:rPr>
            </w:pPr>
            <w:r w:rsidRPr="00672FCD">
              <w:t xml:space="preserve">1.2 Особенности развития ориентировки в пространствеу  детей, </w:t>
            </w:r>
            <w:r w:rsidRPr="00672FCD">
              <w:rPr>
                <w:bCs/>
                <w:color w:val="auto"/>
                <w:lang w:eastAsia="ru-RU"/>
              </w:rPr>
              <w:t>страдающих  ДЦП</w:t>
            </w:r>
            <w:r w:rsidRPr="00672FCD">
              <w:t xml:space="preserve"> …………………………………………………….</w:t>
            </w:r>
          </w:p>
        </w:tc>
        <w:tc>
          <w:tcPr>
            <w:tcW w:w="1098" w:type="dxa"/>
          </w:tcPr>
          <w:p w:rsidR="00131E11" w:rsidRPr="00672FCD" w:rsidRDefault="00131E11" w:rsidP="00672FCD">
            <w:pPr>
              <w:spacing w:after="0" w:line="360" w:lineRule="auto"/>
              <w:jc w:val="both"/>
            </w:pPr>
          </w:p>
          <w:p w:rsidR="00131E11" w:rsidRPr="00672FCD" w:rsidRDefault="00131E11" w:rsidP="00672FCD">
            <w:pPr>
              <w:spacing w:after="0" w:line="360" w:lineRule="auto"/>
              <w:jc w:val="both"/>
            </w:pPr>
            <w:r w:rsidRPr="00672FCD">
              <w:t>12</w:t>
            </w:r>
          </w:p>
        </w:tc>
      </w:tr>
      <w:tr w:rsidR="00131E11" w:rsidRPr="00672FCD" w:rsidTr="00672FCD">
        <w:tc>
          <w:tcPr>
            <w:tcW w:w="8359" w:type="dxa"/>
          </w:tcPr>
          <w:p w:rsidR="00131E11" w:rsidRPr="00672FCD" w:rsidRDefault="00131E11" w:rsidP="00672FC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 w:rsidRPr="00672FCD">
              <w:rPr>
                <w:color w:val="000000"/>
                <w:sz w:val="28"/>
                <w:szCs w:val="28"/>
              </w:rPr>
              <w:t>1.3  Деятельность воспитателя С(К)ОУ по формированию ориентировки в пространстве у детей, страдающих ДЦП………….</w:t>
            </w:r>
          </w:p>
        </w:tc>
        <w:tc>
          <w:tcPr>
            <w:tcW w:w="1098" w:type="dxa"/>
          </w:tcPr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</w:pPr>
          </w:p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  <w:rPr>
                <w:b/>
                <w:bCs/>
                <w:color w:val="auto"/>
                <w:lang w:eastAsia="ru-RU"/>
              </w:rPr>
            </w:pPr>
            <w:r w:rsidRPr="00672FCD">
              <w:t>14</w:t>
            </w:r>
          </w:p>
        </w:tc>
      </w:tr>
      <w:tr w:rsidR="00131E11" w:rsidRPr="00672FCD" w:rsidTr="00672FCD">
        <w:tc>
          <w:tcPr>
            <w:tcW w:w="8359" w:type="dxa"/>
          </w:tcPr>
          <w:p w:rsidR="00131E11" w:rsidRPr="00672FCD" w:rsidRDefault="00131E11" w:rsidP="00672FC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</w:pPr>
          </w:p>
        </w:tc>
      </w:tr>
      <w:tr w:rsidR="00131E11" w:rsidRPr="00672FCD" w:rsidTr="00672FCD">
        <w:tc>
          <w:tcPr>
            <w:tcW w:w="8359" w:type="dxa"/>
          </w:tcPr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</w:pPr>
            <w:r w:rsidRPr="00672FCD">
              <w:rPr>
                <w:b/>
              </w:rPr>
              <w:t>Глава 2.Формирование ориентировки в пространстве у детей, страдающих ДЦП средствами</w:t>
            </w:r>
            <w:r w:rsidRPr="00672FCD">
              <w:rPr>
                <w:b/>
                <w:color w:val="auto"/>
                <w:lang w:eastAsia="ru-RU"/>
              </w:rPr>
              <w:t xml:space="preserve"> дидактических игр и игровых приемов </w:t>
            </w:r>
            <w:r w:rsidRPr="00672FCD">
              <w:t>………………………………………………………………..</w:t>
            </w:r>
          </w:p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  <w:rPr>
                <w:b/>
                <w:bCs/>
                <w:color w:val="auto"/>
                <w:lang w:eastAsia="ru-RU"/>
              </w:rPr>
            </w:pPr>
            <w:r w:rsidRPr="00672FCD">
              <w:t>2.1 Комплекс занятий по формированию ориентировки в пространстве у детей, страдающих ДЦП средствами</w:t>
            </w:r>
            <w:r w:rsidRPr="00672FCD">
              <w:rPr>
                <w:color w:val="auto"/>
                <w:lang w:eastAsia="ru-RU"/>
              </w:rPr>
              <w:t xml:space="preserve"> дидактических игр и игровых приемов…………………………………………………</w:t>
            </w:r>
          </w:p>
        </w:tc>
        <w:tc>
          <w:tcPr>
            <w:tcW w:w="1098" w:type="dxa"/>
          </w:tcPr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</w:pPr>
          </w:p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</w:pPr>
          </w:p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</w:pPr>
            <w:r w:rsidRPr="00672FCD">
              <w:t>16</w:t>
            </w:r>
          </w:p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</w:pPr>
          </w:p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</w:pPr>
          </w:p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  <w:rPr>
                <w:b/>
                <w:bCs/>
                <w:color w:val="auto"/>
                <w:lang w:eastAsia="ru-RU"/>
              </w:rPr>
            </w:pPr>
            <w:r w:rsidRPr="00672FCD">
              <w:t>16</w:t>
            </w:r>
          </w:p>
        </w:tc>
      </w:tr>
      <w:tr w:rsidR="00131E11" w:rsidRPr="00672FCD" w:rsidTr="00672FCD">
        <w:tc>
          <w:tcPr>
            <w:tcW w:w="8359" w:type="dxa"/>
          </w:tcPr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  <w:rPr>
                <w:b/>
              </w:rPr>
            </w:pPr>
          </w:p>
        </w:tc>
        <w:tc>
          <w:tcPr>
            <w:tcW w:w="1098" w:type="dxa"/>
          </w:tcPr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</w:pPr>
          </w:p>
        </w:tc>
      </w:tr>
      <w:tr w:rsidR="00131E11" w:rsidRPr="00672FCD" w:rsidTr="00672FCD">
        <w:tc>
          <w:tcPr>
            <w:tcW w:w="8359" w:type="dxa"/>
          </w:tcPr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  <w:rPr>
                <w:b/>
                <w:bCs/>
                <w:color w:val="auto"/>
                <w:lang w:eastAsia="ru-RU"/>
              </w:rPr>
            </w:pPr>
            <w:r w:rsidRPr="00672FCD">
              <w:rPr>
                <w:lang w:eastAsia="ru-RU"/>
              </w:rPr>
              <w:t>Заключение ……………………………………………………………..</w:t>
            </w:r>
          </w:p>
        </w:tc>
        <w:tc>
          <w:tcPr>
            <w:tcW w:w="1098" w:type="dxa"/>
          </w:tcPr>
          <w:p w:rsidR="00131E11" w:rsidRPr="00672FCD" w:rsidRDefault="00131E11" w:rsidP="00672FCD">
            <w:pPr>
              <w:spacing w:after="0" w:line="360" w:lineRule="auto"/>
              <w:jc w:val="both"/>
              <w:rPr>
                <w:b/>
                <w:bCs/>
                <w:color w:val="auto"/>
                <w:lang w:eastAsia="ru-RU"/>
              </w:rPr>
            </w:pPr>
            <w:r w:rsidRPr="00672FCD">
              <w:rPr>
                <w:lang w:eastAsia="ru-RU"/>
              </w:rPr>
              <w:t>22</w:t>
            </w:r>
          </w:p>
        </w:tc>
      </w:tr>
      <w:tr w:rsidR="00131E11" w:rsidRPr="00672FCD" w:rsidTr="00672FCD">
        <w:tc>
          <w:tcPr>
            <w:tcW w:w="8359" w:type="dxa"/>
          </w:tcPr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  <w:rPr>
                <w:lang w:eastAsia="ru-RU"/>
              </w:rPr>
            </w:pPr>
          </w:p>
        </w:tc>
        <w:tc>
          <w:tcPr>
            <w:tcW w:w="1098" w:type="dxa"/>
          </w:tcPr>
          <w:p w:rsidR="00131E11" w:rsidRPr="00672FCD" w:rsidRDefault="00131E11" w:rsidP="00672FCD">
            <w:pPr>
              <w:spacing w:after="0" w:line="360" w:lineRule="auto"/>
              <w:jc w:val="both"/>
              <w:rPr>
                <w:lang w:eastAsia="ru-RU"/>
              </w:rPr>
            </w:pPr>
          </w:p>
        </w:tc>
      </w:tr>
      <w:tr w:rsidR="00131E11" w:rsidRPr="00672FCD" w:rsidTr="00672FCD">
        <w:tc>
          <w:tcPr>
            <w:tcW w:w="8359" w:type="dxa"/>
          </w:tcPr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  <w:rPr>
                <w:b/>
                <w:bCs/>
                <w:color w:val="auto"/>
                <w:lang w:eastAsia="ru-RU"/>
              </w:rPr>
            </w:pPr>
            <w:r w:rsidRPr="00672FCD">
              <w:rPr>
                <w:bCs/>
                <w:color w:val="auto"/>
                <w:lang w:eastAsia="ru-RU"/>
              </w:rPr>
              <w:t>Список использованной литературы………………………………….</w:t>
            </w:r>
          </w:p>
        </w:tc>
        <w:tc>
          <w:tcPr>
            <w:tcW w:w="1098" w:type="dxa"/>
          </w:tcPr>
          <w:p w:rsidR="00131E11" w:rsidRPr="00672FCD" w:rsidRDefault="00131E11" w:rsidP="00672FCD">
            <w:pPr>
              <w:spacing w:after="0" w:line="360" w:lineRule="auto"/>
              <w:jc w:val="both"/>
              <w:outlineLvl w:val="1"/>
              <w:rPr>
                <w:b/>
                <w:bCs/>
                <w:color w:val="auto"/>
                <w:lang w:eastAsia="ru-RU"/>
              </w:rPr>
            </w:pPr>
            <w:r w:rsidRPr="00672FCD">
              <w:rPr>
                <w:bCs/>
                <w:color w:val="auto"/>
                <w:lang w:eastAsia="ru-RU"/>
              </w:rPr>
              <w:t>21</w:t>
            </w:r>
          </w:p>
        </w:tc>
      </w:tr>
    </w:tbl>
    <w:p w:rsidR="00131E11" w:rsidRDefault="00131E11" w:rsidP="00EB6A6A">
      <w:pPr>
        <w:shd w:val="clear" w:color="auto" w:fill="FFFFFF"/>
        <w:spacing w:after="100" w:afterAutospacing="1" w:line="240" w:lineRule="auto"/>
        <w:ind w:left="170" w:right="57" w:firstLine="709"/>
        <w:outlineLvl w:val="1"/>
        <w:rPr>
          <w:bCs/>
          <w:color w:val="auto"/>
          <w:lang w:eastAsia="ru-RU"/>
        </w:rPr>
      </w:pPr>
    </w:p>
    <w:p w:rsidR="00131E11" w:rsidRDefault="00131E11" w:rsidP="00EB6A6A">
      <w:pPr>
        <w:shd w:val="clear" w:color="auto" w:fill="FFFFFF"/>
        <w:spacing w:after="100" w:afterAutospacing="1" w:line="240" w:lineRule="auto"/>
        <w:ind w:left="170" w:right="57" w:firstLine="709"/>
        <w:outlineLvl w:val="1"/>
        <w:rPr>
          <w:bCs/>
          <w:color w:val="auto"/>
          <w:lang w:eastAsia="ru-RU"/>
        </w:rPr>
      </w:pPr>
    </w:p>
    <w:p w:rsidR="00131E11" w:rsidRDefault="00131E11" w:rsidP="00EB6A6A">
      <w:pPr>
        <w:shd w:val="clear" w:color="auto" w:fill="FFFFFF"/>
        <w:spacing w:after="100" w:afterAutospacing="1" w:line="240" w:lineRule="auto"/>
        <w:ind w:left="170" w:right="57" w:firstLine="709"/>
        <w:outlineLvl w:val="1"/>
        <w:rPr>
          <w:bCs/>
          <w:color w:val="auto"/>
          <w:lang w:eastAsia="ru-RU"/>
        </w:rPr>
      </w:pPr>
    </w:p>
    <w:p w:rsidR="00131E11" w:rsidRDefault="00131E11" w:rsidP="004840D9">
      <w:pPr>
        <w:rPr>
          <w:bCs/>
          <w:color w:val="auto"/>
          <w:lang w:eastAsia="ru-RU"/>
        </w:rPr>
        <w:sectPr w:rsidR="00131E11" w:rsidSect="0028644E">
          <w:footerReference w:type="default" r:id="rId7"/>
          <w:pgSz w:w="11906" w:h="16838"/>
          <w:pgMar w:top="1134" w:right="851" w:bottom="1418" w:left="1701" w:header="708" w:footer="708" w:gutter="0"/>
          <w:pgNumType w:start="3"/>
          <w:cols w:space="708"/>
          <w:docGrid w:linePitch="381"/>
        </w:sectPr>
      </w:pPr>
    </w:p>
    <w:p w:rsidR="00131E11" w:rsidRDefault="00131E11" w:rsidP="00482EB6">
      <w:pPr>
        <w:spacing w:after="0" w:line="360" w:lineRule="auto"/>
        <w:ind w:firstLine="709"/>
        <w:jc w:val="center"/>
        <w:rPr>
          <w:b/>
          <w:lang w:eastAsia="ru-RU"/>
        </w:rPr>
      </w:pPr>
      <w:r w:rsidRPr="001125C9">
        <w:rPr>
          <w:b/>
          <w:lang w:eastAsia="ru-RU"/>
        </w:rPr>
        <w:t>Введение</w:t>
      </w:r>
    </w:p>
    <w:p w:rsidR="00131E11" w:rsidRPr="001125C9" w:rsidRDefault="00131E11" w:rsidP="00482EB6">
      <w:pPr>
        <w:spacing w:after="0" w:line="360" w:lineRule="auto"/>
        <w:ind w:firstLine="709"/>
        <w:jc w:val="center"/>
        <w:rPr>
          <w:b/>
          <w:lang w:eastAsia="ru-RU"/>
        </w:rPr>
      </w:pPr>
    </w:p>
    <w:p w:rsidR="00131E11" w:rsidRPr="001125C9" w:rsidRDefault="00131E11" w:rsidP="001125C9">
      <w:pPr>
        <w:spacing w:after="0" w:line="360" w:lineRule="auto"/>
        <w:ind w:firstLine="709"/>
        <w:jc w:val="both"/>
        <w:rPr>
          <w:bCs/>
          <w:color w:val="auto"/>
          <w:lang w:eastAsia="ru-RU"/>
        </w:rPr>
      </w:pPr>
      <w:r w:rsidRPr="001125C9">
        <w:rPr>
          <w:lang w:eastAsia="ru-RU"/>
        </w:rPr>
        <w:t xml:space="preserve">В современных условиях образовательные </w:t>
      </w:r>
      <w:r>
        <w:rPr>
          <w:lang w:eastAsia="ru-RU"/>
        </w:rPr>
        <w:t>организации</w:t>
      </w:r>
      <w:r w:rsidRPr="001125C9">
        <w:rPr>
          <w:lang w:eastAsia="ru-RU"/>
        </w:rPr>
        <w:t xml:space="preserve"> призваны обеспечить максимальное развитие личности ребенка с учетом его индивидуальных особенностей и возможностей. Это особенно актуально для образовательных учреждений, занимающихся обучением и воспитанием детей с ограниченными возможностями развития и, в частности детей с нарушением опорно</w:t>
      </w:r>
      <w:r>
        <w:rPr>
          <w:lang w:eastAsia="ru-RU"/>
        </w:rPr>
        <w:t>–двигательного аппарата.</w:t>
      </w:r>
    </w:p>
    <w:p w:rsidR="00131E11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1125C9">
        <w:rPr>
          <w:lang w:eastAsia="ru-RU"/>
        </w:rPr>
        <w:t>Дети с церебральным параличом – это особая ка</w:t>
      </w:r>
      <w:r>
        <w:rPr>
          <w:lang w:eastAsia="ru-RU"/>
        </w:rPr>
        <w:t>тегория детей, у которых отмечаю</w:t>
      </w:r>
      <w:r w:rsidRPr="001125C9">
        <w:rPr>
          <w:lang w:eastAsia="ru-RU"/>
        </w:rPr>
        <w:t xml:space="preserve">тся двигательные, психические и речевые нарушения разной степени выраженности. 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1125C9">
        <w:rPr>
          <w:lang w:eastAsia="ru-RU"/>
        </w:rPr>
        <w:t>Развитие пространственных представлений базируется на двигательной активности, что является главным нарушенным звеном при ДЦП. У детей с ДЦП дефицит пространственных представлений особенно выражен и может вести к трудностям не только в обучении, но и в освоении бытовых навыков. Полное или почти полное отсутствие собственной двигательной активности у таких детей затрудняет их ориентацию в "большом" пространстве. Препятствует становлению зрительно – моторных координаций, замедляет формирование квазипространственных структур, лежащих в основе понимания логико – грамматических конструкций и математических операций (Э.С. Калижнюк, Н.В.Смирнова, О.В.Титова).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 xml:space="preserve">Формирование и развитие пространственных представлений очень </w:t>
      </w:r>
      <w:bookmarkStart w:id="0" w:name="_GoBack"/>
      <w:bookmarkEnd w:id="0"/>
      <w:r w:rsidRPr="001125C9">
        <w:rPr>
          <w:color w:val="000000"/>
          <w:sz w:val="28"/>
          <w:szCs w:val="28"/>
        </w:rPr>
        <w:t>важно для успешной социальной адаптации ребенка, а также создает основу для благополучного овладения учебной деятельность (счетом, чтением, письмом). Тема  проекта является актуальной, так как совершенствование пространственной ориентировки у детей с ДЦП ведет к более полному познанию ребенком внешнего мира, его социализации в обществе.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b/>
          <w:color w:val="000000"/>
          <w:sz w:val="28"/>
          <w:szCs w:val="28"/>
        </w:rPr>
        <w:t>Цель работы:</w:t>
      </w:r>
      <w:r w:rsidRPr="001125C9">
        <w:rPr>
          <w:color w:val="000000"/>
          <w:sz w:val="28"/>
          <w:szCs w:val="28"/>
        </w:rPr>
        <w:t xml:space="preserve"> изучить </w:t>
      </w:r>
      <w:r>
        <w:rPr>
          <w:color w:val="000000"/>
          <w:sz w:val="28"/>
          <w:szCs w:val="28"/>
        </w:rPr>
        <w:t xml:space="preserve">особенности развития ориентировки в  пространстве </w:t>
      </w:r>
      <w:r w:rsidRPr="001125C9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детей, страдающих </w:t>
      </w:r>
      <w:r w:rsidRPr="001125C9">
        <w:rPr>
          <w:color w:val="000000"/>
          <w:sz w:val="28"/>
          <w:szCs w:val="28"/>
        </w:rPr>
        <w:t xml:space="preserve">ДЦП и разработать комплекс коррекционных занятий по формированию </w:t>
      </w:r>
      <w:r>
        <w:rPr>
          <w:color w:val="000000"/>
          <w:sz w:val="28"/>
          <w:szCs w:val="28"/>
        </w:rPr>
        <w:t>ориентировки в пространстве у указанной категории детей</w:t>
      </w:r>
      <w:r w:rsidRPr="001125C9">
        <w:rPr>
          <w:color w:val="000000"/>
          <w:sz w:val="28"/>
          <w:szCs w:val="28"/>
        </w:rPr>
        <w:t>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b/>
          <w:color w:val="000000"/>
          <w:sz w:val="28"/>
          <w:szCs w:val="28"/>
        </w:rPr>
        <w:t xml:space="preserve">Объект </w:t>
      </w:r>
      <w:r w:rsidRPr="009861D6">
        <w:rPr>
          <w:color w:val="000000"/>
          <w:sz w:val="28"/>
          <w:szCs w:val="28"/>
        </w:rPr>
        <w:t>исследования в работе</w:t>
      </w:r>
      <w:r w:rsidRPr="001125C9">
        <w:rPr>
          <w:b/>
          <w:color w:val="000000"/>
          <w:sz w:val="28"/>
          <w:szCs w:val="28"/>
        </w:rPr>
        <w:t>:</w:t>
      </w:r>
      <w:r w:rsidRPr="001125C9">
        <w:rPr>
          <w:color w:val="000000"/>
          <w:sz w:val="28"/>
          <w:szCs w:val="28"/>
        </w:rPr>
        <w:t xml:space="preserve"> пространственные представления.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1D6">
        <w:rPr>
          <w:b/>
          <w:color w:val="000000"/>
          <w:sz w:val="28"/>
          <w:szCs w:val="28"/>
        </w:rPr>
        <w:t>Предмет</w:t>
      </w:r>
      <w:r w:rsidRPr="001125C9">
        <w:rPr>
          <w:color w:val="000000"/>
          <w:sz w:val="28"/>
          <w:szCs w:val="28"/>
        </w:rPr>
        <w:t xml:space="preserve"> исследования в работе: пространственные представления у младших дошкольников с ДЦП.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 xml:space="preserve">В ходе исследования решались следующие </w:t>
      </w:r>
      <w:r w:rsidRPr="001125C9">
        <w:rPr>
          <w:b/>
          <w:color w:val="000000"/>
          <w:sz w:val="28"/>
          <w:szCs w:val="28"/>
        </w:rPr>
        <w:t>задачи: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 xml:space="preserve">1.Изучить </w:t>
      </w:r>
      <w:r>
        <w:rPr>
          <w:color w:val="000000"/>
          <w:sz w:val="28"/>
          <w:szCs w:val="28"/>
        </w:rPr>
        <w:t>специальную литературу по проблеме</w:t>
      </w:r>
      <w:r w:rsidRPr="001125C9">
        <w:rPr>
          <w:color w:val="000000"/>
          <w:sz w:val="28"/>
          <w:szCs w:val="28"/>
        </w:rPr>
        <w:t>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 xml:space="preserve">2.Разработать комплекс занятий по формированию </w:t>
      </w:r>
      <w:r>
        <w:rPr>
          <w:color w:val="000000"/>
          <w:sz w:val="28"/>
          <w:szCs w:val="28"/>
        </w:rPr>
        <w:t>ориентировки в пространстве у детей, страдающих ДЦП.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b/>
          <w:lang w:eastAsia="ru-RU"/>
        </w:rPr>
      </w:pP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31E11" w:rsidRDefault="00131E11">
      <w:pPr>
        <w:rPr>
          <w:b/>
          <w:lang w:eastAsia="ru-RU"/>
        </w:rPr>
      </w:pPr>
      <w:r>
        <w:rPr>
          <w:b/>
        </w:rPr>
        <w:br w:type="page"/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b/>
          <w:sz w:val="28"/>
          <w:szCs w:val="28"/>
        </w:rPr>
        <w:t xml:space="preserve">Глава 1 </w:t>
      </w:r>
      <w:r w:rsidRPr="001125C9">
        <w:rPr>
          <w:b/>
          <w:sz w:val="28"/>
          <w:szCs w:val="28"/>
          <w:shd w:val="clear" w:color="auto" w:fill="FFFFFF"/>
        </w:rPr>
        <w:t>Формирование пространственных представлений у детей с ДЦП.</w:t>
      </w:r>
    </w:p>
    <w:p w:rsidR="00131E11" w:rsidRPr="009861D6" w:rsidRDefault="00131E11" w:rsidP="001125C9">
      <w:pPr>
        <w:pStyle w:val="Heading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61D6">
        <w:rPr>
          <w:sz w:val="28"/>
          <w:szCs w:val="28"/>
        </w:rPr>
        <w:t>1.1Сущность и особенности развития ориентировки в пространстве у детей</w:t>
      </w:r>
    </w:p>
    <w:p w:rsidR="00131E11" w:rsidRPr="001125C9" w:rsidRDefault="00131E11" w:rsidP="001125C9">
      <w:pPr>
        <w:pStyle w:val="Heading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8000"/>
          <w:sz w:val="28"/>
          <w:szCs w:val="28"/>
        </w:rPr>
      </w:pP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Проблема ориентировки в пространстве и формирования правильных пространственных представлений и понятий является одной из актуальных в области психологии, педагогики и методики, поскольку ориентировка в пространстве лежит в основе познавательной деятельности человека.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 xml:space="preserve">   Новейшие исследования раннего онтогенеза показывают, что восприятия протяженности, направления, местоположения, формы, а тем более пропорций образуются на основе отражения предметов и их свойств. Накопление чувственных знаний о предметах окружающего ребенка мира- необходимая первая предпосылка для образования и развития восприятия пространства</w:t>
      </w:r>
      <w:r w:rsidRPr="001125C9">
        <w:rPr>
          <w:b/>
          <w:color w:val="000000"/>
          <w:sz w:val="28"/>
          <w:szCs w:val="28"/>
        </w:rPr>
        <w:t>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Второй предпосылкой является специализация пространственных признаков вещей и пространственных отношений между ними, как сигнальных раздражителей.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Восприятие пространства имеет условнорефлекторную природу. Вместе с тем познание пространства осуществляется в процессе освоения человеком материального мира. Поэтому чувственное познание пространства расширяется пропорционально накоплению жизненного опыта и обобщению знаний о предметах внешнего мира.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 xml:space="preserve">  Подобно общей природе отражения окружающего мира в мозгу человека отражение пространства и времени выступает в двух основных формах, одновременно являющихся и ступенями познания:  непосредственной (чувственно-образной) и посредственной  (логически-понятной).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Взаимосвязь и единство этих основных форм отражения составляет важнейшую закономерность развития познавательной деятельности человека, проявляющуюся и в области отражения пространственно-временных отношений между предметами внешнего мира. Логическое познание пространства и времени связано с накоплением человеческих знаний, отбором и проверкой истинности знаний в общественной практике.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Дадим характеристику п</w:t>
      </w:r>
      <w:r>
        <w:rPr>
          <w:color w:val="000000"/>
          <w:sz w:val="28"/>
          <w:szCs w:val="28"/>
        </w:rPr>
        <w:t xml:space="preserve">ространственным представлениям </w:t>
      </w:r>
      <w:r w:rsidRPr="001125C9">
        <w:rPr>
          <w:color w:val="000000"/>
          <w:sz w:val="28"/>
          <w:szCs w:val="28"/>
        </w:rPr>
        <w:t>по Рапацевичу,пространственные представления это-"представления о пространственных и пространственно – временных свойствах и отношениях: величине, форме, относительном расположении объектов, их поступательном и вращательном движении и т.д." [2]</w:t>
      </w:r>
      <w:r>
        <w:rPr>
          <w:color w:val="000000"/>
          <w:sz w:val="28"/>
          <w:szCs w:val="28"/>
        </w:rPr>
        <w:t>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По Семаго, пространственные представления неоднородны по своему строению, и, являясь, психическими образованиями, отражающими различные характеристики объекта, подразделяются на коорди</w:t>
      </w:r>
      <w:r>
        <w:rPr>
          <w:color w:val="000000"/>
          <w:sz w:val="28"/>
          <w:szCs w:val="28"/>
        </w:rPr>
        <w:t xml:space="preserve">натные, метрические, структурно–топологические и проекционные </w:t>
      </w:r>
      <w:r w:rsidRPr="001125C9">
        <w:rPr>
          <w:color w:val="000000"/>
          <w:sz w:val="28"/>
          <w:szCs w:val="28"/>
        </w:rPr>
        <w:t>[5]</w:t>
      </w:r>
      <w:r>
        <w:rPr>
          <w:color w:val="000000"/>
          <w:sz w:val="28"/>
          <w:szCs w:val="28"/>
        </w:rPr>
        <w:t>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 xml:space="preserve">1. </w:t>
      </w:r>
      <w:r w:rsidRPr="001125C9">
        <w:rPr>
          <w:b/>
          <w:color w:val="000000"/>
          <w:sz w:val="28"/>
          <w:szCs w:val="28"/>
        </w:rPr>
        <w:t xml:space="preserve">Координатные </w:t>
      </w:r>
      <w:r w:rsidRPr="001125C9">
        <w:rPr>
          <w:color w:val="000000"/>
          <w:sz w:val="28"/>
          <w:szCs w:val="28"/>
        </w:rPr>
        <w:t>представления отражают возможность воспринимать объект в заданной системе координат: верхнее – нижнее и правое – левое расположение объекта и его деталей в пространстве;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 xml:space="preserve">2. </w:t>
      </w:r>
      <w:r w:rsidRPr="001125C9">
        <w:rPr>
          <w:b/>
          <w:color w:val="000000"/>
          <w:sz w:val="28"/>
          <w:szCs w:val="28"/>
        </w:rPr>
        <w:t>Метрические</w:t>
      </w:r>
      <w:r w:rsidRPr="001125C9">
        <w:rPr>
          <w:color w:val="000000"/>
          <w:sz w:val="28"/>
          <w:szCs w:val="28"/>
        </w:rPr>
        <w:t xml:space="preserve"> свойства характеризуют расстояния между частями объекта и между объектами в пространстве, соотношения их размеров;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 xml:space="preserve">3. </w:t>
      </w:r>
      <w:r w:rsidRPr="001125C9">
        <w:rPr>
          <w:b/>
          <w:color w:val="000000"/>
          <w:sz w:val="28"/>
          <w:szCs w:val="28"/>
        </w:rPr>
        <w:t>Структурно – топологические</w:t>
      </w:r>
      <w:r w:rsidRPr="001125C9">
        <w:rPr>
          <w:color w:val="000000"/>
          <w:sz w:val="28"/>
          <w:szCs w:val="28"/>
        </w:rPr>
        <w:t xml:space="preserve"> представления характеризуют общую схему пространственного строения и их целостный образ;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4.</w:t>
      </w:r>
      <w:r w:rsidRPr="001125C9">
        <w:rPr>
          <w:b/>
          <w:color w:val="000000"/>
          <w:sz w:val="28"/>
          <w:szCs w:val="28"/>
        </w:rPr>
        <w:t xml:space="preserve"> Проекционные</w:t>
      </w:r>
      <w:r w:rsidRPr="001125C9">
        <w:rPr>
          <w:color w:val="000000"/>
          <w:sz w:val="28"/>
          <w:szCs w:val="28"/>
        </w:rPr>
        <w:t xml:space="preserve"> отношения характеризуют локализацию объектов или их элементов в соответствии с заданной перспективой, изменения свойств объекта при его проекции на различные плоскости.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В целом, формирование системы пространственных представлений можно представить в виде четырехуровневой структуры, каждый уровень которой, в свою очередь, может быть "расщеплен" на подуровни.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Оценка сформированности пространственных и пространственно – временных представлений производится в той последовательности, в которой они формируются в онтогенезе. Следует отметить, что эти уровни не просто "надстраиваются" друг над другом в процессе развития, но пересекаются во времени, перекрывая и "встраиваясь", друг в друга, испытывают взаимовлияния и, теснейшим образом между собой взаимосвязаны.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 xml:space="preserve">Семаго, опираясь на представление об онтогенезе пространственных представлений, выделяет 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1.</w:t>
      </w:r>
      <w:r w:rsidRPr="00482EB6">
        <w:rPr>
          <w:i/>
          <w:color w:val="000000"/>
          <w:sz w:val="28"/>
          <w:szCs w:val="28"/>
        </w:rPr>
        <w:t>Первый уровень</w:t>
      </w:r>
      <w:r w:rsidRPr="001125C9">
        <w:rPr>
          <w:i/>
          <w:color w:val="000000"/>
          <w:sz w:val="28"/>
          <w:szCs w:val="28"/>
        </w:rPr>
        <w:t>.</w:t>
      </w:r>
      <w:r w:rsidRPr="001125C9">
        <w:rPr>
          <w:color w:val="000000"/>
          <w:sz w:val="28"/>
          <w:szCs w:val="28"/>
        </w:rPr>
        <w:t xml:space="preserve"> Представления о пространстве собственного тела.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 xml:space="preserve"> Подуровнями являются: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-ощущения, идущие от проприоцептивных рецепторов – напряжение –расслабление; -ощущения, идущие от "внутреннего мира" тела (например, голод, сытость)</w:t>
      </w:r>
      <w:r>
        <w:rPr>
          <w:color w:val="000000"/>
          <w:sz w:val="28"/>
          <w:szCs w:val="28"/>
        </w:rPr>
        <w:t>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-ощущения от взаимодействия тела с внешним пространством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( сырости-сухости, тактильные ощущения от мокрых и сырых пеленок и т.п.), а также от взаимодействия с взрослыми.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2.</w:t>
      </w:r>
      <w:r w:rsidRPr="00482EB6">
        <w:rPr>
          <w:i/>
          <w:color w:val="000000"/>
          <w:sz w:val="28"/>
          <w:szCs w:val="28"/>
        </w:rPr>
        <w:t>Второй уровень.</w:t>
      </w:r>
      <w:r w:rsidRPr="001125C9">
        <w:rPr>
          <w:color w:val="000000"/>
          <w:sz w:val="28"/>
          <w:szCs w:val="28"/>
        </w:rPr>
        <w:t xml:space="preserve"> Пространственные представления о взаимоотношении внешних объектов тела (по отношению к собственному телу)</w:t>
      </w:r>
      <w:r>
        <w:rPr>
          <w:color w:val="000000"/>
          <w:sz w:val="28"/>
          <w:szCs w:val="28"/>
        </w:rPr>
        <w:t>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 xml:space="preserve">  Развитие пространственных представлений подчиняется одному из основных законов развития – закону основной оси: сначала формируются представления вертикали, затем представления горизонтали "</w:t>
      </w:r>
      <w:r w:rsidRPr="001125C9">
        <w:rPr>
          <w:i/>
          <w:color w:val="000000"/>
          <w:sz w:val="28"/>
          <w:szCs w:val="28"/>
        </w:rPr>
        <w:t>от себя</w:t>
      </w:r>
      <w:r w:rsidRPr="001125C9">
        <w:rPr>
          <w:color w:val="000000"/>
          <w:sz w:val="28"/>
          <w:szCs w:val="28"/>
        </w:rPr>
        <w:t>" вперед, затем о правой и левой стороне. Наиболее поздно формируется понятие "сзади".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Итогом развития ребенка на этом этапе становится целостная картина мира в восприятии пространственных взаимоотношений между объектами и собственным телом – структурно-типологические представления.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3.</w:t>
      </w:r>
      <w:r w:rsidRPr="00482EB6">
        <w:rPr>
          <w:i/>
          <w:color w:val="000000"/>
          <w:sz w:val="28"/>
          <w:szCs w:val="28"/>
        </w:rPr>
        <w:t>Третий уровень</w:t>
      </w:r>
      <w:r w:rsidRPr="00482EB6">
        <w:rPr>
          <w:color w:val="000000"/>
          <w:sz w:val="28"/>
          <w:szCs w:val="28"/>
        </w:rPr>
        <w:t>.</w:t>
      </w:r>
      <w:r w:rsidRPr="001125C9">
        <w:rPr>
          <w:color w:val="000000"/>
          <w:sz w:val="28"/>
          <w:szCs w:val="28"/>
        </w:rPr>
        <w:t xml:space="preserve"> Уровень вербализации пространственных представлений. 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У ребенка вначале в импрессивном плане, а позже в экспрессивном иногда параллельно появляется возможность вербализации представлений второго уровня. Существует определенная последовательность появления в речи обозначений типологического плана.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 xml:space="preserve">Проявления пространственных представлений на вербальном уровне соотносится с законами развития движений в онтогенезе (закон основной оси). Предлоги, обозначающие представления об относительном расположении объектов как по отношению к телу, так и по отношению друг к другу: </w:t>
      </w:r>
      <w:r w:rsidRPr="001125C9">
        <w:rPr>
          <w:b/>
          <w:i/>
          <w:color w:val="000000"/>
          <w:sz w:val="28"/>
          <w:szCs w:val="28"/>
        </w:rPr>
        <w:t>в,над, под, перед</w:t>
      </w:r>
      <w:r w:rsidRPr="001125C9">
        <w:rPr>
          <w:color w:val="000000"/>
          <w:sz w:val="28"/>
          <w:szCs w:val="28"/>
        </w:rPr>
        <w:t xml:space="preserve">и т. п. появляются в речи ребенка позже, чем такие слова, как </w:t>
      </w:r>
      <w:r w:rsidRPr="001125C9">
        <w:rPr>
          <w:b/>
          <w:i/>
          <w:color w:val="000000"/>
          <w:sz w:val="28"/>
          <w:szCs w:val="28"/>
        </w:rPr>
        <w:t>верх, низ, близко, далеко</w:t>
      </w:r>
      <w:r w:rsidRPr="001125C9">
        <w:rPr>
          <w:color w:val="000000"/>
          <w:sz w:val="28"/>
          <w:szCs w:val="28"/>
        </w:rPr>
        <w:t>и т. п.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482EB6">
        <w:rPr>
          <w:i/>
          <w:color w:val="000000"/>
          <w:sz w:val="28"/>
          <w:szCs w:val="28"/>
        </w:rPr>
        <w:t>Четвертый уровень.</w:t>
      </w:r>
      <w:r w:rsidRPr="001125C9">
        <w:rPr>
          <w:color w:val="000000"/>
          <w:sz w:val="28"/>
          <w:szCs w:val="28"/>
        </w:rPr>
        <w:t xml:space="preserve"> Лингвистические представления (пространство языка) или квазипространственные представления – сложные логико-грамматические речевые конструкции.Этот уровень является наиболее сложным и поздно формирующимся.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  <w:shd w:val="clear" w:color="auto" w:fill="FFFFFF"/>
        </w:rPr>
        <w:t>Важной особенностью развития восприятия пространства является постепенное накопление пространственных представлений, все больше опосредствующих восприятие пространства и способствующих его обобщенности.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А.А. Люблинская  выделяет три категории усваиваемых элементарных знаний о пространстве: 1) отражение удаленности предмета и его местоположения, 2) ориентировка в направлениях пространства, 3) отражение пространственных отношений между предметами.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Отражение удаленности и местоположения объектов, связанное с ходьбой, передвижением ребенка в пространстве и развитием предметных действий, вступает в новый период развития с освоением слов, обобщающих определенные знания пространственных сигналов (</w:t>
      </w:r>
      <w:r w:rsidRPr="001125C9">
        <w:rPr>
          <w:b/>
          <w:i/>
          <w:color w:val="000000"/>
          <w:sz w:val="28"/>
          <w:szCs w:val="28"/>
        </w:rPr>
        <w:t>далеко</w:t>
      </w:r>
      <w:r w:rsidRPr="001125C9">
        <w:rPr>
          <w:color w:val="000000"/>
          <w:sz w:val="28"/>
          <w:szCs w:val="28"/>
        </w:rPr>
        <w:t>, бл</w:t>
      </w:r>
      <w:r w:rsidRPr="001125C9">
        <w:rPr>
          <w:b/>
          <w:i/>
          <w:color w:val="000000"/>
          <w:sz w:val="28"/>
          <w:szCs w:val="28"/>
        </w:rPr>
        <w:t xml:space="preserve">изко, там, тут </w:t>
      </w:r>
      <w:r w:rsidRPr="001125C9">
        <w:rPr>
          <w:color w:val="000000"/>
          <w:sz w:val="28"/>
          <w:szCs w:val="28"/>
        </w:rPr>
        <w:t>и т.д.)</w:t>
      </w:r>
      <w:r>
        <w:rPr>
          <w:color w:val="000000"/>
          <w:sz w:val="28"/>
          <w:szCs w:val="28"/>
        </w:rPr>
        <w:t>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 xml:space="preserve">Дошкольники начинают овладевать грамматическими формами выражения пространственных отношений. С помощью речи происходит специализация пространственного сигнала – расстояния, выделяемого ребенком из жизненной ситуации независимо от того, знакома или нет ребенку </w:t>
      </w:r>
      <w:r w:rsidRPr="001125C9">
        <w:rPr>
          <w:i/>
          <w:color w:val="000000"/>
          <w:sz w:val="28"/>
          <w:szCs w:val="28"/>
        </w:rPr>
        <w:t>комната, сад, двор</w:t>
      </w:r>
      <w:r w:rsidRPr="001125C9">
        <w:rPr>
          <w:color w:val="000000"/>
          <w:sz w:val="28"/>
          <w:szCs w:val="28"/>
        </w:rPr>
        <w:t xml:space="preserve"> и более крупные по масштабам открытые пространства.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 xml:space="preserve">Подобное же вычленение из предметных жизненных ситуаций становится все более возможным и для распознавания направлений пространства. Чем точнее слова определяют направления, тем легче ребенок ориентируется в нем, тем полнее включает эти пространственные признаки в отраженную картину мира, тем более осмысленной, логичной и цельной она становится для ребенка. Слова </w:t>
      </w:r>
      <w:r w:rsidRPr="001125C9">
        <w:rPr>
          <w:b/>
          <w:i/>
          <w:color w:val="000000"/>
          <w:sz w:val="28"/>
          <w:szCs w:val="28"/>
        </w:rPr>
        <w:t>над, под, сзади</w:t>
      </w:r>
      <w:r w:rsidRPr="001125C9">
        <w:rPr>
          <w:color w:val="000000"/>
          <w:sz w:val="28"/>
          <w:szCs w:val="28"/>
        </w:rPr>
        <w:t>, впереди становятся объектными сигналами определенных пространственных отношений, отвлекаемых от конкретных предметов, включаемых и выключаемых из этих отношений.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Одной из главных причин пространственных ошибок является то, что у детей 6-7 лет еще не установилось полное и устойчивое правшество, т.е. преобладание правой руки над левой.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Другая главная причина состоит в том, что обилие вновь вводимых учителем словесных обозначений пространственных признаков не подкрепляется практикой измерения пространства детьми.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Педагог-исследователь О.И. Галкина (1965) в своих исследованиях отмечает, что формирование пространственных представлений требует, чтобы в педагогическом процессе были созданы условия: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- накопление детьми разнообразного чувственного опыта пространственного различения на основе включения различных анализаторов в наблюдение и активную практическую деятельность детей;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- приобретение словесных знаний, обеспечивающих отвлечение, обобщение и синтез пространственных признаков и отношений в единстве с практикой их различия;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- умение пользоваться пространственными представлениями при решении мыслительных задач в процессе различных видов самостоятельных работ.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Можно выделить несколько показателей, характеризующих развитие пространственных представлений у учащихся начальной школы. Такими показателями являются: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- уровень дифференцировки детьми пространственных признаков и отношений;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- уровень речевого обозначения их, соответствие между представлением и значением слова;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- уровень синтеза пространственных и количественных представлений;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- уровень включения пространственного представления в мыслительную деятельность учащегося.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Таким образом, пространственное восприятие и умение ориентироваться в пространстве является важнейшей предпосылкой при становлении всех видов детской деятельности..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Формирование пространственных представлений у детей даже при нормальном развитии имеет свои особенности и трудности, связанные с их абстрактностью, относительностью, отсутствием конкретного анализатора, ответственного за восприятие пространства, и поэтому эти представления и пространственная ориентировка складывается сравнительно, позднее других, когда можно опереться уже на опосредованное отражение пространства.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В основе образования как пространственных, так и других представлений, лежит чувственный опыт, зафиксированный в слове.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Для образования самых элементарных знаний о пространстве необходимо накопление большого количество конкретных представлений о предметах и явлениях окружающего мира.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Развитие пространственной ориентировки тесно связано с жизнью и деятельностью детей. При этом важным моментом в развитии ориентировки в пространстве является познание ребенком схемы собственного тела.</w:t>
      </w:r>
    </w:p>
    <w:p w:rsidR="00131E11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31E11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1125C9">
        <w:rPr>
          <w:b/>
          <w:color w:val="000000"/>
          <w:sz w:val="28"/>
          <w:szCs w:val="28"/>
        </w:rPr>
        <w:t xml:space="preserve">1.2 </w:t>
      </w:r>
      <w:r w:rsidRPr="009861D6">
        <w:rPr>
          <w:b/>
          <w:sz w:val="28"/>
          <w:szCs w:val="28"/>
        </w:rPr>
        <w:t xml:space="preserve">Особенности развития ориентировки в пространстве у  детей, </w:t>
      </w:r>
      <w:r w:rsidRPr="009861D6">
        <w:rPr>
          <w:b/>
          <w:bCs/>
          <w:sz w:val="28"/>
          <w:szCs w:val="28"/>
        </w:rPr>
        <w:t>страдающих  ДЦП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Развитие пространственной ориентировки, формирование пространственных представлений играет в жизни человека важную роль, так как этот процесс связан с познавательнойдеятельностью и является одним из  условий и показателей умственного развития человека.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Многочисленные исследования показали, что в процессе первоначального обучения в школе детей нет ни одного вида деятельности, где знания, умения и навыки детей по ориентировке в пространстве не являлись бы важным условием их успешности.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Письмо, рисование, физкультура, труд- все требует определенного уровня пространственных представлений.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Слабость ориентировки, нечеткость представлений отрицательно сказывается на успехах учебной деятельности младших дошкольников. Только при определенном уровне развития у детей пространственных представлений им доступно дальнейшее усвоение знаний в школе.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b/>
          <w:color w:val="000000"/>
          <w:sz w:val="28"/>
          <w:szCs w:val="28"/>
        </w:rPr>
        <w:t xml:space="preserve">Пространственная ориентировка </w:t>
      </w:r>
      <w:r w:rsidRPr="001125C9">
        <w:rPr>
          <w:color w:val="000000"/>
          <w:sz w:val="28"/>
          <w:szCs w:val="28"/>
        </w:rPr>
        <w:t>– это практическое выражение пространственных восприятий и представлений, осуществляющиеся на основе непосредственного восприятия и знания пространственных категорий: формы, объема, протяженности в длину, ширину и высоту, местоположения объектов в пространстве, пространственных отношений между объектами.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Представление о пространстве не является врожденным, оно формируется в процессе на</w:t>
      </w:r>
      <w:r>
        <w:rPr>
          <w:color w:val="000000"/>
          <w:sz w:val="28"/>
          <w:szCs w:val="28"/>
        </w:rPr>
        <w:t xml:space="preserve">копления жизненного опыта. 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В дошкольном возрасте формируется элементарные знание детей о пространстве и закладываются основы для начальных пространственных представлений, которые необходимо для правильной ориентировки ребенка в окружающем мире.  Путь развития у детей пространственных и умений-долгий и сложный.  Установлено,  что условные рефлексы на пространственные сигналы вырабатываются в несколько раз медленнее по сравнению с обычными условными рефлексами.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b/>
          <w:color w:val="000000"/>
          <w:sz w:val="28"/>
          <w:szCs w:val="28"/>
        </w:rPr>
        <w:t>Ориентировка в пространстве</w:t>
      </w:r>
      <w:r w:rsidRPr="001125C9">
        <w:rPr>
          <w:color w:val="000000"/>
          <w:sz w:val="28"/>
          <w:szCs w:val="28"/>
        </w:rPr>
        <w:t xml:space="preserve"> –это всегда использования какой-либо системы отсчета: сначала «на себя»,  затем «от себя» и «от объектов . Все эти системы не исключают  друг - друга, а дополняют и сосуществуют.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При ДЦП формирование пространственных представлений нарушено, и оно имеет свои особенности, связанные с поражением головного мозга и особенностями развития этих детей.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Большая роль в отклонениях психического развития детей с церебральным параличом принадлежит двигательным, речевым и сенсорным нарушениям. Так, глазодвигательные нарушения, недоразвития и задержка формирования важнейших двигательных функций (удерживание головы, сидение и т. п.) способствуют ограничению полей зрения, что, в свою очередь, обедняет процесс восприятия окружающего, приводит к недостаточности произвольного внимания, пространственного восприятия и познавательных процессов.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Двигательные нарушения ограничивают предметно-практическую деятельность. Последнее обуславливает недостаточное развитие предметного восприятия. Двигательная недостаточность затрудняет манипуляцию с предметами, их восприятие на ощупь. Сочетание этих нарушений с недоразвитием зрительно-моторной координации и речи могут быть причинами недостаточности высших корковых функций и в первую очередь несформированности пространственных представлений.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Выраженная патология двигательного анализатора в сочетании с различными сенсорными расстройствами и нарушением системы межанализаторных взаимосвязей у детей с церебральным параличом обуславливает нарушения различных видов перцептивных действий (смотрение, слушание, ощупывание и т.д.), тактильного восприятия, нарушение восприятия пространства и времени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  <w:shd w:val="clear" w:color="auto" w:fill="FFFFFF"/>
        </w:rPr>
        <w:t>В работах И.Ю Левченко отмечается недостаточность пространственных представлений у детей с ДЦП, которые проявляются в нарушении схемы тела: формирование представлений о ведущей руке, о частях лица и тела происходит значительно позже, чем у здоровых сверстников, выявляются затруднения при дифференциации правой и левой стороны тела.</w:t>
      </w:r>
      <w:r w:rsidRPr="001125C9">
        <w:rPr>
          <w:color w:val="000000"/>
          <w:sz w:val="28"/>
          <w:szCs w:val="28"/>
        </w:rPr>
        <w:t>У детей с ДЦП в первую очередь поражается двигательный анализатор, в результате чего дети слабо осознают собственный двигательный опыт, у них нарушается восприятие, произвольная регуляция движениями, не формируется полноценное представление о них. Для них характерна недостаточная осознанность позиций собственного "я" в пространстве, затрудненность ориентировки в системе координат, в которой точ</w:t>
      </w:r>
      <w:r>
        <w:rPr>
          <w:color w:val="000000"/>
          <w:sz w:val="28"/>
          <w:szCs w:val="28"/>
        </w:rPr>
        <w:t xml:space="preserve">кой отчета является сам ребенок </w:t>
      </w:r>
      <w:r w:rsidRPr="001125C9">
        <w:rPr>
          <w:color w:val="000000"/>
          <w:sz w:val="28"/>
          <w:szCs w:val="28"/>
        </w:rPr>
        <w:t>[4]</w:t>
      </w:r>
      <w:r>
        <w:rPr>
          <w:color w:val="000000"/>
          <w:sz w:val="28"/>
          <w:szCs w:val="28"/>
        </w:rPr>
        <w:t>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В соответствии с этими данными обучение должно быть направлено на приобретение детьми необходимого практического чувственного опыта, формирование на этой основе способов восприятия, моделирования, преобразования пространственных отношений с учетом потребности деятельности детей.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31E11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125C9">
        <w:rPr>
          <w:b/>
          <w:color w:val="000000"/>
          <w:sz w:val="28"/>
          <w:szCs w:val="28"/>
        </w:rPr>
        <w:t xml:space="preserve">1.3 </w:t>
      </w:r>
      <w:r w:rsidRPr="009861D6">
        <w:rPr>
          <w:b/>
          <w:color w:val="000000"/>
          <w:sz w:val="28"/>
          <w:szCs w:val="28"/>
        </w:rPr>
        <w:t>Деятельность воспитателя С(К)ОУ по формированию ориентировки в пространстве у детей, страдающих ДЦП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125C9">
        <w:rPr>
          <w:color w:val="000000"/>
          <w:sz w:val="28"/>
          <w:szCs w:val="28"/>
          <w:shd w:val="clear" w:color="auto" w:fill="FFFFFF"/>
        </w:rPr>
        <w:t>Ориентировка в пространстве имеет сложную, синкретическую структуру и как любая способность, складывается поэтапно, проходя длительный и сложный путь. У детей, развитие которых осложнено органическими и функциональными нарушениями ЦНС, ее становление, начиная с важнейших предпосылок, оказывается неблагополучным. Это сказывается на представлениях, которые длительное время остаются фрагментарными и неосознанными, что, в свою очередь, проявляется в трудностях речевого обобщения, в наглядных, графических видах деятельности.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  <w:shd w:val="clear" w:color="auto" w:fill="FFFFFF"/>
        </w:rPr>
        <w:t>В этой связи одна из первостепенных задач обучения детей с ЦП заключается в обогащении двигательного опыта ребенка, формирование на этой основе представлений о схеме тела, о собственной позиции среди окружающих предметов, отношение между предметами, а так же изменчивости и относительности пространственных отношений.</w:t>
      </w:r>
      <w:r w:rsidRPr="001125C9">
        <w:rPr>
          <w:color w:val="000000"/>
          <w:sz w:val="28"/>
          <w:szCs w:val="28"/>
        </w:rPr>
        <w:t>На основе выявленных особенностей мы предлагаем комплексную программу формирования пространственных представлений у детей с ДЦП младшего школьного возраста.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 xml:space="preserve">При построении программы как базовые выделяют </w:t>
      </w:r>
      <w:r w:rsidRPr="001125C9">
        <w:rPr>
          <w:b/>
          <w:i/>
          <w:color w:val="000000"/>
          <w:sz w:val="28"/>
          <w:szCs w:val="28"/>
        </w:rPr>
        <w:t>4 направления</w:t>
      </w:r>
      <w:r w:rsidRPr="001125C9">
        <w:rPr>
          <w:color w:val="000000"/>
          <w:sz w:val="28"/>
          <w:szCs w:val="28"/>
        </w:rPr>
        <w:t>, которые и составляют этапы коррекционно-развивающей работы: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- обучение ориентировке в схеме собственного тела.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- обучение восприятию местоположения и удаленности предмета в пространстве.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-обучение восприятию пространственных отношений между предметами.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- обучение ориентировки на плоскости.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 xml:space="preserve">Исходя из огромной важности в познании пространства двигательной активности ребенка, вся методика коррекционной работы должна быть основана на передвижении детей всеми доступными для них способами. В связи с этим в качестве основных методов </w:t>
      </w:r>
      <w:r>
        <w:rPr>
          <w:color w:val="000000"/>
          <w:sz w:val="28"/>
          <w:szCs w:val="28"/>
        </w:rPr>
        <w:t>педагог может</w:t>
      </w:r>
      <w:r w:rsidRPr="001125C9">
        <w:rPr>
          <w:color w:val="000000"/>
          <w:sz w:val="28"/>
          <w:szCs w:val="28"/>
        </w:rPr>
        <w:t xml:space="preserve"> использовать: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- Гимнастические упражнения;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- Подвижные игры по словесной инструкции с использованием стихотворных текстов;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- Подвижные игры с использованием наглядности (стрелки-векторы, схемы);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- Подвижные игры с правилами.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125C9">
        <w:rPr>
          <w:color w:val="000000"/>
          <w:sz w:val="28"/>
          <w:szCs w:val="28"/>
          <w:shd w:val="clear" w:color="auto" w:fill="FFFFFF"/>
        </w:rPr>
        <w:t>Учитывая направления коррекционной программы, используем 4 комплекса игр: игры, направленные на ориентировку в схеме собственного тела; игры, направленные на определение местоположения предметов в пространстве; игры, направленные на определение отношений между предметами и игры, направленные на умение ориентироваться на плоскости. Однако, несмотря на определенную последовательность в работе, выделение ее направлений достаточно условное, комплексы игр строго не специализированы и легко комбинируются между собой.</w:t>
      </w:r>
    </w:p>
    <w:p w:rsidR="00131E11" w:rsidRDefault="00131E11" w:rsidP="00482EB6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1125C9">
        <w:rPr>
          <w:color w:val="000000"/>
          <w:sz w:val="28"/>
          <w:szCs w:val="28"/>
          <w:shd w:val="clear" w:color="auto" w:fill="FFFFFF"/>
        </w:rPr>
        <w:t>Основным принципом коррекционного обучения являет постепенное нарастание сложности предлагаемых детям заданий, возрастание их активность.</w:t>
      </w: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131E11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b/>
          <w:color w:val="auto"/>
          <w:lang w:eastAsia="ru-RU"/>
        </w:rPr>
      </w:pPr>
      <w:r w:rsidRPr="001125C9">
        <w:rPr>
          <w:b/>
          <w:shd w:val="clear" w:color="auto" w:fill="FFFFFF"/>
        </w:rPr>
        <w:t>Глава 2.</w:t>
      </w:r>
      <w:r>
        <w:rPr>
          <w:b/>
        </w:rPr>
        <w:t>Формирование ориентировки в пространстве у детей, страдающих ДЦП средствами</w:t>
      </w:r>
      <w:r w:rsidRPr="001125C9">
        <w:rPr>
          <w:b/>
          <w:color w:val="auto"/>
          <w:lang w:eastAsia="ru-RU"/>
        </w:rPr>
        <w:t xml:space="preserve"> дидактических игр и игровых приемов </w:t>
      </w:r>
    </w:p>
    <w:p w:rsidR="00131E11" w:rsidRPr="00EC7D05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b/>
          <w:color w:val="auto"/>
          <w:lang w:eastAsia="ru-RU"/>
        </w:rPr>
      </w:pPr>
      <w:r w:rsidRPr="00EC7D05">
        <w:rPr>
          <w:b/>
        </w:rPr>
        <w:t xml:space="preserve">2.1 </w:t>
      </w:r>
      <w:r>
        <w:rPr>
          <w:b/>
        </w:rPr>
        <w:t>Комплекс занятий</w:t>
      </w:r>
      <w:r w:rsidRPr="00EC7D05">
        <w:rPr>
          <w:b/>
        </w:rPr>
        <w:t xml:space="preserve"> по формированию ориентировки в пространстве у детей, страдающих ДЦП средствами</w:t>
      </w:r>
      <w:r w:rsidRPr="00EC7D05">
        <w:rPr>
          <w:b/>
          <w:color w:val="auto"/>
          <w:lang w:eastAsia="ru-RU"/>
        </w:rPr>
        <w:t xml:space="preserve"> дидактических игр и игровых приемов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b/>
          <w:color w:val="auto"/>
          <w:lang w:eastAsia="ru-RU"/>
        </w:rPr>
      </w:pP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Дети</w:t>
      </w:r>
      <w:r w:rsidRPr="001125C9">
        <w:rPr>
          <w:color w:val="auto"/>
          <w:lang w:eastAsia="ru-RU"/>
        </w:rPr>
        <w:t>-инвалиды, как и здоровые дети, имеют равные права на жизнь,развитие, нормальную жизнедеятельность. Этот тезис официально закреплѐн в  международных  и  отечественных  документах,  нормативных и законодательных актах.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 w:rsidRPr="001125C9">
        <w:rPr>
          <w:color w:val="auto"/>
          <w:lang w:eastAsia="ru-RU"/>
        </w:rPr>
        <w:t xml:space="preserve">Отечественные  учѐные  Л.А.Данилова,  М.В Ипполитова,  Е.М. Мастюкова и другие обосновали необходимость специального обучения и воспитания  детей  с  церебральным  параличом.  Они  раскрыли  задачи, содержание  и  методы  коррекционной  работы  и  доказали  еѐ  высокуюэффективность при условии раннего начала и адекватность коррекционного воздействия.Проблема группы детей с ДЦП в том, контингент неоднороден,одновременноеусвоение  программного  материала  затрудненно,  поэтомуДля образования  самых элементарных  знаний  о  пространстве  необходимо  накопление  большого количества конкретных представлений о предметах и явлениях окружающего мира.   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 w:rsidRPr="001125C9">
        <w:rPr>
          <w:color w:val="auto"/>
          <w:lang w:eastAsia="ru-RU"/>
        </w:rPr>
        <w:t>Использование дидактических игр и игровых приѐмов для коррекции дефектов восприятия пространства и ориентировки в нѐм,  у детей с ДЦП является важнейшей предпосылкой при становлении всех видов детской деятельности,  а  так  же  является  необходимым  средством  обучениясенсорном воспитании, в процессе социальной адаптации, а так же создаѐт основудля успешного овладения учебной деятельностью (счѐтом, чтением, письмом).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</w:pPr>
      <w:r w:rsidRPr="001125C9">
        <w:rPr>
          <w:color w:val="auto"/>
          <w:lang w:eastAsia="ru-RU"/>
        </w:rPr>
        <w:t>Как мы уже упомянули разработано и внедрено  в практику перспективное планирование, включающие 4 группы игр.</w:t>
      </w:r>
    </w:p>
    <w:p w:rsidR="00131E11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 w:rsidRPr="001125C9">
        <w:rPr>
          <w:b/>
          <w:color w:val="auto"/>
          <w:lang w:eastAsia="ru-RU"/>
        </w:rPr>
        <w:t>Первый этапигр</w:t>
      </w:r>
      <w:r w:rsidRPr="001125C9">
        <w:rPr>
          <w:color w:val="auto"/>
          <w:lang w:eastAsia="ru-RU"/>
        </w:rPr>
        <w:t xml:space="preserve"> направлена  на  ориентацию  в  сторонах собственного тела ребѐнка.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 w:rsidRPr="00AA0BE8">
        <w:rPr>
          <w:b/>
          <w:color w:val="auto"/>
          <w:lang w:eastAsia="ru-RU"/>
        </w:rPr>
        <w:t>Цель</w:t>
      </w:r>
      <w:r w:rsidRPr="00AA0BE8">
        <w:rPr>
          <w:color w:val="auto"/>
          <w:lang w:eastAsia="ru-RU"/>
        </w:rPr>
        <w:t>. Обучить детей ориентироваться в правой и левой стороне</w:t>
      </w:r>
      <w:r>
        <w:rPr>
          <w:color w:val="auto"/>
          <w:lang w:eastAsia="ru-RU"/>
        </w:rPr>
        <w:t xml:space="preserve"> собственного тела.</w:t>
      </w:r>
      <w:r w:rsidRPr="001125C9">
        <w:rPr>
          <w:color w:val="auto"/>
          <w:lang w:eastAsia="ru-RU"/>
        </w:rPr>
        <w:t xml:space="preserve"> При обучении «правой» и «левой» сторон в начале выделяется ведущая главная правая рука (если она менее поражена, чем левая), при этом название левой в начале не даѐтся, пока не закрепится понятие «правой руки» и «справа». Для эффективного обучения правой и левой  стороны  детям  предлагается  надеть  на  левую  руку  браслетик, который способствует быстрому запоминанию сторон. Так, в игре «Найди своѐ  сердце»  ребѐнка  просят  определить,  где  у  него  сердце,  давая возможность  рукой почувствовать биение сердца. Объяснить, что у всех людей  сердце  находится  с  левой  стороны.  Таким  образом,ребѐнок  определяет сначала левую сторону, на которую для зрительного ориентира надевают красный браслет. Аналогично знакомят с правой стороной</w:t>
      </w:r>
    </w:p>
    <w:p w:rsidR="00131E11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shd w:val="clear" w:color="auto" w:fill="FFFFFF"/>
        </w:rPr>
      </w:pPr>
      <w:r w:rsidRPr="001125C9">
        <w:rPr>
          <w:b/>
          <w:color w:val="auto"/>
          <w:lang w:eastAsia="ru-RU"/>
        </w:rPr>
        <w:t>Второй этап игр</w:t>
      </w:r>
      <w:r w:rsidRPr="001125C9">
        <w:rPr>
          <w:color w:val="auto"/>
          <w:lang w:eastAsia="ru-RU"/>
        </w:rPr>
        <w:t>. Направлен на определение удалѐн</w:t>
      </w:r>
      <w:r>
        <w:rPr>
          <w:color w:val="auto"/>
          <w:lang w:eastAsia="ru-RU"/>
        </w:rPr>
        <w:t>ности предметов в пространстве.</w:t>
      </w:r>
      <w:r w:rsidRPr="00AA0BE8">
        <w:rPr>
          <w:b/>
          <w:shd w:val="clear" w:color="auto" w:fill="FFFFFF"/>
        </w:rPr>
        <w:t xml:space="preserve"> Цель.</w:t>
      </w:r>
      <w:r w:rsidRPr="00AA0BE8">
        <w:rPr>
          <w:shd w:val="clear" w:color="auto" w:fill="FFFFFF"/>
        </w:rPr>
        <w:t>Формировать представления у детей об удаленности предметов в пространстве (далеко, близко).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 w:rsidRPr="001125C9">
        <w:rPr>
          <w:color w:val="auto"/>
          <w:lang w:eastAsia="ru-RU"/>
        </w:rPr>
        <w:t>В игре «Доползи до игрушки» двое детей  по сигналу педагога ползут к игрушке: один –к ближней, другой- к дальней. Педагог, обсуждая с детьми игру, подводит к выводу, что одна игрушка лежала близко, и поэтому ребѐнок взял игрушку раньше, а другая лежала далеко, поэтому взял еѐ позже.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 w:rsidRPr="001125C9">
        <w:rPr>
          <w:color w:val="auto"/>
          <w:lang w:eastAsia="ru-RU"/>
        </w:rPr>
        <w:t>На  этом  этапе  целесообразно  применение  игровых заданий  в  виде «Минуток отдыха».Наибольший эффект от «Минуток отдыха» тогда, когда они  выполняются  в  игровой  форме  эмоционально. Например: «Весѐлые человечки»- детям предлагаются картинки со схематическими изображениями человечков. Фигуры отличаются друг от друга различным расположением рук и ног. Нужно повторить данные движения.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 w:rsidRPr="001125C9">
        <w:rPr>
          <w:b/>
          <w:color w:val="auto"/>
          <w:lang w:eastAsia="ru-RU"/>
        </w:rPr>
        <w:t>На третьем этапеигр</w:t>
      </w:r>
      <w:r>
        <w:rPr>
          <w:rFonts w:ascii="Verdana" w:hAnsi="Verdana"/>
          <w:sz w:val="21"/>
          <w:szCs w:val="21"/>
          <w:shd w:val="clear" w:color="auto" w:fill="FFFFFF"/>
        </w:rPr>
        <w:t>п</w:t>
      </w:r>
      <w:r w:rsidRPr="003662E6">
        <w:rPr>
          <w:shd w:val="clear" w:color="auto" w:fill="FFFFFF"/>
        </w:rPr>
        <w:t>ространственных отношениях между предметами</w:t>
      </w:r>
      <w:r>
        <w:rPr>
          <w:shd w:val="clear" w:color="auto" w:fill="FFFFFF"/>
        </w:rPr>
        <w:t>ю.</w:t>
      </w:r>
      <w:r w:rsidRPr="003662E6">
        <w:rPr>
          <w:b/>
          <w:shd w:val="clear" w:color="auto" w:fill="FFFFFF"/>
        </w:rPr>
        <w:t xml:space="preserve"> Цель</w:t>
      </w:r>
      <w:r>
        <w:rPr>
          <w:shd w:val="clear" w:color="auto" w:fill="FFFFFF"/>
        </w:rPr>
        <w:t>.</w:t>
      </w:r>
      <w:r>
        <w:rPr>
          <w:rStyle w:val="apple-converted-space"/>
          <w:rFonts w:ascii="Verdana" w:hAnsi="Verdana"/>
          <w:sz w:val="21"/>
          <w:szCs w:val="21"/>
          <w:shd w:val="clear" w:color="auto" w:fill="FFFFFF"/>
        </w:rPr>
        <w:t> </w:t>
      </w:r>
      <w:r w:rsidRPr="003662E6">
        <w:rPr>
          <w:shd w:val="clear" w:color="auto" w:fill="FFFFFF"/>
        </w:rPr>
        <w:t>Формировать представления детей о пространственных</w:t>
      </w:r>
      <w:r>
        <w:rPr>
          <w:rFonts w:ascii="Verdana" w:hAnsi="Verdana"/>
          <w:sz w:val="21"/>
          <w:szCs w:val="21"/>
          <w:shd w:val="clear" w:color="auto" w:fill="FFFFFF"/>
        </w:rPr>
        <w:t xml:space="preserve"> отноше</w:t>
      </w:r>
      <w:r w:rsidRPr="003662E6">
        <w:rPr>
          <w:shd w:val="clear" w:color="auto" w:fill="FFFFFF"/>
        </w:rPr>
        <w:t>ниях между предметами</w:t>
      </w:r>
      <w:r>
        <w:rPr>
          <w:rStyle w:val="apple-converted-space"/>
          <w:rFonts w:ascii="Verdana" w:hAnsi="Verdana"/>
          <w:sz w:val="21"/>
          <w:szCs w:val="21"/>
          <w:shd w:val="clear" w:color="auto" w:fill="FFFFFF"/>
        </w:rPr>
        <w:t> </w:t>
      </w:r>
      <w:r w:rsidRPr="003662E6">
        <w:rPr>
          <w:shd w:val="clear" w:color="auto" w:fill="FFFFFF"/>
        </w:rPr>
        <w:t xml:space="preserve"> (в, на, над, перед, за, справа, слева, между</w:t>
      </w:r>
      <w:r>
        <w:rPr>
          <w:shd w:val="clear" w:color="auto" w:fill="FFFFFF"/>
        </w:rPr>
        <w:t>)</w:t>
      </w:r>
      <w:r w:rsidRPr="001125C9">
        <w:rPr>
          <w:color w:val="auto"/>
          <w:lang w:eastAsia="ru-RU"/>
        </w:rPr>
        <w:t xml:space="preserve"> используются дидактические игры на формирование у детей понимания пространственных отношений между предметами, а так же  изменчивости  и  относительности  пространственных отношений.  В качестве вспомогательного средства детям предлагаются карточки-схемы с изображением пространственных отношений между предметами, которые помогают в усвоении материала. В играх позиция ребѐнка выбирается таким образом, чтобы он сам являлся точкой отсчѐта. Дети используют словесные объяснения  своих  действий,  что  позволяет  закрепить  соответствующий речевой материал: пространственные предлоги, наречия. 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 w:rsidRPr="001125C9">
        <w:rPr>
          <w:color w:val="auto"/>
          <w:lang w:eastAsia="ru-RU"/>
        </w:rPr>
        <w:t xml:space="preserve">В игре «Найди игрушку» в центре группы ставится большая коробка, и раскладываются игрушки в разных позициях по отношению к коробке:  </w:t>
      </w:r>
      <w:r w:rsidRPr="001125C9">
        <w:rPr>
          <w:b/>
          <w:i/>
          <w:color w:val="auto"/>
          <w:lang w:eastAsia="ru-RU"/>
        </w:rPr>
        <w:t>в</w:t>
      </w:r>
      <w:r w:rsidRPr="001125C9">
        <w:rPr>
          <w:color w:val="auto"/>
          <w:lang w:eastAsia="ru-RU"/>
        </w:rPr>
        <w:t xml:space="preserve">, </w:t>
      </w:r>
      <w:r w:rsidRPr="001125C9">
        <w:rPr>
          <w:b/>
          <w:i/>
          <w:color w:val="auto"/>
          <w:lang w:eastAsia="ru-RU"/>
        </w:rPr>
        <w:t xml:space="preserve">на, под,  за,  перед,  справа,  слева.  </w:t>
      </w:r>
      <w:r w:rsidRPr="001125C9">
        <w:rPr>
          <w:color w:val="auto"/>
          <w:lang w:eastAsia="ru-RU"/>
        </w:rPr>
        <w:t>Педагог  даѐт  задание  ребѐнку  принести игрушку, которая находится под коробкой, за коробкой и т.д. Когда ребѐнок находит нужную игрушку, педагог спрашивает, что он нашѐл и где.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 w:rsidRPr="001125C9">
        <w:rPr>
          <w:color w:val="auto"/>
          <w:lang w:eastAsia="ru-RU"/>
        </w:rPr>
        <w:t>Успешно используется активизирующее средство-стихи «Рифмовочки»Они  насыщены  пространственным  сюжетом  и  ритмическим  рисунком, сопровождаются характерными движениями, сюжетными картинками. Стихизапоминаются  детьми,  элементы  юмора  способствуют  снятию  телесного напряжения, создают благоприятный эмоциональный фон, например: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 w:rsidRPr="001125C9">
        <w:rPr>
          <w:color w:val="auto"/>
          <w:lang w:eastAsia="ru-RU"/>
        </w:rPr>
        <w:t>Впереди бежит Максимка,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 w:rsidRPr="001125C9">
        <w:rPr>
          <w:color w:val="auto"/>
          <w:lang w:eastAsia="ru-RU"/>
        </w:rPr>
        <w:t>Сзади Танечка видна,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 w:rsidRPr="001125C9">
        <w:rPr>
          <w:color w:val="auto"/>
          <w:lang w:eastAsia="ru-RU"/>
        </w:rPr>
        <w:t>А за нею чѐрный кот,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 w:rsidRPr="001125C9">
        <w:rPr>
          <w:color w:val="auto"/>
          <w:lang w:eastAsia="ru-RU"/>
        </w:rPr>
        <w:t>В зубах мышку он несѐт.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 w:rsidRPr="001125C9">
        <w:rPr>
          <w:color w:val="auto"/>
          <w:lang w:eastAsia="ru-RU"/>
        </w:rPr>
        <w:t>На  основании  эмоциональных  ответных реакций  в  виде  улыбки, радостного возгласа, общего оживления, можно судить о том, как ребѐнок осмысливает содержание «Рифмовочек». Они помогают развивать у детей ДЦП внимание, мышление, память.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 w:rsidRPr="001125C9">
        <w:rPr>
          <w:b/>
          <w:color w:val="auto"/>
          <w:lang w:eastAsia="ru-RU"/>
        </w:rPr>
        <w:t>На 4-ом этап игр</w:t>
      </w:r>
      <w:r w:rsidRPr="001125C9">
        <w:rPr>
          <w:color w:val="auto"/>
          <w:lang w:eastAsia="ru-RU"/>
        </w:rPr>
        <w:t xml:space="preserve"> обучения  коррекционно-развивающие  игры  направлены  на формирование умения определять верхний, нижний край плоскости, его левую и правую стороны, находить середину в плоскости.</w:t>
      </w:r>
      <w:r w:rsidRPr="00CC6CEF">
        <w:rPr>
          <w:b/>
          <w:shd w:val="clear" w:color="auto" w:fill="FFFFFF"/>
        </w:rPr>
        <w:t>Цель.</w:t>
      </w:r>
      <w:r w:rsidRPr="00CC6CEF">
        <w:rPr>
          <w:shd w:val="clear" w:color="auto" w:fill="FFFFFF"/>
        </w:rPr>
        <w:t>Формировать умение ориентировать на плоскости.</w:t>
      </w:r>
      <w:r w:rsidRPr="001125C9">
        <w:rPr>
          <w:color w:val="auto"/>
          <w:lang w:eastAsia="ru-RU"/>
        </w:rPr>
        <w:t xml:space="preserve"> В игре «Найди место» на ковре при помощи цветных лент обозначается прямоугольник такого  размера,  чтобы  ребѐнок  спокойно  мог  передвигаться.  Детям предлагается задание: расположить игрушки согласно инструкции педагога. Например, мяч положить в дальнем левом углу, машинку –в середине, мишку –в ближнем правом углу и т.п.  Интересно  и  эффективно  для  обучения  детей  с  ДЦП многофункциональное дидактическое панно «Ёжик» (автор Е.В.Загребаева).</w:t>
      </w:r>
    </w:p>
    <w:p w:rsidR="00131E11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1125C9">
        <w:rPr>
          <w:lang w:eastAsia="ru-RU"/>
        </w:rPr>
        <w:t>Эффективно помогает развитию восприятия пространства у детей с церебральным параличом мир природы, который богат разнообразием форм. На  прогулках  организуется  работа  с  подгруппой  детей  или индивидуально, для закрепления ранее полученных знаний. На наглядном материале дополняются и обогащаются знания воспитанников. Предлагаются задания: «подойди к дереву, которое ближе (дальше) к тебе»; «что находится внизу по отношению к тебе (трава, цветы, земля и т.д.)»; «определи след какой ноги (правой, левой) отпечатан на песке (на снегу)?» и т.д.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 w:rsidRPr="001125C9">
        <w:rPr>
          <w:lang w:eastAsia="ru-RU"/>
        </w:rPr>
        <w:t>Разработана структура подвижных игровых упражнений «Мы играем» с учѐтом рекомендаций врача невропатолога.Например:в игре«Вперѐд-назад»  детям  предлагается  стать  полукругом,  держа  в  руках скакалки. Сначала воспитатель сам показывает, как играть, затем предлагает детям и говорит «вперѐд» -дети прыгают через скакалку вперѐд (назад). Если кто-</w:t>
      </w:r>
      <w:r>
        <w:rPr>
          <w:lang w:eastAsia="ru-RU"/>
        </w:rPr>
        <w:t>т</w:t>
      </w:r>
      <w:r w:rsidRPr="001125C9">
        <w:rPr>
          <w:lang w:eastAsia="ru-RU"/>
        </w:rPr>
        <w:t>о из детей не умеет прыгать через скакалку, достаточно перебрасывать еѐ вперѐд-назад. Эффективность подвижных игровых упражнений в том,что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1125C9">
        <w:rPr>
          <w:lang w:eastAsia="ru-RU"/>
        </w:rPr>
        <w:t>-игровые задания посильные, понятные;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1125C9">
        <w:rPr>
          <w:lang w:eastAsia="ru-RU"/>
        </w:rPr>
        <w:t>-с учѐтом физического, умственного развития;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1125C9">
        <w:rPr>
          <w:lang w:eastAsia="ru-RU"/>
        </w:rPr>
        <w:t>-продолжительность определяется активностью детей-упражнения имеют целевую направленность;</w:t>
      </w:r>
      <w:bookmarkStart w:id="1" w:name="11"/>
      <w:bookmarkEnd w:id="1"/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1125C9">
        <w:rPr>
          <w:lang w:eastAsia="ru-RU"/>
        </w:rPr>
        <w:t>-начинают с простых заданий, постепенно усложняют их;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1125C9">
        <w:rPr>
          <w:lang w:eastAsia="ru-RU"/>
        </w:rPr>
        <w:t>-атрибуты эстетично оформлены и изготовлены с учѐтом особенностей детей. Например, некоторые дети с ДЦП не могут выполнять упражнения в шапочках, они их раздражают, для этого используются значки, маски и другие.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 w:rsidRPr="001125C9">
        <w:rPr>
          <w:color w:val="auto"/>
          <w:lang w:eastAsia="ru-RU"/>
        </w:rPr>
        <w:t xml:space="preserve">Разработана серия коррекционных игровых упражнений на развитие пространственных представлений для занятий с детьми дома: «Игры на кухне», «В свободную минутку», «По дороге домой», «Поговорим». На практических  семинарах  родители  знакомятся  с  методикой  руководства коррекционной работы с ребѐнком в семье. 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 w:rsidRPr="001125C9">
        <w:rPr>
          <w:color w:val="auto"/>
          <w:lang w:eastAsia="ru-RU"/>
        </w:rPr>
        <w:t>Задачи для родителей: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 w:rsidRPr="001125C9">
        <w:rPr>
          <w:color w:val="auto"/>
          <w:lang w:eastAsia="ru-RU"/>
        </w:rPr>
        <w:t xml:space="preserve">-повысить у детей познавательную активность;обогатить содержательными пространственными отношениями; 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 w:rsidRPr="001125C9">
        <w:rPr>
          <w:color w:val="auto"/>
          <w:lang w:eastAsia="ru-RU"/>
        </w:rPr>
        <w:t>-создать  эмоциональный  настрой  напредстоящую  самостоятельную и совместную с ребѐнком деятельность.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color w:val="auto"/>
          <w:lang w:eastAsia="ru-RU"/>
        </w:rPr>
      </w:pPr>
      <w:r w:rsidRPr="001125C9">
        <w:rPr>
          <w:color w:val="auto"/>
          <w:lang w:eastAsia="ru-RU"/>
        </w:rPr>
        <w:t>Практика  показала,  что  использование  занимательного  игрового материала  для  детей  с  ДЦП  в  условиях  семьи    помогает сохранить непрерывность обучения восприятию пространства и ориентировки в нѐм.</w:t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b/>
          <w:color w:val="auto"/>
          <w:lang w:eastAsia="ru-RU"/>
        </w:rPr>
      </w:pPr>
    </w:p>
    <w:p w:rsidR="00131E11" w:rsidRDefault="00131E11" w:rsidP="001125C9">
      <w:pPr>
        <w:shd w:val="clear" w:color="auto" w:fill="FFFFFF"/>
        <w:spacing w:after="0" w:line="360" w:lineRule="auto"/>
        <w:ind w:firstLine="709"/>
        <w:jc w:val="both"/>
        <w:rPr>
          <w:b/>
          <w:color w:val="auto"/>
          <w:lang w:eastAsia="ru-RU"/>
        </w:rPr>
      </w:pPr>
    </w:p>
    <w:p w:rsidR="00131E11" w:rsidRDefault="00131E11">
      <w:pPr>
        <w:rPr>
          <w:b/>
          <w:color w:val="auto"/>
          <w:lang w:eastAsia="ru-RU"/>
        </w:rPr>
      </w:pPr>
      <w:r>
        <w:rPr>
          <w:b/>
          <w:color w:val="auto"/>
          <w:lang w:eastAsia="ru-RU"/>
        </w:rPr>
        <w:br w:type="page"/>
      </w:r>
    </w:p>
    <w:p w:rsidR="00131E11" w:rsidRPr="001125C9" w:rsidRDefault="00131E11" w:rsidP="001125C9">
      <w:pPr>
        <w:shd w:val="clear" w:color="auto" w:fill="FFFFFF"/>
        <w:spacing w:after="0" w:line="360" w:lineRule="auto"/>
        <w:ind w:firstLine="709"/>
        <w:jc w:val="center"/>
        <w:rPr>
          <w:b/>
          <w:color w:val="auto"/>
          <w:lang w:eastAsia="ru-RU"/>
        </w:rPr>
      </w:pPr>
      <w:r w:rsidRPr="001125C9">
        <w:rPr>
          <w:b/>
          <w:color w:val="auto"/>
          <w:lang w:eastAsia="ru-RU"/>
        </w:rPr>
        <w:t>Заключение.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1125C9">
        <w:rPr>
          <w:color w:val="000000"/>
          <w:sz w:val="28"/>
          <w:szCs w:val="28"/>
        </w:rPr>
        <w:t xml:space="preserve">еоретический анализ литературы по </w:t>
      </w:r>
      <w:r>
        <w:rPr>
          <w:color w:val="000000"/>
          <w:sz w:val="28"/>
          <w:szCs w:val="28"/>
        </w:rPr>
        <w:t xml:space="preserve">вопросуформирования </w:t>
      </w:r>
      <w:r w:rsidRPr="001125C9">
        <w:rPr>
          <w:color w:val="000000"/>
          <w:sz w:val="28"/>
          <w:szCs w:val="28"/>
        </w:rPr>
        <w:t xml:space="preserve">пространственных представлений, </w:t>
      </w:r>
      <w:r>
        <w:rPr>
          <w:color w:val="000000"/>
          <w:sz w:val="28"/>
          <w:szCs w:val="28"/>
        </w:rPr>
        <w:t>показывает</w:t>
      </w:r>
      <w:r w:rsidRPr="001125C9">
        <w:rPr>
          <w:color w:val="000000"/>
          <w:sz w:val="28"/>
          <w:szCs w:val="28"/>
        </w:rPr>
        <w:t>, что данная проблема в настоящее время имеет достаточно хорошую теоретическую и методическую разработку.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 xml:space="preserve">Проблема пространственных представлений является одной из ключевых в современной психологии и коррекционной педагогике. Пространственные представления являются одной из основных составляющих познавательной деятельности человека, и уровень их сформированности имеет большое значение для психического развития, усвоения знаний и навыков. 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Ведущими в клинике ДЦП являются двигательные нарушения, которые препятствуют нормальному развитию пространственных представлений ребенка. Многочисленные исследования, проведенные в рамках этого вопроса, указывают на недоразвитие пространственных представлений у детей с ДЦП, и возможность их формирования только в условиях целенаправленного обучения.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основании изучения психолого-</w:t>
      </w:r>
      <w:r w:rsidRPr="001125C9">
        <w:rPr>
          <w:color w:val="000000"/>
          <w:sz w:val="28"/>
          <w:szCs w:val="28"/>
        </w:rPr>
        <w:t xml:space="preserve">педагогической литературы, </w:t>
      </w:r>
      <w:r>
        <w:rPr>
          <w:color w:val="000000"/>
          <w:sz w:val="28"/>
          <w:szCs w:val="28"/>
        </w:rPr>
        <w:t>отметим</w:t>
      </w:r>
      <w:r w:rsidRPr="001125C9">
        <w:rPr>
          <w:color w:val="000000"/>
          <w:sz w:val="28"/>
          <w:szCs w:val="28"/>
        </w:rPr>
        <w:t>, что пространственные представления у детей с ДЦП сформированы недостаточно.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 xml:space="preserve">В результате проведенного экспериментального исследования по оценке сформированности пространственных представлений у детей с ДЦП  сделали вывод, что уровень достаточно низкий. На основании этих данных был сделан вывод о необходимости коррекционной работы по формированию пространственных представлений у детей с ДЦП. В связи с этим  была </w:t>
      </w:r>
      <w:r>
        <w:rPr>
          <w:color w:val="000000"/>
          <w:sz w:val="28"/>
          <w:szCs w:val="28"/>
        </w:rPr>
        <w:t>разработана система</w:t>
      </w:r>
      <w:r w:rsidRPr="001125C9">
        <w:rPr>
          <w:color w:val="000000"/>
          <w:sz w:val="28"/>
          <w:szCs w:val="28"/>
        </w:rPr>
        <w:t xml:space="preserve"> развивающих занятий по формированию пространственных представлений</w:t>
      </w:r>
      <w:r>
        <w:rPr>
          <w:color w:val="000000"/>
          <w:sz w:val="28"/>
          <w:szCs w:val="28"/>
        </w:rPr>
        <w:t xml:space="preserve"> у детей, страдающих ДЦП</w:t>
      </w:r>
      <w:r w:rsidRPr="001125C9">
        <w:rPr>
          <w:color w:val="000000"/>
          <w:sz w:val="28"/>
          <w:szCs w:val="28"/>
        </w:rPr>
        <w:t>.</w:t>
      </w:r>
    </w:p>
    <w:p w:rsidR="00131E11" w:rsidRPr="001125C9" w:rsidRDefault="00131E11" w:rsidP="001125C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31E11" w:rsidRDefault="00131E11" w:rsidP="00D20AA8">
      <w:pPr>
        <w:jc w:val="both"/>
        <w:rPr>
          <w:lang w:eastAsia="ru-RU"/>
        </w:rPr>
      </w:pPr>
      <w:r>
        <w:br w:type="page"/>
      </w:r>
    </w:p>
    <w:p w:rsidR="00131E11" w:rsidRPr="001125C9" w:rsidRDefault="00131E11" w:rsidP="00D20AA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125C9">
        <w:rPr>
          <w:b/>
          <w:color w:val="000000"/>
          <w:sz w:val="28"/>
          <w:szCs w:val="28"/>
        </w:rPr>
        <w:t xml:space="preserve">Список </w:t>
      </w:r>
      <w:r>
        <w:rPr>
          <w:b/>
          <w:color w:val="000000"/>
          <w:sz w:val="28"/>
          <w:szCs w:val="28"/>
        </w:rPr>
        <w:t xml:space="preserve">использованной </w:t>
      </w:r>
      <w:r w:rsidRPr="001125C9">
        <w:rPr>
          <w:b/>
          <w:color w:val="000000"/>
          <w:sz w:val="28"/>
          <w:szCs w:val="28"/>
        </w:rPr>
        <w:t>литературы</w:t>
      </w:r>
    </w:p>
    <w:p w:rsidR="00131E11" w:rsidRPr="001125C9" w:rsidRDefault="00131E11" w:rsidP="00D20AA8">
      <w:pPr>
        <w:spacing w:after="0" w:line="360" w:lineRule="auto"/>
        <w:jc w:val="both"/>
      </w:pPr>
      <w:r w:rsidRPr="001125C9">
        <w:t>1.</w:t>
      </w:r>
      <w:r w:rsidRPr="001125C9">
        <w:rPr>
          <w:color w:val="auto"/>
          <w:lang w:eastAsia="ru-RU"/>
        </w:rPr>
        <w:t xml:space="preserve"> Гуровец, Г.В., Ленок, Я.Я. Коррекционно-развивающие игры как метод упражнения в обучении  умственно  отсталых  дошкольников  /  А.А.  Катаева,  Е.А.</w:t>
      </w:r>
    </w:p>
    <w:p w:rsidR="00131E11" w:rsidRPr="001125C9" w:rsidRDefault="00131E11" w:rsidP="00D20AA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125C9">
        <w:rPr>
          <w:color w:val="000000"/>
          <w:sz w:val="28"/>
          <w:szCs w:val="28"/>
        </w:rPr>
        <w:t>2.</w:t>
      </w:r>
      <w:r w:rsidRPr="001125C9">
        <w:rPr>
          <w:color w:val="000000"/>
          <w:sz w:val="28"/>
          <w:szCs w:val="28"/>
          <w:shd w:val="clear" w:color="auto" w:fill="FFFFFF"/>
        </w:rPr>
        <w:t xml:space="preserve"> Е.С. Рапацевич.  Большая современная энциклопедия/. -Мн.: "Современное слово",2005.С.478</w:t>
      </w:r>
    </w:p>
    <w:p w:rsidR="00131E11" w:rsidRPr="001125C9" w:rsidRDefault="00131E11" w:rsidP="00D20AA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125C9">
        <w:rPr>
          <w:color w:val="000000"/>
          <w:sz w:val="28"/>
          <w:szCs w:val="28"/>
          <w:shd w:val="clear" w:color="auto" w:fill="FFFFFF"/>
        </w:rPr>
        <w:t>3. Ковалев В.В  Психиатрия детского. - М.: 1975.</w:t>
      </w:r>
    </w:p>
    <w:p w:rsidR="00131E11" w:rsidRPr="001125C9" w:rsidRDefault="00131E11" w:rsidP="00D20AA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4.Левченко И.Ю., Приходько О.Г. Технологии обучения и воспитания детей с нарушениями опорно – двигательного аппарата.- М., 2001.</w:t>
      </w:r>
    </w:p>
    <w:p w:rsidR="00131E11" w:rsidRPr="001125C9" w:rsidRDefault="00131E11" w:rsidP="00D20AA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</w:rPr>
        <w:t>5.М.М. Семаго, Н.Я. Семаго. Организация и содержание деятельности психолога специального образования. -М.: – 2005- – 335 с.</w:t>
      </w:r>
    </w:p>
    <w:p w:rsidR="00131E11" w:rsidRPr="001125C9" w:rsidRDefault="00131E11" w:rsidP="00D20AA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25C9">
        <w:rPr>
          <w:color w:val="000000"/>
          <w:sz w:val="28"/>
          <w:szCs w:val="28"/>
          <w:shd w:val="clear" w:color="auto" w:fill="FFFFFF"/>
        </w:rPr>
        <w:t>6</w:t>
      </w:r>
      <w:r w:rsidRPr="001125C9">
        <w:rPr>
          <w:color w:val="000000"/>
          <w:sz w:val="28"/>
          <w:szCs w:val="28"/>
        </w:rPr>
        <w:t>.М.М. Семаго, Н.Я. Семаго. Организация и содержание деятельности психолога специального образования. -М.: – 2005- – 335 с.</w:t>
      </w:r>
    </w:p>
    <w:p w:rsidR="00131E11" w:rsidRPr="001125C9" w:rsidRDefault="00131E11" w:rsidP="00D20AA8">
      <w:pPr>
        <w:shd w:val="clear" w:color="auto" w:fill="FFFFFF"/>
        <w:spacing w:after="0" w:line="360" w:lineRule="auto"/>
        <w:jc w:val="both"/>
        <w:rPr>
          <w:color w:val="auto"/>
          <w:lang w:eastAsia="ru-RU"/>
        </w:rPr>
      </w:pPr>
      <w:r w:rsidRPr="001125C9">
        <w:rPr>
          <w:color w:val="auto"/>
          <w:lang w:eastAsia="ru-RU"/>
        </w:rPr>
        <w:t>7.Смирнова, И.А. Специальное образование дошкольников с ДЦП / И.А. Смирнова. Санкт-Петербург «Детство-Пресс», 2003. -62, 100, 106 с.</w:t>
      </w:r>
    </w:p>
    <w:p w:rsidR="00131E11" w:rsidRPr="001125C9" w:rsidRDefault="00131E11" w:rsidP="00D20AA8">
      <w:pPr>
        <w:shd w:val="clear" w:color="auto" w:fill="FFFFFF"/>
        <w:spacing w:after="0" w:line="360" w:lineRule="auto"/>
        <w:jc w:val="both"/>
        <w:rPr>
          <w:color w:val="auto"/>
          <w:lang w:eastAsia="ru-RU"/>
        </w:rPr>
      </w:pPr>
      <w:r w:rsidRPr="001125C9">
        <w:rPr>
          <w:color w:val="auto"/>
          <w:lang w:eastAsia="ru-RU"/>
        </w:rPr>
        <w:t>8. Титова, О.В. Справа –слева / О.В. Титова. –М.: Гном и Д., 2004. -с. 24-36.</w:t>
      </w:r>
    </w:p>
    <w:p w:rsidR="00131E11" w:rsidRPr="001125C9" w:rsidRDefault="00131E11" w:rsidP="00D20AA8">
      <w:pPr>
        <w:shd w:val="clear" w:color="auto" w:fill="FFFFFF"/>
        <w:spacing w:after="0" w:line="360" w:lineRule="auto"/>
        <w:jc w:val="both"/>
        <w:rPr>
          <w:color w:val="auto"/>
          <w:lang w:eastAsia="ru-RU"/>
        </w:rPr>
      </w:pPr>
      <w:r w:rsidRPr="001125C9">
        <w:rPr>
          <w:color w:val="auto"/>
          <w:lang w:eastAsia="ru-RU"/>
        </w:rPr>
        <w:t>9. Усанова, О.Н., Шаховская, С.Н. К проблеме психолого-педагогического изучения детей / О.Н. Усанова, С.Н. Шаховская. Ж. Дефектология,1995. -No3.–23 с.</w:t>
      </w:r>
    </w:p>
    <w:p w:rsidR="00131E11" w:rsidRPr="001125C9" w:rsidRDefault="00131E11" w:rsidP="00D20AA8">
      <w:pPr>
        <w:shd w:val="clear" w:color="auto" w:fill="FFFFFF"/>
        <w:spacing w:after="0" w:line="360" w:lineRule="auto"/>
        <w:jc w:val="both"/>
        <w:rPr>
          <w:color w:val="auto"/>
          <w:lang w:eastAsia="ru-RU"/>
        </w:rPr>
      </w:pPr>
      <w:r w:rsidRPr="001125C9">
        <w:rPr>
          <w:color w:val="auto"/>
          <w:lang w:eastAsia="ru-RU"/>
        </w:rPr>
        <w:t>10. Уфимцева,  Л.П.  Игровые  задания  по  коррекции  и  развитиюпознавательных процессов у  учащихся с нарушением интеллекта / Л.П. Уфимцева. Ж. Воспитание и обучение   ООО Издательство «Школьная пресса», 2003. -No6. –41 с</w:t>
      </w:r>
      <w:r>
        <w:rPr>
          <w:color w:val="auto"/>
          <w:lang w:eastAsia="ru-RU"/>
        </w:rPr>
        <w:t>.</w:t>
      </w:r>
    </w:p>
    <w:p w:rsidR="00131E11" w:rsidRPr="001125C9" w:rsidRDefault="00131E11" w:rsidP="00D20AA8">
      <w:pPr>
        <w:pStyle w:val="NormalWeb"/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</w:p>
    <w:p w:rsidR="00131E11" w:rsidRPr="001125C9" w:rsidRDefault="00131E11" w:rsidP="00D20AA8">
      <w:pPr>
        <w:pStyle w:val="NormalWeb"/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</w:p>
    <w:p w:rsidR="00131E11" w:rsidRPr="001125C9" w:rsidRDefault="00131E11" w:rsidP="00D20AA8">
      <w:pPr>
        <w:pStyle w:val="NormalWeb"/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</w:p>
    <w:p w:rsidR="00131E11" w:rsidRPr="001125C9" w:rsidRDefault="00131E11" w:rsidP="00D20AA8">
      <w:pPr>
        <w:pStyle w:val="NormalWeb"/>
        <w:shd w:val="clear" w:color="auto" w:fill="FFFFFF"/>
        <w:spacing w:before="0" w:beforeAutospacing="0" w:after="0" w:afterAutospacing="0" w:line="360" w:lineRule="auto"/>
        <w:ind w:left="142" w:firstLine="709"/>
        <w:jc w:val="both"/>
        <w:rPr>
          <w:color w:val="000000"/>
          <w:sz w:val="28"/>
          <w:szCs w:val="28"/>
        </w:rPr>
      </w:pPr>
    </w:p>
    <w:p w:rsidR="00131E11" w:rsidRPr="001125C9" w:rsidRDefault="00131E11" w:rsidP="00D20AA8">
      <w:pPr>
        <w:spacing w:after="0" w:line="360" w:lineRule="auto"/>
        <w:jc w:val="both"/>
        <w:rPr>
          <w:b/>
        </w:rPr>
      </w:pPr>
    </w:p>
    <w:sectPr w:rsidR="00131E11" w:rsidRPr="001125C9" w:rsidSect="00EB6A6A">
      <w:footerReference w:type="default" r:id="rId8"/>
      <w:pgSz w:w="11906" w:h="16838"/>
      <w:pgMar w:top="1134" w:right="851" w:bottom="1418" w:left="1701" w:header="708" w:footer="708" w:gutter="0"/>
      <w:pgNumType w:start="3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E11" w:rsidRDefault="00131E11" w:rsidP="005D0065">
      <w:pPr>
        <w:spacing w:after="0" w:line="240" w:lineRule="auto"/>
      </w:pPr>
      <w:r>
        <w:separator/>
      </w:r>
    </w:p>
  </w:endnote>
  <w:endnote w:type="continuationSeparator" w:id="1">
    <w:p w:rsidR="00131E11" w:rsidRDefault="00131E11" w:rsidP="005D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E11" w:rsidRDefault="00131E11" w:rsidP="00BF50A3">
    <w:pPr>
      <w:pStyle w:val="Footer"/>
    </w:pPr>
  </w:p>
  <w:p w:rsidR="00131E11" w:rsidRDefault="00131E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E11" w:rsidRDefault="00131E11">
    <w:pPr>
      <w:pStyle w:val="Footer"/>
      <w:jc w:val="right"/>
    </w:pPr>
    <w:fldSimple w:instr=" PAGE   \* MERGEFORMAT ">
      <w:r>
        <w:rPr>
          <w:noProof/>
        </w:rPr>
        <w:t>22</w:t>
      </w:r>
    </w:fldSimple>
  </w:p>
  <w:p w:rsidR="00131E11" w:rsidRPr="0028644E" w:rsidRDefault="00131E11" w:rsidP="002864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E11" w:rsidRDefault="00131E11" w:rsidP="005D0065">
      <w:pPr>
        <w:spacing w:after="0" w:line="240" w:lineRule="auto"/>
      </w:pPr>
      <w:r>
        <w:separator/>
      </w:r>
    </w:p>
  </w:footnote>
  <w:footnote w:type="continuationSeparator" w:id="1">
    <w:p w:rsidR="00131E11" w:rsidRDefault="00131E11" w:rsidP="005D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92B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37992069"/>
    <w:multiLevelType w:val="hybridMultilevel"/>
    <w:tmpl w:val="1472DA40"/>
    <w:lvl w:ilvl="0" w:tplc="041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24B"/>
    <w:rsid w:val="00023AD6"/>
    <w:rsid w:val="000335C1"/>
    <w:rsid w:val="000628B7"/>
    <w:rsid w:val="000A11DC"/>
    <w:rsid w:val="000B4C81"/>
    <w:rsid w:val="000C2069"/>
    <w:rsid w:val="000D5F54"/>
    <w:rsid w:val="001125C9"/>
    <w:rsid w:val="00113DB3"/>
    <w:rsid w:val="00131E11"/>
    <w:rsid w:val="00134101"/>
    <w:rsid w:val="00135029"/>
    <w:rsid w:val="00141D01"/>
    <w:rsid w:val="00143EB0"/>
    <w:rsid w:val="001475C1"/>
    <w:rsid w:val="00153D33"/>
    <w:rsid w:val="00177CA4"/>
    <w:rsid w:val="001A2AE4"/>
    <w:rsid w:val="001F4A52"/>
    <w:rsid w:val="00225AE3"/>
    <w:rsid w:val="00230DC5"/>
    <w:rsid w:val="00234D61"/>
    <w:rsid w:val="002519F4"/>
    <w:rsid w:val="0028644E"/>
    <w:rsid w:val="002E1D91"/>
    <w:rsid w:val="002E6FE2"/>
    <w:rsid w:val="0030175A"/>
    <w:rsid w:val="003662E6"/>
    <w:rsid w:val="0038247D"/>
    <w:rsid w:val="003A288F"/>
    <w:rsid w:val="003C7CCD"/>
    <w:rsid w:val="003D60CA"/>
    <w:rsid w:val="003F6EB6"/>
    <w:rsid w:val="00482EB6"/>
    <w:rsid w:val="004840D9"/>
    <w:rsid w:val="00490EB5"/>
    <w:rsid w:val="004E2C59"/>
    <w:rsid w:val="004E4B0E"/>
    <w:rsid w:val="00521C82"/>
    <w:rsid w:val="00544902"/>
    <w:rsid w:val="005453C7"/>
    <w:rsid w:val="00545C56"/>
    <w:rsid w:val="00563749"/>
    <w:rsid w:val="00594964"/>
    <w:rsid w:val="005D0065"/>
    <w:rsid w:val="00617D04"/>
    <w:rsid w:val="00645F27"/>
    <w:rsid w:val="00657D02"/>
    <w:rsid w:val="00664AEC"/>
    <w:rsid w:val="00665682"/>
    <w:rsid w:val="00672FCD"/>
    <w:rsid w:val="006A0D88"/>
    <w:rsid w:val="006B45A6"/>
    <w:rsid w:val="00701EB2"/>
    <w:rsid w:val="00706A00"/>
    <w:rsid w:val="00715485"/>
    <w:rsid w:val="007323ED"/>
    <w:rsid w:val="0073764D"/>
    <w:rsid w:val="00746954"/>
    <w:rsid w:val="00770FB1"/>
    <w:rsid w:val="007A145B"/>
    <w:rsid w:val="007B6951"/>
    <w:rsid w:val="007C72A2"/>
    <w:rsid w:val="007D6049"/>
    <w:rsid w:val="00807A04"/>
    <w:rsid w:val="00813CA1"/>
    <w:rsid w:val="00862532"/>
    <w:rsid w:val="008665F5"/>
    <w:rsid w:val="008864EB"/>
    <w:rsid w:val="0089135B"/>
    <w:rsid w:val="008A5DF0"/>
    <w:rsid w:val="008A6311"/>
    <w:rsid w:val="008C103D"/>
    <w:rsid w:val="00953CD6"/>
    <w:rsid w:val="009861D6"/>
    <w:rsid w:val="009C4EE7"/>
    <w:rsid w:val="009F66B0"/>
    <w:rsid w:val="00A41C9F"/>
    <w:rsid w:val="00A510A1"/>
    <w:rsid w:val="00A54402"/>
    <w:rsid w:val="00A70FFB"/>
    <w:rsid w:val="00A73F33"/>
    <w:rsid w:val="00AA0BE8"/>
    <w:rsid w:val="00AB25A2"/>
    <w:rsid w:val="00AD1A11"/>
    <w:rsid w:val="00AD6935"/>
    <w:rsid w:val="00AF7DF4"/>
    <w:rsid w:val="00B045AC"/>
    <w:rsid w:val="00B1158E"/>
    <w:rsid w:val="00B14E4F"/>
    <w:rsid w:val="00B43CBA"/>
    <w:rsid w:val="00B7307D"/>
    <w:rsid w:val="00B83076"/>
    <w:rsid w:val="00B928A2"/>
    <w:rsid w:val="00BA7ABF"/>
    <w:rsid w:val="00BD0C49"/>
    <w:rsid w:val="00BE3D1F"/>
    <w:rsid w:val="00BF50A3"/>
    <w:rsid w:val="00C13C2B"/>
    <w:rsid w:val="00C14690"/>
    <w:rsid w:val="00C752DF"/>
    <w:rsid w:val="00C90B4C"/>
    <w:rsid w:val="00C94781"/>
    <w:rsid w:val="00CC6CEF"/>
    <w:rsid w:val="00CE12A3"/>
    <w:rsid w:val="00CE26A5"/>
    <w:rsid w:val="00CE4F31"/>
    <w:rsid w:val="00D041BA"/>
    <w:rsid w:val="00D20AA8"/>
    <w:rsid w:val="00D231BE"/>
    <w:rsid w:val="00D26C4F"/>
    <w:rsid w:val="00D5613A"/>
    <w:rsid w:val="00D6518F"/>
    <w:rsid w:val="00DA4D2F"/>
    <w:rsid w:val="00E43475"/>
    <w:rsid w:val="00E76057"/>
    <w:rsid w:val="00E96020"/>
    <w:rsid w:val="00EB6A6A"/>
    <w:rsid w:val="00EC7D05"/>
    <w:rsid w:val="00ED424B"/>
    <w:rsid w:val="00EE6D96"/>
    <w:rsid w:val="00EF68C5"/>
    <w:rsid w:val="00F00684"/>
    <w:rsid w:val="00F36198"/>
    <w:rsid w:val="00F550C5"/>
    <w:rsid w:val="00F5777D"/>
    <w:rsid w:val="00F6385B"/>
    <w:rsid w:val="00F73368"/>
    <w:rsid w:val="00FB3C85"/>
    <w:rsid w:val="00FC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85"/>
    <w:pPr>
      <w:spacing w:after="200" w:line="276" w:lineRule="auto"/>
    </w:pPr>
    <w:rPr>
      <w:color w:val="000000"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D424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D424B"/>
    <w:rPr>
      <w:rFonts w:eastAsia="Times New Roman" w:cs="Times New Roman"/>
      <w:b/>
      <w:bCs/>
      <w:color w:val="auto"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ED424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5D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00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D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006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F6EB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C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4E2C59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D0C49"/>
    <w:rPr>
      <w:rFonts w:cs="Times New Roman"/>
      <w:color w:val="808080"/>
    </w:rPr>
  </w:style>
  <w:style w:type="paragraph" w:styleId="NoSpacing">
    <w:name w:val="No Spacing"/>
    <w:uiPriority w:val="99"/>
    <w:qFormat/>
    <w:rsid w:val="00594964"/>
    <w:rPr>
      <w:color w:val="000000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B83076"/>
    <w:pPr>
      <w:ind w:left="720"/>
      <w:contextualSpacing/>
    </w:pPr>
  </w:style>
  <w:style w:type="table" w:styleId="TableGrid">
    <w:name w:val="Table Grid"/>
    <w:basedOn w:val="TableNormal"/>
    <w:uiPriority w:val="99"/>
    <w:rsid w:val="001125C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8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7631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76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9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7630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7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22</Pages>
  <Words>4780</Words>
  <Characters>27252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2017-02-07T07:26:00Z</cp:lastPrinted>
  <dcterms:created xsi:type="dcterms:W3CDTF">2014-10-02T06:44:00Z</dcterms:created>
  <dcterms:modified xsi:type="dcterms:W3CDTF">2017-02-07T07:32:00Z</dcterms:modified>
</cp:coreProperties>
</file>