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4B" w:rsidRPr="007D474B" w:rsidRDefault="007D474B" w:rsidP="007D474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474B">
        <w:rPr>
          <w:b/>
          <w:bCs/>
          <w:i/>
          <w:iCs/>
          <w:color w:val="000000"/>
          <w:sz w:val="28"/>
          <w:szCs w:val="28"/>
        </w:rPr>
        <w:t>Применение ИКТ как средство повышения</w:t>
      </w:r>
    </w:p>
    <w:p w:rsidR="007D474B" w:rsidRPr="007D474B" w:rsidRDefault="007D474B" w:rsidP="007D474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474B">
        <w:rPr>
          <w:b/>
          <w:bCs/>
          <w:i/>
          <w:iCs/>
          <w:color w:val="000000"/>
          <w:sz w:val="28"/>
          <w:szCs w:val="28"/>
        </w:rPr>
        <w:t>качества образования младших школьников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- один из наиболее динамичных процессов, изменения которого определяются происходящими в современном обществе переменами (глобализация, информатизация, обновление технологий и др.). Происходит формирование новой информационно-образовательной среды. Стремительное развитие цифровых технологий приводит к разнообразию новых средств обучения. Однако их эффективное методическое применение часто становится проблемой для современного педагога.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одной из приоритетных задач современного образования, которую я реализую в своем классе, я считаю необходимость формирования образовательной среды нового типа, обеспечивающей комфортные условия образования и ориентацию на развитие коммуникативной компетенции, творческих качеств личности, критического мышления, рефлексии, реализацию художественно-творческого потенциала учащихся, изменение сферы мотиваций и жизни в открытом информационном пространстве.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средств реализации данной задачи, я считаю использование в учебно-воспитательном процессе современной информационно-образовательной среды, главной целью которой является оптимизация образовательного процесса, повышение качества образования.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система средств обучения - 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совокупность взаимосвязанных и взаимодействующих традиционных и инновационных средств обучения, которая интегрирует и функционально обеспечивает все уровни информационно-образовательной среды, выполняя требования ФГОС: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поиск, создание и использование информации (поиск информации в сети Интернет, запись и обработка изображения и звука, выступления с аудио-, видео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сопровождением, работа в библиотеке и др.);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проведение экспериментов, в т. ч. с использованием учебного лабораторного оборудования.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образовательном процессе интерактивных средств обучения дает возможность обеспечить самостоятельность обучающихся при изучении нового материала, оценить свой уровень подготовки, позволяет проиллюстрировать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естественно-научный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или явление, провести автоматизированный контроль знаний по определенной теме, применить особые формы подачи информации, выстроить индивидуальную траекторию обучения.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условием при использовании интерактивного оборудования я считаю включение каждого обучающегося на учебном занятии в деятельность с учетом его возможностей, способностей, уровня подготовки, «зоны ближайшего развития», а также перевод из позиции объекта 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и обучения в позицию субъекта самоуправления, ведь системно-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положенный в основу ФГОС, ориентирован главным образом на предметную (практическую) деятельность обучающихся.</w:t>
      </w:r>
      <w:proofErr w:type="gramEnd"/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я бы хотела представить основные виды электронных учебных материалов, используемых мной в работе: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мультимедийные пособия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(это и 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медианавигаторы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интерактивые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тренажеры, и компьютерные программы, и электронные приложения к учебникам, и мультимедийные презентации, которые объединяют в себе печатные тексты, схемы, рисунки, графические элементы, аудиозаписи, фрагменты фильмов, тесты, интерактивные обучающие программы, функцию взаимодействия с окружающим информационным пространством (ссылки на образовательные или информационные ресурсы Интернет), и т.д.</w:t>
      </w:r>
      <w:proofErr w:type="gramEnd"/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богатый набор образовательных ресурсов</w:t>
      </w: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мне более качественно реализовать принципы наглядности и доступности при обучении, эффективнее использовать время на уроке, создавать проблемные ситуации, что активизирует познавательную деятельность учащихся, проводить уроки на высоком эстетическом уровне, индивидуально подойти к ученику, применяя 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электронный лабораторный практикум;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компьютерная тестирующая система.</w:t>
      </w:r>
    </w:p>
    <w:p w:rsidR="007D474B" w:rsidRPr="007D474B" w:rsidRDefault="007D474B" w:rsidP="007D47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средства обучения позволяют мне применять лабораторный практикум?</w:t>
      </w:r>
    </w:p>
    <w:p w:rsidR="007D474B" w:rsidRPr="007D474B" w:rsidRDefault="007D474B" w:rsidP="007D47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это </w:t>
      </w: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интерактивная доска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Работа с интерактивной доской создает устойчивую мотивацию учащихся к получению знаний и помогает творчески решать учебные задачи, тем самым, развивает образное мышление учащихся. Интерактивная доска позволяет ускорить темп урока и вовлечь в него весь класс. Наглядность доски – это ценный способ сосредоточить и удерживать внимание учащихся, особенно при работе с непоседливыми детьми. Запись 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 ведется специальным электронным маркером. С помощью этогомаркера можно работать с изображением на экране: выделять, подчеркивать, обводить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 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участки, рисовать схемы или корректировать их, вносить исправления в текст, перемещать объекты, классифицировать их. Одновременно можно работать этим маркером и в самой презентации, или любой другой программе, приготовленной учителем для урока.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 </w:t>
      </w: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документ-камера 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это специальная видеокамера на штативе, которая позволяет получить и транслировать в режиме реального времени изображение любых объектов. Изображение, полученное с помощью ДК, 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быть спроецировано на экран посредством проектора. С какой целью учитель может использовать ДК на уроке?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Например, в качестве видеокамеры в режиме реального времени на уроках естественнонаучного цикла, когда требуется демонстрация опытов или наблюдение за реальными процессами;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необходимости визуализации изображения: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демонстрируемого объекта, возможность рассмотреть мелкие детали, которые плохо различимы при реальном просмотре.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удобно в ситуации, когда предназначенный для изучения и требующий внимания всего класса объект имеется в единичном экземпляре, или предполагает особо бережное отношение;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ДК облегчает работу с учебником или альбомом с иллюстрациями,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обращения по ходу демонстрации к различным частям документа, найти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определённую информацию, слова или словосочетания, выделить фрагменты текста;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проверке выполнения письменного задания - подчеркивание, исправление ошибок, заполнение пропусков;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сложных учебных действий: обучение работе на клавиатуре компьютера, вышивание, рисование сложных узоров;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заполнению бланков - анкеты, опросники, бланки ответов.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Особенно яркими и результативными с позиции информационных технологий получаются уроки окружающего мира, на которых помимо вышеуказанных средств обучения, я включаю еще 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нетбуки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цифровые микроскопы и модульную систему экспериментов.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использованием цифрового микроскопа проведение практических и лабораторных работ переходит на качественно новый уровень. Он дает возможность: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изучать исследуемый объект не одному ученику, а группе учащихся одновременно, так как информация выводится на монитор 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нетбука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меня 5 микроскопов,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возникает необходимость использования микроскопа, например при изучении темы "Гранит", "Тела, вещества, частицы", мы делимся на группы по 5 человек и проводим практические работы.</w:t>
      </w:r>
    </w:p>
    <w:p w:rsidR="007D474B" w:rsidRPr="007D474B" w:rsidRDefault="007D474B" w:rsidP="007D474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презентационные фото- и видеоматериалы по изучаемой теме; так как объекты, рассматриваемые под микроскопом можно сразу же сфотографировать и сохранить;</w:t>
      </w:r>
    </w:p>
    <w:p w:rsidR="007D474B" w:rsidRPr="007D474B" w:rsidRDefault="007D474B" w:rsidP="007D474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изображения объектов в качестве демонстрационных таблиц для объяснения темы или при опросе учащихся.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цифрового микроскопа повышает уровень мотивации, систематизации и углубления знаний, уровень приобретения и закрепления навыков самостоятельной исследовательской работы учащихся, реализуя при этом принцип наглядности и научности.</w:t>
      </w:r>
      <w:bookmarkStart w:id="0" w:name="_GoBack"/>
      <w:bookmarkEnd w:id="0"/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и мониторинга качества знаний </w:t>
      </w:r>
      <w:proofErr w:type="spellStart"/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PROCIass</w:t>
      </w:r>
      <w:proofErr w:type="spellEnd"/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инструмент для проведения текущего, урочного и итогового контроля знаний и мониторинга образовательных достижений обучающихся.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программно-аппаратным комплексом, включающим в себя программное обеспечение, устанавливаемое на персональный компьютер, и комплектом оборудования, состоящим из приемника сигналов и беспроводных пультов для ответа на вопросы педагога.</w:t>
      </w:r>
      <w:proofErr w:type="gramEnd"/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компьютеру подключается приемник сигналов, мультимедийный проектор и устанавливается программное обеспечение. Учащимся раздаются беспроводные пульты для ответа на вопросы педагога. В ходе занятия педагог задает вопросы,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отображаются на экране при помощи мультимедийного проектора, и учащиеся отвечают на них простым нажатием на кнопки пульта. Результаты опроса сохраняются и отображаются в режиме реального времени.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преимущества </w:t>
      </w:r>
      <w:proofErr w:type="spellStart"/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PROCIass</w:t>
      </w:r>
      <w:proofErr w:type="spellEnd"/>
      <w:r w:rsidRPr="007D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очевидны. 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контроля и мониторинга качества знаний позволяет анализировать уровень восприятия и понимания изучаемого материала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индивидуальной и групповой работе, проводить промежуточные и итоговые контрольные работы. После каждого блока изложенного учебного материала,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отвечая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при помощи пультов, могут продемонстрировать свои знания и умения. По окончании занятия можно экспортировать результаты опроса в любое приложение для работы с таблицами (например, в </w:t>
      </w:r>
      <w:proofErr w:type="spell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провести анализ результатов. Программное обеспечение, поставляемое с системой контроля и мониторинга качества знаний, содержит наборы готовых тестов, позволяет педагогу создавать собственные тесты.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релаксирующие упражнения, дыхательные упражнения.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Педагогические возможности компьютерных технологий по ряду показателей превосходят возможности традиционных средств реализации учебного процесса. Поэтому использование современных мультимедиа и интерактивных технологий в преподавании школьных предметов позволяет:</w:t>
      </w:r>
    </w:p>
    <w:p w:rsidR="007D474B" w:rsidRPr="007D474B" w:rsidRDefault="007D474B" w:rsidP="007D47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наглядность и эргономику восприятия учебного материала, что положительно отражается на учебной мотивации и эффективности обучения;</w:t>
      </w:r>
    </w:p>
    <w:p w:rsidR="007D474B" w:rsidRPr="007D474B" w:rsidRDefault="007D474B" w:rsidP="007D47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обогащают процесс обучения, вовлекая в процесс восприятия учебной информации большинство чувственных компонент обучаемого;</w:t>
      </w:r>
    </w:p>
    <w:p w:rsidR="007D474B" w:rsidRPr="007D474B" w:rsidRDefault="007D474B" w:rsidP="007D47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интегрируют в себе мощные образовательные ресурсы, обеспечивая среду формирования и проявления ключевых компетенций, к которым относятся в первую очередь информационная и коммуникативная;</w:t>
      </w:r>
    </w:p>
    <w:p w:rsidR="007D474B" w:rsidRPr="007D474B" w:rsidRDefault="007D474B" w:rsidP="007D47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открывают принципиально новые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подходы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общего образования;</w:t>
      </w:r>
    </w:p>
    <w:p w:rsidR="007D474B" w:rsidRPr="007D474B" w:rsidRDefault="007D474B" w:rsidP="007D474B">
      <w:pPr>
        <w:numPr>
          <w:ilvl w:val="0"/>
          <w:numId w:val="2"/>
        </w:num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активизируют познавательную деятельность учащихся.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и время,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затраченные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управление познавательной деятельностью с помощью средств ИКТ оправдывают себя во всех отношениях:</w:t>
      </w:r>
    </w:p>
    <w:p w:rsidR="007D474B" w:rsidRPr="007D474B" w:rsidRDefault="007D474B" w:rsidP="007D47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качество знаний;</w:t>
      </w:r>
    </w:p>
    <w:p w:rsidR="007D474B" w:rsidRPr="007D474B" w:rsidRDefault="007D474B" w:rsidP="007D47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продвигают ребенка в общем развитии;</w:t>
      </w:r>
    </w:p>
    <w:p w:rsidR="007D474B" w:rsidRPr="007D474B" w:rsidRDefault="007D474B" w:rsidP="007D47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преодолеть трудности в обучении;</w:t>
      </w:r>
    </w:p>
    <w:p w:rsidR="007D474B" w:rsidRPr="007D474B" w:rsidRDefault="007D474B" w:rsidP="007D47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радость в жизнь ребенка;</w:t>
      </w:r>
    </w:p>
    <w:p w:rsidR="007D474B" w:rsidRPr="007D474B" w:rsidRDefault="007D474B" w:rsidP="007D47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вести обучение в зоне ближайшего развития.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на уроках позволило мне: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повысить  эффективность обучения;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расширить  объем предъявляемой учебной информации;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  организацию урока;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  интерес к изучению предмета и к учению в целом.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я считаю, что достоинства использования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свести к двум группам: </w:t>
      </w:r>
      <w:r w:rsidRPr="007D4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техническим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D4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дидактическим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Техническими достоинствами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быстрота, маневренность, оперативность, возможность просмотра и прослушивания фрагментов и другие мультимедийные функции.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Дидактические достоинства</w:t>
      </w: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интерактивных уроков – создание эффекта присутствия (“Я это видел!”), у учащихся появляется ощущение подлинности, реальности событий, интерес, желание узнать и увидеть больше.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использование ИКТ на каждом уроке достаточно сложно и трудоёмко, так как возрастает роль и ответственность учителя. Ему всегда приходится находиться в поиске приёмов и средств организации учебно-познавательной деятельности учащихся так, чтобы урок стал максимально информативным, продуктивным, а главное — незабываемым.</w:t>
      </w:r>
    </w:p>
    <w:p w:rsidR="007D474B" w:rsidRPr="007D474B" w:rsidRDefault="007D474B" w:rsidP="007D4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уверена, что ИКТ на уроках  не только </w:t>
      </w:r>
      <w:proofErr w:type="gramStart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proofErr w:type="gramEnd"/>
      <w:r w:rsidRPr="007D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необходимы. Они существенно расширяют возможности современного урока, в чем я еще раз убедилась, применяя ИКТ на своих уроках.</w:t>
      </w:r>
    </w:p>
    <w:p w:rsidR="00F30103" w:rsidRPr="007D474B" w:rsidRDefault="00F30103" w:rsidP="007D474B">
      <w:pPr>
        <w:rPr>
          <w:rFonts w:ascii="Times New Roman" w:hAnsi="Times New Roman" w:cs="Times New Roman"/>
          <w:sz w:val="28"/>
          <w:szCs w:val="28"/>
        </w:rPr>
      </w:pPr>
    </w:p>
    <w:sectPr w:rsidR="00F30103" w:rsidRPr="007D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6F7"/>
    <w:multiLevelType w:val="multilevel"/>
    <w:tmpl w:val="3C2C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A2D79"/>
    <w:multiLevelType w:val="multilevel"/>
    <w:tmpl w:val="8234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E05B7"/>
    <w:multiLevelType w:val="multilevel"/>
    <w:tmpl w:val="EBDC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AD"/>
    <w:rsid w:val="005C5CAD"/>
    <w:rsid w:val="007D474B"/>
    <w:rsid w:val="00F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2017-12-25T14:35:00Z</dcterms:created>
  <dcterms:modified xsi:type="dcterms:W3CDTF">2017-12-25T14:45:00Z</dcterms:modified>
</cp:coreProperties>
</file>